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043EC4" w:rsidTr="006422C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EC4" w:rsidRDefault="00043EC4" w:rsidP="006422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043EC4" w:rsidTr="006422C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EC4" w:rsidRDefault="00043EC4" w:rsidP="006422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043EC4" w:rsidTr="006422C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EC4" w:rsidRDefault="00043EC4" w:rsidP="006422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:rsidR="00043EC4" w:rsidRDefault="00043EC4" w:rsidP="006422C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пл. Мира, дом 9,  г.Кстово  Нижегородской области, 607650</w:t>
            </w:r>
          </w:p>
        </w:tc>
      </w:tr>
      <w:tr w:rsidR="00043EC4" w:rsidRPr="004E32A1" w:rsidTr="006422C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EC4" w:rsidRPr="007D15FF" w:rsidRDefault="00043EC4" w:rsidP="006422C0">
            <w:pPr>
              <w:jc w:val="center"/>
              <w:rPr>
                <w:rFonts w:eastAsia="Calibri"/>
              </w:rPr>
            </w:pPr>
            <w:r w:rsidRPr="00302D8E">
              <w:rPr>
                <w:lang w:val="en-US"/>
              </w:rPr>
              <w:t>e</w:t>
            </w:r>
            <w:r w:rsidRPr="007D15FF">
              <w:t>-</w:t>
            </w:r>
            <w:r w:rsidRPr="00302D8E">
              <w:rPr>
                <w:lang w:val="en-US"/>
              </w:rPr>
              <w:t>mail</w:t>
            </w:r>
            <w:hyperlink r:id="rId5" w:history="1">
              <w:r w:rsidRPr="00813AE1">
                <w:rPr>
                  <w:rStyle w:val="a5"/>
                  <w:lang w:val="en-US"/>
                </w:rPr>
                <w:t>mbougimnaziya</w:t>
              </w:r>
              <w:r w:rsidRPr="007D15FF">
                <w:rPr>
                  <w:rStyle w:val="a5"/>
                </w:rPr>
                <w:t>4@</w:t>
              </w:r>
              <w:r w:rsidRPr="00813AE1">
                <w:rPr>
                  <w:rStyle w:val="a5"/>
                  <w:lang w:val="en-US"/>
                </w:rPr>
                <w:t>yandex</w:t>
              </w:r>
              <w:r w:rsidRPr="007D15FF">
                <w:rPr>
                  <w:rStyle w:val="a5"/>
                </w:rPr>
                <w:t>.</w:t>
              </w:r>
              <w:r w:rsidRPr="00813AE1">
                <w:rPr>
                  <w:rStyle w:val="a5"/>
                  <w:lang w:val="en-US"/>
                </w:rPr>
                <w:t>ru</w:t>
              </w:r>
            </w:hyperlink>
            <w:r w:rsidRPr="007D15FF">
              <w:t xml:space="preserve">, </w:t>
            </w:r>
            <w:r>
              <w:t>тел</w:t>
            </w:r>
            <w:r w:rsidRPr="007D15FF">
              <w:t>.9-32-79</w:t>
            </w:r>
          </w:p>
        </w:tc>
      </w:tr>
    </w:tbl>
    <w:p w:rsidR="00043EC4" w:rsidRDefault="00043EC4" w:rsidP="00043EC4">
      <w:pPr>
        <w:autoSpaceDE w:val="0"/>
        <w:jc w:val="center"/>
        <w:rPr>
          <w:rFonts w:cs="Calibri"/>
          <w:b/>
          <w:bCs/>
        </w:rPr>
      </w:pPr>
    </w:p>
    <w:p w:rsidR="00043EC4" w:rsidRDefault="00043EC4" w:rsidP="00043EC4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043EC4" w:rsidTr="006422C0">
        <w:trPr>
          <w:trHeight w:val="1793"/>
        </w:trPr>
        <w:tc>
          <w:tcPr>
            <w:tcW w:w="3639" w:type="dxa"/>
            <w:hideMark/>
          </w:tcPr>
          <w:p w:rsidR="00043EC4" w:rsidRPr="00B022BA" w:rsidRDefault="00043EC4" w:rsidP="006422C0">
            <w:r w:rsidRPr="00B022BA">
              <w:t>Принята на заседании</w:t>
            </w:r>
            <w:r w:rsidRPr="00B022BA">
              <w:tab/>
            </w:r>
          </w:p>
          <w:p w:rsidR="00043EC4" w:rsidRPr="00B022BA" w:rsidRDefault="00043EC4" w:rsidP="006422C0">
            <w:r w:rsidRPr="00B022BA">
              <w:t>педагогического совета</w:t>
            </w:r>
          </w:p>
          <w:p w:rsidR="00043EC4" w:rsidRPr="00B022BA" w:rsidRDefault="00043EC4" w:rsidP="006422C0">
            <w:pPr>
              <w:rPr>
                <w:b/>
              </w:rPr>
            </w:pPr>
            <w:r w:rsidRPr="00B022BA">
              <w:t>от 30.08.2021 протокол № 1</w:t>
            </w:r>
          </w:p>
        </w:tc>
        <w:tc>
          <w:tcPr>
            <w:tcW w:w="2798" w:type="dxa"/>
          </w:tcPr>
          <w:p w:rsidR="00043EC4" w:rsidRDefault="00043EC4" w:rsidP="006422C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043EC4" w:rsidRDefault="00043EC4" w:rsidP="006422C0">
            <w:pPr>
              <w:jc w:val="right"/>
            </w:pPr>
            <w:r>
              <w:t>Утверждена</w:t>
            </w:r>
          </w:p>
          <w:p w:rsidR="00043EC4" w:rsidRDefault="00043EC4" w:rsidP="006422C0">
            <w:pPr>
              <w:jc w:val="right"/>
            </w:pPr>
            <w:r>
              <w:t>приказом директора школы</w:t>
            </w:r>
          </w:p>
          <w:p w:rsidR="00043EC4" w:rsidRDefault="00043EC4" w:rsidP="006422C0">
            <w:pPr>
              <w:jc w:val="right"/>
            </w:pPr>
            <w:r>
              <w:t>от 31.08.2021 № 207</w:t>
            </w:r>
          </w:p>
          <w:p w:rsidR="00043EC4" w:rsidRDefault="00043EC4" w:rsidP="006422C0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043EC4" w:rsidRPr="002935ED" w:rsidRDefault="00043EC4" w:rsidP="00043EC4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043EC4" w:rsidRDefault="00043EC4" w:rsidP="00043EC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элективного курса по русскому языку</w:t>
      </w:r>
    </w:p>
    <w:p w:rsidR="00043EC4" w:rsidRDefault="00043EC4" w:rsidP="00043EC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043EC4" w:rsidRDefault="00043EC4" w:rsidP="00043EC4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5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Русское правописание: </w:t>
      </w:r>
    </w:p>
    <w:p w:rsidR="00043EC4" w:rsidRPr="002935ED" w:rsidRDefault="00043EC4" w:rsidP="00043EC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 и пунктуация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3EC4" w:rsidRDefault="00043EC4" w:rsidP="00043EC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935E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 68 ч.</w:t>
      </w:r>
    </w:p>
    <w:p w:rsidR="00043EC4" w:rsidRDefault="00043EC4" w:rsidP="00043EC4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043EC4" w:rsidRPr="00600936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600936">
        <w:rPr>
          <w:rFonts w:ascii="Times New Roman" w:hAnsi="Times New Roman" w:cs="Times New Roman"/>
          <w:sz w:val="24"/>
          <w:szCs w:val="24"/>
        </w:rPr>
        <w:t>Программы по русскому языку.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0936">
        <w:rPr>
          <w:rFonts w:ascii="Times New Roman" w:hAnsi="Times New Roman" w:cs="Times New Roman"/>
          <w:sz w:val="24"/>
          <w:szCs w:val="24"/>
        </w:rPr>
        <w:t>грамма элективного курса для 10-11 классов./автор С.И.Львова – М.,Мнемозина, 2008</w:t>
      </w:r>
    </w:p>
    <w:p w:rsidR="00043EC4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600936">
        <w:rPr>
          <w:rFonts w:ascii="Times New Roman" w:hAnsi="Times New Roman" w:cs="Times New Roman"/>
          <w:sz w:val="24"/>
          <w:szCs w:val="24"/>
        </w:rPr>
        <w:t>Русский язык.10-11 классы: учеб. для общеобразоват. учреждений /В.Ф.Греков, С.Е.Крючков, Л.А.Чешко. – М.,Просвещение,2012.</w:t>
      </w:r>
    </w:p>
    <w:p w:rsidR="00043EC4" w:rsidRPr="00600936" w:rsidRDefault="00043EC4" w:rsidP="00043EC4">
      <w:pPr>
        <w:rPr>
          <w:rFonts w:ascii="Times New Roman" w:hAnsi="Times New Roman" w:cs="Times New Roman"/>
          <w:sz w:val="20"/>
          <w:szCs w:val="20"/>
        </w:rPr>
      </w:pPr>
      <w:r w:rsidRPr="00BF7661">
        <w:rPr>
          <w:rFonts w:ascii="Times New Roman" w:eastAsia="Calibri" w:hAnsi="Times New Roman" w:cs="Times New Roman"/>
          <w:sz w:val="24"/>
          <w:szCs w:val="24"/>
        </w:rPr>
        <w:t>Русский язык и литература. Рус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ский язык: учебник дл  </w:t>
      </w:r>
      <w:r w:rsidRPr="00BF7661">
        <w:rPr>
          <w:rFonts w:ascii="Times New Roman" w:eastAsia="Calibri" w:hAnsi="Times New Roman" w:cs="Times New Roman"/>
          <w:sz w:val="24"/>
          <w:szCs w:val="24"/>
        </w:rPr>
        <w:t xml:space="preserve">10-11 классов общеобразовательных организаций. (базовый и   углубленный уровни) /Львова С.И., </w:t>
      </w:r>
      <w:r>
        <w:rPr>
          <w:rFonts w:ascii="Times New Roman" w:eastAsia="Calibri" w:hAnsi="Times New Roman" w:cs="Times New Roman"/>
          <w:sz w:val="24"/>
          <w:szCs w:val="24"/>
        </w:rPr>
        <w:t>Львов В.В. – М.: Мнемозина, 2019.</w:t>
      </w:r>
    </w:p>
    <w:p w:rsidR="00043EC4" w:rsidRDefault="00043EC4" w:rsidP="00043EC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C4" w:rsidRPr="00803EA9" w:rsidRDefault="00043EC4" w:rsidP="00043E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03EA9">
        <w:rPr>
          <w:rFonts w:ascii="Times New Roman" w:hAnsi="Times New Roman" w:cs="Times New Roman"/>
          <w:sz w:val="24"/>
          <w:szCs w:val="24"/>
        </w:rPr>
        <w:t>Рабочая программа курса подготовлена</w:t>
      </w:r>
    </w:p>
    <w:p w:rsidR="00043EC4" w:rsidRPr="00803EA9" w:rsidRDefault="00043EC4" w:rsidP="00043E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</w:t>
      </w:r>
      <w:r w:rsidRPr="00803EA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043EC4" w:rsidRDefault="00043EC4" w:rsidP="00043E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Воробьевой Ю.К.</w:t>
      </w:r>
    </w:p>
    <w:p w:rsidR="00043EC4" w:rsidRDefault="00043EC4" w:rsidP="00043E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43EC4" w:rsidRDefault="00043EC4" w:rsidP="00043E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43EC4" w:rsidRPr="007D15FF" w:rsidRDefault="00043EC4" w:rsidP="00043E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Кстово 2021</w:t>
      </w:r>
    </w:p>
    <w:p w:rsidR="00043EC4" w:rsidRDefault="00043EC4" w:rsidP="0004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C4" w:rsidRDefault="00043EC4" w:rsidP="0004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C4" w:rsidRDefault="00043EC4" w:rsidP="00043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5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043EC4" w:rsidRPr="005240DF" w:rsidRDefault="00043EC4" w:rsidP="00043EC4">
      <w:pPr>
        <w:rPr>
          <w:rFonts w:ascii="Times New Roman" w:hAnsi="Times New Roman" w:cs="Times New Roman"/>
          <w:sz w:val="32"/>
          <w:szCs w:val="24"/>
        </w:rPr>
      </w:pP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>Большое значение придаётся развитию и совершенствованию навыков речевого самоконтроля, потребности учащихся обра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щаться к разным видам лингвистических словарей и к разнооб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ния. Формы организации работы учащихся должны носить пре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имущественно деятельностный характер, что обусловлено стрем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лением научить школьников эффективному речевому поведению, сформировать навыки речевого самосовершенствования.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системное устройство языка, взаимосвязь его уровней и единиц;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понятие языковой нормы, ее функций, современные тенденции в развитии норм русского литературного языка;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компоненты речевой ситуации, основные условия эффективности речевого общения;</w:t>
      </w:r>
    </w:p>
    <w:p w:rsidR="00043EC4" w:rsidRPr="00DD6158" w:rsidRDefault="00043EC4" w:rsidP="00043EC4">
      <w:pPr>
        <w:rPr>
          <w:rFonts w:ascii="Times New Roman" w:hAnsi="Times New Roman" w:cs="Times New Roman"/>
          <w:b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043EC4" w:rsidRPr="00DD6158" w:rsidRDefault="00043EC4" w:rsidP="00043E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разграничивать варианты норм, преднамеренные и непреднамеренные нарушения языковой нормы;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 различных типов и жанров в социально-культурной, учебно-научной и деловой сферах общения; редактировать собственный текст;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lastRenderedPageBreak/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:rsidR="00043EC4" w:rsidRPr="00DD6158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43EC4" w:rsidRDefault="00043EC4" w:rsidP="00043EC4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владеть основными приемами информационной переработки устного и письменного текста.</w:t>
      </w:r>
    </w:p>
    <w:p w:rsidR="00043EC4" w:rsidRPr="00523AF2" w:rsidRDefault="00043EC4" w:rsidP="00043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2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учебного курса </w:t>
      </w:r>
    </w:p>
    <w:p w:rsidR="00043EC4" w:rsidRDefault="00043EC4" w:rsidP="00043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2">
        <w:rPr>
          <w:rFonts w:ascii="Times New Roman" w:hAnsi="Times New Roman" w:cs="Times New Roman"/>
          <w:b/>
          <w:sz w:val="28"/>
          <w:szCs w:val="28"/>
        </w:rPr>
        <w:t>«Русское правописание: орфография и пунктуация»</w:t>
      </w:r>
    </w:p>
    <w:p w:rsidR="00043EC4" w:rsidRPr="00523AF2" w:rsidRDefault="00043EC4" w:rsidP="0004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письменного общения (2 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(перо 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 — чтении (смысловая расшифровка графических знаков). Формы речевого общения: письменные и устные.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Речевая ситуация и языковой анализ речевого высказывания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п.Возникновение и развитие письма как средства общения.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 (32 ч)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как система правил правописания </w:t>
      </w:r>
      <w:r w:rsidRPr="00523AF2">
        <w:rPr>
          <w:rFonts w:ascii="Times New Roman" w:hAnsi="Times New Roman" w:cs="Times New Roman"/>
          <w:b/>
          <w:color w:val="000000"/>
          <w:sz w:val="24"/>
          <w:szCs w:val="24"/>
        </w:rPr>
        <w:t>(2 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Русское правописание. Орфография и пунктуация как разделы русского правописания.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русской орфографии.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Роль орфографии в письменном общении людей, ее возможности для более точной передачи смысла речи.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043EC4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нарицательные»); 4) перенос слова («переноси слова по слогам»).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морфем (18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связанных с правописанием морфем. Принцип единообразного написания морфем — ведущий принцип русского правописания (морфематический).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корней.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корня: безударные проверяемые и непроверяемые; еизв заимствованных словах.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Правила, нарушающие единообразие написания корня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(ы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корне после приставок); понятие о фонетическом принципе написания.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Группы корней с чередованием гласных: 1)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-кас- // -кос-, -лаг-// -лож-, -бир-/ /-бер-, -тир-//-тер-, -стил- // -стел-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(зависимость от глагольного суффикса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-а);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-раст//-рос-, -скак-/ / -скоч-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последующего согласного); 3)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-гар- // -гор-, -твар- //-твор-, -клан- // -клон-, -зар-// -зор-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ударения); 4) корни с полногласными и неполногласными сочетаниями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оло//ла, оро//ра, ере// ре, ело// ле.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(доска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дощи тый, очки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очечник).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иноязычных словообразовательных элементом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(лог, фил, гео, фон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т. п.,).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приставок.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Деление приставок на группы, соотносимые с разными принципами написания: 1) приставки 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з/с —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фонетический принцип; 2) все остальные приставки (русские и иноязычные по происхождению) — морфологически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\\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принцип написания. Роль смыслового анализа слова при различении приставок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пре-.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суффиксов.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 связанных с написанием суффиксов в словах разных частей речи. Роль морфемно-словообразовательного анализа слова при выборе правил ь ного написания суффиксов.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имен существительных и их написание: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аръ-, -тель-, -ник-, -изн(а), -есть- (ость), -ени(е)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-чик-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-щик-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со значением лица. Суффиксы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-ек 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-ик-, -ец-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-иц-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именах существительных со значением умеш. шительности.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Типичные суффиксы прилагательных и их написание: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-оваш (еват), -евит-, -лив-, -чив-, -чат-, -ист-, -оньк- (еньк)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-ив-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-ев-; -к-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-ск-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именах прилагательных. Особенности образования сравнительной степс ни и превосходной степени прилагательных и наречий и написа ние суффиксов в этих формах слов.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глагола и их написание: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-и-, -е-, -а , Кй , -ва-, -ирова-, -ича-, -ану-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глагольных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-ова- (ева)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-ыва-(-ива-).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суффикса г или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с приставкой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обез/обес- (обезлесеть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обезлё сить); -тъся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-тся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глаголах.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суф фикса при образовании причастий прошедшего времени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(носе ять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посеявший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посеянный).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Правописание окончаний.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правописание окончаний слов разных частей речи.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окончаний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правила, требующие различения морфем, в составе которых находится орфограмма: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и 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корне, суффиксе и окончании; 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разделительных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 и ъ 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согласных на стыке морфем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(матросский, петроградский);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сочетаний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чн, щн, нч, нщ, рч, рщ, чк, нн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внутри отдельной морфемы и на стыке морфем; употребление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для обозначения мягкости согласного внутри морфемы и на стыке морфем.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Взаимосвязь значения, морфемного строения и написания слова. Орфографический анализ морфемно-словообразовательных моделей слов.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   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после шипящих в словах разных частей речи.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Этимологическая справка как прием объяснения написания морфем.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043EC4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Прием поморфемной записи слов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(рас-чес-ыва-ющ-ий, не-за-пятн-а-нн-ый, маслянистого, о-цепл-ени-ё)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его практическая значимость.</w:t>
      </w:r>
    </w:p>
    <w:p w:rsidR="00043EC4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Слитные, дефисные и раздельные написания (10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 разными частями речи. Различение приставки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слова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(частицы, союза).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написания производных предлогов. Смысловые, грамматические и орфографические отличия союзов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также, тоже, потому, поэтому, оттого, отчего, зато, поскольку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от созвучных сочетаний слов. Образование и написание сложных слов (имена существительные, прилагательные, наречия). Смысловые и грамматичес кие отличия сложных прилагательных, образованных слиянием, и созвучных словосочетаний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(многообещающий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много обеща ющий).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«Слитно или раздельно?».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Написание строчных и прописных букв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(2 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«Строчная или прописная?».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Речевой этикет в письменном общении (2 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 другое в письменной речи.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при дистанционном письменном общении (</w:t>
      </w:r>
      <w:r w:rsidRPr="00523AF2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-сообщения, электронная почта, телефакс и </w:t>
      </w:r>
      <w:r w:rsidRPr="00A02EFB"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43EC4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043EC4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43EC4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Пунктуация (32 ч)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Пунктуация как система правил расстановки знаков препинания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(3 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Некоторые   сведения   из   истории   русской  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:rsidR="00043EC4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043EC4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конце предложения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(1ч)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внутри простого предложения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(13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пунктуации.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Грамматико-пунктуационные отличия причастного и деепричастного оборотов.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сравнительным оборотом. Сопоставительный анализ случаев выделения и невыделения в письменной речи оборота со значением сравнения.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(нет уж, что ж, как же, что же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др. ).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между частями сложного предложения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(8 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Семантико-интонационный анализ как основа выбора знаки препинания в бессоюзном сложном предложении.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Знаки препинания при передаче чужой речи </w:t>
      </w:r>
      <w:r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043EC4" w:rsidRPr="00523AF2" w:rsidRDefault="00043EC4" w:rsidP="00043E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связном тексте </w:t>
      </w:r>
      <w:r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043EC4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Абзац как пунктуационный знак, передающий структурно-смысловое членение текста.</w:t>
      </w:r>
    </w:p>
    <w:p w:rsidR="00043EC4" w:rsidRDefault="00043EC4" w:rsidP="00043EC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43EC4" w:rsidRPr="00523AF2" w:rsidRDefault="00043EC4" w:rsidP="00043EC4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</w:p>
    <w:p w:rsidR="00043EC4" w:rsidRPr="00523AF2" w:rsidRDefault="00043EC4" w:rsidP="00043E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 </w:t>
      </w:r>
    </w:p>
    <w:tbl>
      <w:tblPr>
        <w:tblW w:w="5000" w:type="pct"/>
        <w:tblLook w:val="0000"/>
      </w:tblPr>
      <w:tblGrid>
        <w:gridCol w:w="1539"/>
        <w:gridCol w:w="8032"/>
      </w:tblGrid>
      <w:tr w:rsidR="00043EC4" w:rsidRPr="00523AF2" w:rsidTr="006422C0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043EC4" w:rsidRPr="00523AF2" w:rsidTr="006422C0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иктант по теме: «Правописан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корней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43EC4" w:rsidRPr="00523AF2" w:rsidTr="006422C0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ная работа по теме «Орфография»</w:t>
            </w:r>
          </w:p>
        </w:tc>
      </w:tr>
      <w:tr w:rsidR="00043EC4" w:rsidRPr="00523AF2" w:rsidTr="006422C0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«Слитные, дефисные и раздельные написания».</w:t>
            </w:r>
          </w:p>
        </w:tc>
      </w:tr>
      <w:tr w:rsidR="00043EC4" w:rsidRPr="00523AF2" w:rsidTr="006422C0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«Обособленные члены предложения»</w:t>
            </w:r>
          </w:p>
        </w:tc>
      </w:tr>
      <w:tr w:rsidR="00043EC4" w:rsidRPr="00523AF2" w:rsidTr="006422C0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523AF2" w:rsidRDefault="00043EC4" w:rsidP="0064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EC4" w:rsidRPr="00523AF2" w:rsidTr="006422C0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410EE7" w:rsidRDefault="00043EC4" w:rsidP="0064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по курсу «Русское правописание: орфография и пунктуация».</w:t>
            </w:r>
          </w:p>
        </w:tc>
      </w:tr>
    </w:tbl>
    <w:p w:rsidR="00043EC4" w:rsidRPr="00523AF2" w:rsidRDefault="00043EC4" w:rsidP="0004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EC4" w:rsidRPr="00523AF2" w:rsidRDefault="00043EC4" w:rsidP="0004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EC4" w:rsidRDefault="00043EC4" w:rsidP="00043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E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W w:w="11378" w:type="dxa"/>
        <w:tblInd w:w="-953" w:type="dxa"/>
        <w:tblLayout w:type="fixed"/>
        <w:tblLook w:val="0000"/>
      </w:tblPr>
      <w:tblGrid>
        <w:gridCol w:w="2782"/>
        <w:gridCol w:w="4798"/>
        <w:gridCol w:w="3798"/>
      </w:tblGrid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разделов\тем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письменного общения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043EC4" w:rsidRPr="003B774C" w:rsidTr="006422C0">
        <w:trPr>
          <w:trHeight w:val="476"/>
        </w:trPr>
        <w:tc>
          <w:tcPr>
            <w:tcW w:w="1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D6149C" w:rsidRDefault="00043EC4" w:rsidP="006422C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Орфография (32 ч)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Орфография как система правил правописания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морфем </w:t>
            </w:r>
          </w:p>
          <w:p w:rsidR="00043EC4" w:rsidRPr="003B774C" w:rsidRDefault="00043EC4" w:rsidP="006422C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 </w:t>
            </w: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иктант по теме: «Правописан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корней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EC4" w:rsidRPr="003B774C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Слитные, дефисные и раздельные написания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Написание строчных и прописных букв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ная работа по теме «Орфография»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FE0788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043EC4" w:rsidRPr="003B774C" w:rsidTr="006422C0">
        <w:trPr>
          <w:trHeight w:val="476"/>
        </w:trPr>
        <w:tc>
          <w:tcPr>
            <w:tcW w:w="1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D6149C" w:rsidRDefault="00043EC4" w:rsidP="006422C0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sz w:val="24"/>
                <w:szCs w:val="24"/>
              </w:rPr>
              <w:t>Пунктуация  (32 ч)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FE0788" w:rsidRDefault="00043EC4" w:rsidP="006422C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Пунктуация как система  правил расстановки знаков препинания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FE0788" w:rsidRDefault="00043EC4" w:rsidP="006422C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FE0788" w:rsidRDefault="00043EC4" w:rsidP="006422C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FE0788" w:rsidRDefault="00043EC4" w:rsidP="006422C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FE0788" w:rsidRDefault="00043EC4" w:rsidP="006422C0">
            <w:pPr>
              <w:pStyle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FE0788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3B774C" w:rsidRDefault="00043EC4" w:rsidP="006422C0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043EC4" w:rsidRPr="003B774C" w:rsidTr="006422C0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FE0788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по курсу «Русское правописание: орфография и пунктуация»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Default="00043EC4" w:rsidP="006422C0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043EC4" w:rsidRPr="003B774C" w:rsidTr="006422C0">
        <w:trPr>
          <w:trHeight w:val="476"/>
        </w:trPr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410EE7" w:rsidRDefault="00043EC4" w:rsidP="006422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EC4" w:rsidRPr="00D6149C" w:rsidRDefault="00043EC4" w:rsidP="006422C0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 ч</w:t>
            </w:r>
          </w:p>
        </w:tc>
      </w:tr>
    </w:tbl>
    <w:p w:rsidR="00043EC4" w:rsidRDefault="00043EC4" w:rsidP="00043EC4">
      <w:pPr>
        <w:rPr>
          <w:rFonts w:ascii="Times New Roman" w:hAnsi="Times New Roman" w:cs="Times New Roman"/>
          <w:b/>
          <w:sz w:val="24"/>
          <w:szCs w:val="24"/>
        </w:rPr>
      </w:pPr>
    </w:p>
    <w:p w:rsidR="00043EC4" w:rsidRPr="004E7F72" w:rsidRDefault="00043EC4" w:rsidP="00043E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E7F72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учебно-методических средств обучения</w:t>
      </w:r>
    </w:p>
    <w:p w:rsidR="00043EC4" w:rsidRPr="004E7F72" w:rsidRDefault="00043EC4" w:rsidP="00043E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Автор-составитель С.И.Львова. М., Мнемозина, Программа элективного курса «Русское правописание: орфография и пунктуация» 10-11 классы 2009</w:t>
      </w:r>
    </w:p>
    <w:p w:rsidR="00043EC4" w:rsidRPr="004E7F72" w:rsidRDefault="00043EC4" w:rsidP="00043E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sz w:val="24"/>
          <w:szCs w:val="24"/>
        </w:rPr>
        <w:t>Русский язык. 10-11 кл.: учебник  для общеобразовательных учреждений филологического профиля / В.В. Бабайцева. – 8-е изд.  – М.: Дрофа, 2011.</w:t>
      </w:r>
    </w:p>
    <w:p w:rsidR="00043EC4" w:rsidRPr="004E7F72" w:rsidRDefault="00043EC4" w:rsidP="00043E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Греков В.Ф., Крючков С.Е., Чешко Л. Русский язык. 10-11 класс. Пособие для занятий по русскому языку в старших классах.- М.: Просвещение, 2012</w:t>
      </w:r>
    </w:p>
    <w:p w:rsidR="00043EC4" w:rsidRPr="004E7F72" w:rsidRDefault="00043EC4" w:rsidP="00043E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Розенталь Д. Э</w:t>
      </w:r>
      <w:r w:rsidRPr="004E7F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E7F72">
        <w:rPr>
          <w:rFonts w:ascii="Times New Roman" w:hAnsi="Times New Roman" w:cs="Times New Roman"/>
          <w:color w:val="000000"/>
          <w:sz w:val="24"/>
          <w:szCs w:val="24"/>
        </w:rPr>
        <w:t>Русский язык: Сборник упражнений для школьников старших классов и поступающих" в вузы. — М.: Дрофа, 2000</w:t>
      </w:r>
    </w:p>
    <w:p w:rsidR="00043EC4" w:rsidRPr="00D6149C" w:rsidRDefault="00043EC4" w:rsidP="00043E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«Русский язык. Подготовка к ЕГЭ». Автор Н.А.Сенина. Рус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язык. Подготовка к ЕГЭ-2019</w:t>
      </w:r>
      <w:r w:rsidRPr="004E7F7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Книга 1.- Ростов- на-Дону, 2019.</w:t>
      </w:r>
    </w:p>
    <w:p w:rsidR="00043EC4" w:rsidRPr="00D6149C" w:rsidRDefault="00043EC4" w:rsidP="00043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49C">
        <w:rPr>
          <w:rFonts w:ascii="Times New Roman" w:hAnsi="Times New Roman" w:cs="Times New Roman"/>
          <w:sz w:val="24"/>
          <w:szCs w:val="24"/>
        </w:rPr>
        <w:t>Русский язык и литература. Русский язык: учебник дл  10-11 классов общеобразовательных организаций. (базовый и   углубленный уровни) /Львова С.И., Львов В.В. – М.: Мнемозина, 2019.</w:t>
      </w:r>
    </w:p>
    <w:p w:rsidR="00FE7A22" w:rsidRDefault="00FE7A22"/>
    <w:sectPr w:rsidR="00FE7A22" w:rsidSect="00AB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6F14"/>
    <w:multiLevelType w:val="hybridMultilevel"/>
    <w:tmpl w:val="525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43EC4"/>
    <w:rsid w:val="00043EC4"/>
    <w:rsid w:val="00FE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C4"/>
    <w:pPr>
      <w:ind w:left="720"/>
      <w:contextualSpacing/>
    </w:pPr>
  </w:style>
  <w:style w:type="paragraph" w:customStyle="1" w:styleId="1">
    <w:name w:val="Без интервала1"/>
    <w:rsid w:val="00043EC4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No Spacing"/>
    <w:uiPriority w:val="1"/>
    <w:qFormat/>
    <w:rsid w:val="00043EC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43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2860</Words>
  <Characters>16302</Characters>
  <Application>Microsoft Office Word</Application>
  <DocSecurity>0</DocSecurity>
  <Lines>135</Lines>
  <Paragraphs>38</Paragraphs>
  <ScaleCrop>false</ScaleCrop>
  <Company>Kraftway</Company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2021-09-05T11:17:00Z</dcterms:created>
  <dcterms:modified xsi:type="dcterms:W3CDTF">2021-09-05T11:17:00Z</dcterms:modified>
</cp:coreProperties>
</file>