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A4" w:rsidRDefault="00D977A4" w:rsidP="00D977A4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D977A4" w:rsidRDefault="00D977A4" w:rsidP="00D977A4">
      <w:pPr>
        <w:autoSpaceDE w:val="0"/>
        <w:jc w:val="center"/>
        <w:rPr>
          <w:rFonts w:cs="Calibri"/>
          <w:b/>
          <w:bCs/>
        </w:rPr>
      </w:pPr>
    </w:p>
    <w:p w:rsidR="00D977A4" w:rsidRDefault="00D977A4" w:rsidP="00D977A4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МУНИЦИПАЛЬНОЕ </w:t>
      </w:r>
      <w:r w:rsidR="0055173B">
        <w:rPr>
          <w:rFonts w:cs="Calibri"/>
          <w:b/>
          <w:bCs/>
        </w:rPr>
        <w:t xml:space="preserve">АВТОНОМНОЕ </w:t>
      </w:r>
      <w:r>
        <w:rPr>
          <w:rFonts w:cs="Calibri"/>
          <w:b/>
          <w:bCs/>
        </w:rPr>
        <w:t>ОБЩЕОБРАЗОВАТЕЛЬНОЕ УЧРЕЖДЕНИЕ</w:t>
      </w:r>
    </w:p>
    <w:p w:rsidR="00D977A4" w:rsidRDefault="00D977A4" w:rsidP="00D977A4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D977A4" w:rsidRDefault="00D977A4" w:rsidP="00D977A4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D977A4" w:rsidTr="00D977A4">
        <w:trPr>
          <w:trHeight w:val="1793"/>
        </w:trPr>
        <w:tc>
          <w:tcPr>
            <w:tcW w:w="3639" w:type="dxa"/>
            <w:hideMark/>
          </w:tcPr>
          <w:p w:rsidR="00D977A4" w:rsidRDefault="00D977A4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D977A4" w:rsidRDefault="00D977A4">
            <w:pPr>
              <w:spacing w:line="276" w:lineRule="auto"/>
            </w:pPr>
            <w:r>
              <w:t>педагогического совета</w:t>
            </w:r>
          </w:p>
          <w:p w:rsidR="00D977A4" w:rsidRDefault="00D977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08.2021</w:t>
            </w:r>
          </w:p>
        </w:tc>
        <w:tc>
          <w:tcPr>
            <w:tcW w:w="2798" w:type="dxa"/>
          </w:tcPr>
          <w:p w:rsidR="00D977A4" w:rsidRDefault="00D977A4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D977A4" w:rsidRDefault="00D977A4">
            <w:pPr>
              <w:spacing w:line="276" w:lineRule="auto"/>
              <w:jc w:val="right"/>
            </w:pPr>
            <w:r>
              <w:t>Утверждена</w:t>
            </w:r>
          </w:p>
          <w:p w:rsidR="00D977A4" w:rsidRDefault="00D977A4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D977A4" w:rsidRDefault="00D977A4">
            <w:pPr>
              <w:spacing w:line="276" w:lineRule="auto"/>
              <w:jc w:val="right"/>
            </w:pPr>
            <w:r>
              <w:t xml:space="preserve">от ..08.2021 </w:t>
            </w:r>
          </w:p>
          <w:p w:rsidR="00D977A4" w:rsidRDefault="00D977A4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977A4" w:rsidRDefault="00D977A4" w:rsidP="00D977A4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D977A4" w:rsidRPr="0025295A" w:rsidRDefault="00D977A4" w:rsidP="00D977A4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0"/>
        </w:rPr>
      </w:pPr>
      <w:r w:rsidRPr="0025295A">
        <w:rPr>
          <w:b/>
          <w:sz w:val="40"/>
          <w:szCs w:val="40"/>
        </w:rPr>
        <w:t>Рабочая программа</w:t>
      </w:r>
    </w:p>
    <w:p w:rsidR="00D977A4" w:rsidRPr="0025295A" w:rsidRDefault="00D977A4" w:rsidP="00D977A4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0"/>
        </w:rPr>
      </w:pPr>
      <w:r w:rsidRPr="0025295A">
        <w:rPr>
          <w:b/>
          <w:sz w:val="40"/>
          <w:szCs w:val="40"/>
        </w:rPr>
        <w:t>по родной (русской) литературе</w:t>
      </w:r>
    </w:p>
    <w:p w:rsidR="0025295A" w:rsidRPr="0025295A" w:rsidRDefault="0055173B" w:rsidP="00D977A4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в 9 классе , 17</w:t>
      </w:r>
      <w:r w:rsidR="0025295A" w:rsidRPr="0025295A">
        <w:rPr>
          <w:b/>
          <w:sz w:val="40"/>
          <w:szCs w:val="40"/>
        </w:rPr>
        <w:t xml:space="preserve"> час</w:t>
      </w:r>
      <w:r>
        <w:rPr>
          <w:b/>
          <w:sz w:val="40"/>
          <w:szCs w:val="40"/>
        </w:rPr>
        <w:t>ов</w:t>
      </w:r>
    </w:p>
    <w:p w:rsidR="00D977A4" w:rsidRDefault="00D977A4" w:rsidP="00D977A4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2021 – 2022 учебный год</w:t>
      </w:r>
    </w:p>
    <w:p w:rsidR="00D977A4" w:rsidRDefault="00D977A4" w:rsidP="00D977A4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:rsidR="00D977A4" w:rsidRDefault="00D977A4" w:rsidP="00D977A4">
      <w:pPr>
        <w:rPr>
          <w:b/>
        </w:rPr>
      </w:pPr>
      <w:r>
        <w:rPr>
          <w:b/>
        </w:rPr>
        <w:t xml:space="preserve">Программа: </w:t>
      </w:r>
    </w:p>
    <w:p w:rsidR="00D977A4" w:rsidRDefault="00D977A4" w:rsidP="00D977A4">
      <w:pPr>
        <w:keepNext/>
        <w:shd w:val="clear" w:color="auto" w:fill="FFFFFF"/>
        <w:spacing w:after="240"/>
        <w:outlineLvl w:val="1"/>
      </w:pPr>
      <w:r>
        <w:t xml:space="preserve">1. </w:t>
      </w:r>
      <w:r w:rsidRPr="00D977A4">
        <w:t xml:space="preserve"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</w:t>
      </w:r>
      <w:proofErr w:type="gramStart"/>
      <w:r w:rsidRPr="00D977A4">
        <w:t>Чертов</w:t>
      </w:r>
      <w:proofErr w:type="gramEnd"/>
      <w:r w:rsidRPr="00D977A4">
        <w:t xml:space="preserve">, Л. А. Трубина, Н. А. </w:t>
      </w:r>
      <w:proofErr w:type="spellStart"/>
      <w:r w:rsidRPr="00D977A4">
        <w:t>Ипполитова</w:t>
      </w:r>
      <w:proofErr w:type="spellEnd"/>
      <w:r w:rsidRPr="00D977A4">
        <w:t xml:space="preserve">, И. В. Мамонова]. — 2-е изд., </w:t>
      </w:r>
      <w:proofErr w:type="spellStart"/>
      <w:r w:rsidRPr="00D977A4">
        <w:t>перераб</w:t>
      </w:r>
      <w:proofErr w:type="spellEnd"/>
      <w:r w:rsidRPr="00D977A4">
        <w:t>. — M.: Просвещение, 2015 .</w:t>
      </w:r>
    </w:p>
    <w:p w:rsidR="00D977A4" w:rsidRDefault="00D977A4" w:rsidP="00D977A4">
      <w:pPr>
        <w:keepNext/>
        <w:shd w:val="clear" w:color="auto" w:fill="FFFFFF"/>
        <w:spacing w:after="240"/>
        <w:outlineLvl w:val="1"/>
        <w:rPr>
          <w:rFonts w:eastAsia="Times New Roman" w:cs="Times New Roman"/>
          <w:kern w:val="0"/>
          <w:lang w:eastAsia="ru-RU" w:bidi="ar-SA"/>
        </w:rPr>
      </w:pPr>
      <w:proofErr w:type="gramStart"/>
      <w:r>
        <w:t>2.</w:t>
      </w:r>
      <w:r>
        <w:rPr>
          <w:rFonts w:eastAsia="Times New Roman" w:cs="Times New Roman"/>
          <w:kern w:val="0"/>
          <w:lang w:eastAsia="ru-RU" w:bidi="ar-SA"/>
        </w:rPr>
        <w:t xml:space="preserve">Методические рекомендации к учебным предметам </w:t>
      </w:r>
      <w:r>
        <w:rPr>
          <w:rFonts w:eastAsia="Times New Roman" w:cs="Times New Roman"/>
          <w:b/>
          <w:kern w:val="0"/>
          <w:lang w:eastAsia="ru-RU" w:bidi="ar-SA"/>
        </w:rPr>
        <w:t>«Русский родной язык»</w:t>
      </w:r>
      <w:r>
        <w:rPr>
          <w:rFonts w:eastAsia="Times New Roman" w:cs="Times New Roman"/>
          <w:kern w:val="0"/>
          <w:lang w:eastAsia="ru-RU" w:bidi="ar-SA"/>
        </w:rPr>
        <w:t xml:space="preserve">  и </w:t>
      </w:r>
      <w:r>
        <w:rPr>
          <w:rFonts w:eastAsia="Times New Roman" w:cs="Times New Roman"/>
          <w:b/>
          <w:kern w:val="0"/>
          <w:lang w:eastAsia="ru-RU" w:bidi="ar-SA"/>
        </w:rPr>
        <w:t xml:space="preserve">«Русская родная литература» </w:t>
      </w:r>
      <w:r>
        <w:rPr>
          <w:rFonts w:eastAsia="Times New Roman" w:cs="Times New Roman"/>
          <w:kern w:val="0"/>
          <w:lang w:eastAsia="ru-RU" w:bidi="ar-SA"/>
        </w:rPr>
        <w:t xml:space="preserve">(Автор – </w:t>
      </w:r>
      <w:proofErr w:type="spellStart"/>
      <w:r>
        <w:rPr>
          <w:rFonts w:eastAsia="Times New Roman" w:cs="Times New Roman"/>
          <w:kern w:val="0"/>
          <w:lang w:eastAsia="ru-RU" w:bidi="ar-SA"/>
        </w:rPr>
        <w:t>Шутан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М. </w:t>
      </w:r>
      <w:proofErr w:type="spellStart"/>
      <w:r>
        <w:rPr>
          <w:rFonts w:eastAsia="Times New Roman" w:cs="Times New Roman"/>
          <w:kern w:val="0"/>
          <w:lang w:eastAsia="ru-RU" w:bidi="ar-SA"/>
        </w:rPr>
        <w:t>И.,заведующий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кафедрой словесности и культурологи Нижегородского института развития образования, утверждено на заседании кафедры от 18.01.2019 (протокол №1).</w:t>
      </w:r>
      <w:proofErr w:type="gramEnd"/>
    </w:p>
    <w:p w:rsidR="00D977A4" w:rsidRDefault="00D977A4" w:rsidP="00D977A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D977A4" w:rsidRDefault="00D977A4" w:rsidP="00D977A4">
      <w:pPr>
        <w:autoSpaceDE w:val="0"/>
        <w:autoSpaceDN w:val="0"/>
        <w:rPr>
          <w:b/>
        </w:rPr>
      </w:pPr>
      <w:r>
        <w:rPr>
          <w:b/>
        </w:rPr>
        <w:t>Учебник:</w:t>
      </w:r>
    </w:p>
    <w:p w:rsidR="00D977A4" w:rsidRPr="00D977A4" w:rsidRDefault="00D977A4" w:rsidP="00D977A4">
      <w:pPr>
        <w:spacing w:after="200" w:line="276" w:lineRule="auto"/>
        <w:rPr>
          <w:rFonts w:eastAsia="Calibri"/>
          <w:lang w:eastAsia="en-US"/>
        </w:rPr>
      </w:pPr>
      <w:r w:rsidRPr="00D977A4">
        <w:rPr>
          <w:rFonts w:eastAsia="Calibri"/>
          <w:lang w:eastAsia="en-US"/>
        </w:rPr>
        <w:t xml:space="preserve">Литература 9 класс. Учебник для общеобразовательных организаций в двух частях. Под редакцией В.Ф. </w:t>
      </w:r>
      <w:proofErr w:type="gramStart"/>
      <w:r w:rsidRPr="00D977A4">
        <w:rPr>
          <w:rFonts w:eastAsia="Calibri"/>
          <w:lang w:eastAsia="en-US"/>
        </w:rPr>
        <w:t>Чертова</w:t>
      </w:r>
      <w:proofErr w:type="gramEnd"/>
      <w:r w:rsidRPr="00D977A4">
        <w:rPr>
          <w:rFonts w:eastAsia="Calibri"/>
          <w:lang w:eastAsia="en-US"/>
        </w:rPr>
        <w:t>. Рекомендовано Министерством образования и науки РФ. 6-е издание. М.: Просвещение, 2019</w:t>
      </w:r>
    </w:p>
    <w:p w:rsidR="00D977A4" w:rsidRDefault="00D977A4" w:rsidP="00D977A4">
      <w:pPr>
        <w:autoSpaceDE w:val="0"/>
        <w:autoSpaceDN w:val="0"/>
        <w:rPr>
          <w:b/>
          <w:sz w:val="44"/>
          <w:szCs w:val="44"/>
        </w:rPr>
      </w:pPr>
    </w:p>
    <w:p w:rsidR="00D977A4" w:rsidRDefault="00D977A4" w:rsidP="00D977A4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D977A4" w:rsidRDefault="00D977A4" w:rsidP="00D977A4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Автор-составитель: </w:t>
      </w:r>
    </w:p>
    <w:p w:rsidR="00D977A4" w:rsidRDefault="00D977A4" w:rsidP="00D977A4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 русского языка   и литературы</w:t>
      </w:r>
    </w:p>
    <w:p w:rsidR="00D977A4" w:rsidRDefault="00D977A4" w:rsidP="00D977A4">
      <w:pPr>
        <w:tabs>
          <w:tab w:val="left" w:pos="3051"/>
        </w:tabs>
        <w:jc w:val="right"/>
        <w:rPr>
          <w:b/>
        </w:rPr>
      </w:pPr>
      <w:r>
        <w:rPr>
          <w:b/>
        </w:rPr>
        <w:t>Шаталина Г.А.</w:t>
      </w:r>
    </w:p>
    <w:p w:rsidR="00D977A4" w:rsidRDefault="00D977A4" w:rsidP="00D977A4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D977A4" w:rsidRDefault="00D977A4" w:rsidP="00D977A4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977A4" w:rsidRDefault="00D977A4" w:rsidP="00D977A4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977A4" w:rsidRDefault="00D977A4" w:rsidP="00D977A4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977A4" w:rsidRDefault="00D977A4" w:rsidP="00D977A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2021 г.</w:t>
      </w:r>
    </w:p>
    <w:p w:rsidR="00D977A4" w:rsidRDefault="00D977A4" w:rsidP="00D977A4">
      <w:pPr>
        <w:tabs>
          <w:tab w:val="left" w:pos="5430"/>
        </w:tabs>
        <w:autoSpaceDE w:val="0"/>
        <w:autoSpaceDN w:val="0"/>
        <w:spacing w:line="360" w:lineRule="auto"/>
        <w:ind w:firstLine="709"/>
        <w:jc w:val="center"/>
        <w:rPr>
          <w:b/>
          <w:smallCaps/>
        </w:rPr>
      </w:pPr>
      <w:r>
        <w:rPr>
          <w:b/>
          <w:smallCaps/>
        </w:rPr>
        <w:lastRenderedPageBreak/>
        <w:t xml:space="preserve">ТРЕБОВАНИЯ К РЕЗУЛЬТАТАМ ОСВОЕНИЯ </w:t>
      </w:r>
    </w:p>
    <w:p w:rsidR="00D977A4" w:rsidRDefault="00D977A4" w:rsidP="00D977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Изучение предметной области «Русская родная литература» должно </w:t>
      </w:r>
      <w:r>
        <w:rPr>
          <w:rFonts w:eastAsia="Calibri"/>
          <w:b/>
          <w:sz w:val="28"/>
          <w:szCs w:val="28"/>
          <w:lang w:eastAsia="en-US"/>
        </w:rPr>
        <w:t>обеспечивать:</w:t>
      </w:r>
    </w:p>
    <w:p w:rsidR="00D977A4" w:rsidRDefault="00D977A4" w:rsidP="00D977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воспитание ценностного отношения к родной литературе как хранителю культуры своего народа; </w:t>
      </w:r>
    </w:p>
    <w:p w:rsidR="00D977A4" w:rsidRDefault="00D977A4" w:rsidP="00D977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формирование причастности к литературным традициям своего народа;</w:t>
      </w:r>
    </w:p>
    <w:p w:rsidR="00D977A4" w:rsidRDefault="00D977A4" w:rsidP="00D977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D977A4" w:rsidRDefault="00D977A4" w:rsidP="00D977A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получение знаний о родной литературе как системе и как развивающемся явлении, о закономерностях её развития, освоение базовых понятий литературоведения, формирование аналитических умений при анализе художественных текстов разных жанров.</w:t>
      </w:r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изучения учебного предмета «Родная литература» </w:t>
      </w:r>
      <w:r>
        <w:rPr>
          <w:color w:val="000000"/>
          <w:sz w:val="28"/>
          <w:szCs w:val="28"/>
        </w:rPr>
        <w:t xml:space="preserve">должны </w:t>
      </w:r>
      <w:r>
        <w:rPr>
          <w:b/>
          <w:color w:val="000000"/>
          <w:sz w:val="28"/>
          <w:szCs w:val="28"/>
        </w:rPr>
        <w:t>отражать:</w:t>
      </w:r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color w:val="000000"/>
          <w:sz w:val="28"/>
          <w:szCs w:val="28"/>
        </w:rPr>
        <w:t>многоаспектного</w:t>
      </w:r>
      <w:proofErr w:type="spellEnd"/>
      <w:r>
        <w:rPr>
          <w:color w:val="000000"/>
          <w:sz w:val="28"/>
          <w:szCs w:val="28"/>
        </w:rPr>
        <w:t xml:space="preserve"> диалога;</w:t>
      </w:r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color w:val="000000"/>
          <w:sz w:val="28"/>
          <w:szCs w:val="28"/>
        </w:rPr>
        <w:t>досуговое</w:t>
      </w:r>
      <w:proofErr w:type="spellEnd"/>
      <w:r>
        <w:rPr>
          <w:color w:val="000000"/>
          <w:sz w:val="28"/>
          <w:szCs w:val="28"/>
        </w:rPr>
        <w:t xml:space="preserve"> чтение;</w:t>
      </w:r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977A4" w:rsidRPr="00D977A4" w:rsidRDefault="00D977A4" w:rsidP="00A77D3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>Главная тема курса в девятом классе – «</w:t>
      </w:r>
      <w:r w:rsidRPr="00D977A4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Русская литература и </w:t>
      </w:r>
      <w:r w:rsidR="00A77D33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</w:t>
      </w:r>
      <w:r w:rsidRPr="00D977A4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ространство</w:t>
      </w: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D977A4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мировой культуры</w:t>
      </w: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». На этом этапе постижения </w:t>
      </w:r>
      <w:r w:rsidR="00A77D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х</w:t>
      </w: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>удожественной литературы школьники</w:t>
      </w:r>
      <w:r w:rsidR="00A77D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  <w:proofErr w:type="gramStart"/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>отвечают</w:t>
      </w:r>
      <w:proofErr w:type="gramEnd"/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прежде всего на </w:t>
      </w: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следующие вопросы: каково влияние зарубежной культуры, в</w:t>
      </w:r>
      <w:r w:rsidR="00A77D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>том числе и литературы, на русских авторов и в чём заключается их оригинальность в</w:t>
      </w:r>
    </w:p>
    <w:p w:rsidR="00D977A4" w:rsidRPr="00D977A4" w:rsidRDefault="00D977A4" w:rsidP="00A77D3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творческом </w:t>
      </w:r>
      <w:proofErr w:type="gramStart"/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>освоении</w:t>
      </w:r>
      <w:proofErr w:type="gramEnd"/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западноевропейских традиций? На уроках в девятом классе</w:t>
      </w:r>
      <w:r w:rsidR="00A77D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>серьёзное место должна занимать сопоставительная деятельность школьников</w:t>
      </w:r>
      <w:r w:rsidR="00A77D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>(сопоставление литературных произведений разных авторов; сопоставление</w:t>
      </w:r>
      <w:r w:rsidR="00A77D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литературного произведения с произведениями, </w:t>
      </w:r>
      <w:r w:rsidR="00A77D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</w:t>
      </w: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>тносящимися к другим видам</w:t>
      </w:r>
      <w:r w:rsidR="00A77D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D977A4">
        <w:rPr>
          <w:rFonts w:eastAsiaTheme="minorHAnsi" w:cs="Times New Roman"/>
          <w:kern w:val="0"/>
          <w:sz w:val="28"/>
          <w:szCs w:val="28"/>
          <w:lang w:eastAsia="en-US" w:bidi="ar-SA"/>
        </w:rPr>
        <w:t>искусства).</w:t>
      </w:r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77A4" w:rsidRDefault="00D977A4" w:rsidP="00D977A4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Содержание тем учебного курса</w:t>
      </w:r>
    </w:p>
    <w:p w:rsidR="00D977A4" w:rsidRDefault="0055173B" w:rsidP="00D977A4">
      <w:pPr>
        <w:pStyle w:val="formattex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(17</w:t>
      </w:r>
      <w:r w:rsidR="00D977A4">
        <w:rPr>
          <w:color w:val="000000"/>
          <w:sz w:val="28"/>
          <w:szCs w:val="28"/>
        </w:rPr>
        <w:t xml:space="preserve"> ч.)</w:t>
      </w:r>
    </w:p>
    <w:p w:rsidR="00080F3C" w:rsidRDefault="00080F3C" w:rsidP="00080F3C">
      <w:pPr>
        <w:pStyle w:val="formattext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80F3C" w:rsidRPr="00080F3C" w:rsidRDefault="007235A4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1. </w:t>
      </w:r>
      <w:r w:rsidR="00080F3C" w:rsidRPr="00080F3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Древнерусская</w:t>
      </w:r>
      <w:r w:rsidR="00080F3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25295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л</w:t>
      </w:r>
      <w:r w:rsidR="00080F3C" w:rsidRPr="00080F3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итература</w:t>
      </w:r>
      <w:r w:rsidR="00080F3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. </w:t>
      </w:r>
    </w:p>
    <w:p w:rsidR="00080F3C" w:rsidRPr="00080F3C" w:rsidRDefault="00080F3C" w:rsidP="001242F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80F3C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«Слово о полку Игореве» </w:t>
      </w:r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>и христианская система жизненных</w:t>
      </w:r>
      <w:r w:rsidR="001242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>ценностей.</w:t>
      </w:r>
    </w:p>
    <w:p w:rsidR="00080F3C" w:rsidRPr="00080F3C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2. </w:t>
      </w:r>
      <w:r w:rsidRPr="00080F3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Литература эпохи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080F3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Возрождения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</w:t>
      </w:r>
    </w:p>
    <w:p w:rsidR="001242FA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>Образ Гамлета в русской поэзии 20-го</w:t>
      </w:r>
      <w:r w:rsidR="001242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века: </w:t>
      </w:r>
    </w:p>
    <w:p w:rsidR="00267C12" w:rsidRPr="00267C12" w:rsidRDefault="00080F3C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  <w:proofErr w:type="gramStart"/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А.А. Блок (</w:t>
      </w:r>
      <w:r w:rsidR="00267C12"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«Я –– Гамлет.</w:t>
      </w:r>
      <w:proofErr w:type="gramEnd"/>
      <w:r w:rsidR="00267C12"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proofErr w:type="spellStart"/>
      <w:r w:rsidR="00267C12" w:rsidRPr="00267C12">
        <w:rPr>
          <w:rFonts w:ascii="Times New Roman" w:hAnsi="Times New Roman" w:cs="Times New Roman"/>
          <w:i/>
          <w:iCs/>
          <w:sz w:val="28"/>
          <w:szCs w:val="28"/>
          <w:lang w:bidi="ar-SA"/>
        </w:rPr>
        <w:t>Холодеет</w:t>
      </w:r>
      <w:proofErr w:type="spellEnd"/>
      <w:r w:rsidR="00267C12" w:rsidRPr="00267C12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proofErr w:type="spellStart"/>
      <w:r w:rsidR="00267C12" w:rsidRPr="00267C12">
        <w:rPr>
          <w:rFonts w:ascii="Times New Roman" w:hAnsi="Times New Roman" w:cs="Times New Roman"/>
          <w:i/>
          <w:iCs/>
          <w:sz w:val="28"/>
          <w:szCs w:val="28"/>
          <w:lang w:bidi="ar-SA"/>
        </w:rPr>
        <w:t>кровь</w:t>
      </w:r>
      <w:proofErr w:type="spellEnd"/>
      <w:r w:rsidR="00267C12" w:rsidRPr="00267C12">
        <w:rPr>
          <w:rFonts w:ascii="Times New Roman" w:hAnsi="Times New Roman" w:cs="Times New Roman"/>
          <w:i/>
          <w:iCs/>
          <w:sz w:val="28"/>
          <w:szCs w:val="28"/>
          <w:lang w:bidi="ar-SA"/>
        </w:rPr>
        <w:t>…»)</w:t>
      </w:r>
    </w:p>
    <w:p w:rsidR="00267C12" w:rsidRPr="00267C12" w:rsidRDefault="00080F3C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  <w:r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М.И.Цветаев</w:t>
      </w:r>
      <w:r w:rsidR="00267C12"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а («Диалог Гамлета с совестью»)</w:t>
      </w:r>
    </w:p>
    <w:p w:rsidR="00267C12" w:rsidRPr="00267C12" w:rsidRDefault="00080F3C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  <w:r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А.А. Ахматова</w:t>
      </w:r>
      <w:r w:rsidR="001242FA"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 w:rsidR="00267C12"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(«Читая «Гамлета»)</w:t>
      </w:r>
    </w:p>
    <w:p w:rsidR="00267C12" w:rsidRPr="00267C12" w:rsidRDefault="00267C12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  <w:r w:rsidRPr="00267C12">
        <w:rPr>
          <w:rFonts w:ascii="Times New Roman" w:hAnsi="Times New Roman" w:cs="Times New Roman"/>
          <w:i/>
          <w:iCs/>
          <w:sz w:val="28"/>
          <w:szCs w:val="28"/>
          <w:lang w:bidi="ar-SA"/>
        </w:rPr>
        <w:t>Б.Л. Пастернак («Гамлет»)</w:t>
      </w:r>
    </w:p>
    <w:p w:rsidR="00080F3C" w:rsidRPr="00267C12" w:rsidRDefault="00080F3C" w:rsidP="00267C12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  <w:r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Д.С.Самойлов («Оправдание Гамлета»).</w:t>
      </w:r>
    </w:p>
    <w:p w:rsidR="00080F3C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080F3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3. Русская литература XVIII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080F3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века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</w:t>
      </w:r>
    </w:p>
    <w:p w:rsidR="0055173B" w:rsidRPr="00080F3C" w:rsidRDefault="0055173B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080F3C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80F3C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Г.Р. Державин. «Памятник». </w:t>
      </w:r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>Традиции Горация.</w:t>
      </w:r>
    </w:p>
    <w:p w:rsidR="0025295A" w:rsidRPr="00080F3C" w:rsidRDefault="0025295A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80F3C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080F3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4. Русская литература XIX века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</w:t>
      </w:r>
    </w:p>
    <w:p w:rsidR="0055173B" w:rsidRPr="00080F3C" w:rsidRDefault="0055173B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080F3C" w:rsidRPr="00267C12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«Светлана» В.А. Жуковского </w:t>
      </w:r>
      <w:r w:rsidRPr="00267C12">
        <w:rPr>
          <w:rFonts w:ascii="Times New Roman" w:hAnsi="Times New Roman" w:cs="Times New Roman"/>
          <w:sz w:val="28"/>
          <w:szCs w:val="28"/>
          <w:lang w:val="ru-RU" w:bidi="ar-SA"/>
        </w:rPr>
        <w:t>как переложение баллады</w:t>
      </w:r>
      <w:r w:rsidR="001242FA" w:rsidRPr="00267C12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r w:rsidRPr="00267C12">
        <w:rPr>
          <w:rFonts w:ascii="Times New Roman" w:hAnsi="Times New Roman" w:cs="Times New Roman"/>
          <w:sz w:val="28"/>
          <w:szCs w:val="28"/>
          <w:lang w:val="ru-RU" w:bidi="ar-SA"/>
        </w:rPr>
        <w:t>Бюргера «</w:t>
      </w:r>
      <w:proofErr w:type="spellStart"/>
      <w:r w:rsidRPr="00267C12">
        <w:rPr>
          <w:rFonts w:ascii="Times New Roman" w:hAnsi="Times New Roman" w:cs="Times New Roman"/>
          <w:sz w:val="28"/>
          <w:szCs w:val="28"/>
          <w:lang w:val="ru-RU" w:bidi="ar-SA"/>
        </w:rPr>
        <w:t>Ленора</w:t>
      </w:r>
      <w:proofErr w:type="spellEnd"/>
      <w:r w:rsidRPr="00267C12">
        <w:rPr>
          <w:rFonts w:ascii="Times New Roman" w:hAnsi="Times New Roman" w:cs="Times New Roman"/>
          <w:sz w:val="28"/>
          <w:szCs w:val="28"/>
          <w:lang w:val="ru-RU" w:bidi="ar-SA"/>
        </w:rPr>
        <w:t>».</w:t>
      </w:r>
    </w:p>
    <w:p w:rsidR="00080F3C" w:rsidRPr="0055173B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Ж.Б. Мольер «Мизантроп». 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 xml:space="preserve">Чацкий и  </w:t>
      </w:r>
      <w:proofErr w:type="spellStart"/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>Альцест</w:t>
      </w:r>
      <w:proofErr w:type="spellEnd"/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 xml:space="preserve"> (сопоставление).</w:t>
      </w:r>
    </w:p>
    <w:p w:rsidR="00080F3C" w:rsidRPr="00267C12" w:rsidRDefault="0055173B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 w:rsidR="00080F3C"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«Пророк» А.С. Пушкина </w:t>
      </w:r>
      <w:r w:rsidR="00080F3C" w:rsidRPr="00267C12">
        <w:rPr>
          <w:rFonts w:ascii="Times New Roman" w:hAnsi="Times New Roman" w:cs="Times New Roman"/>
          <w:sz w:val="28"/>
          <w:szCs w:val="28"/>
          <w:lang w:val="ru-RU" w:bidi="ar-SA"/>
        </w:rPr>
        <w:t>в контексте библейской традиции.</w:t>
      </w:r>
    </w:p>
    <w:p w:rsidR="00080F3C" w:rsidRPr="0055173B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А.С. Пушкин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 xml:space="preserve">. Стихотворение </w:t>
      </w: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«Я памятник себе воздвиг</w:t>
      </w:r>
      <w:r w:rsidR="001242FA"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нерукотворный» 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>в свете традиций Горация и Г.Р. Державина.</w:t>
      </w:r>
    </w:p>
    <w:p w:rsidR="00080F3C" w:rsidRPr="0055173B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А.С. Пушкин и Д.Г. Байрон («К морю», романтические поэмы</w:t>
      </w:r>
      <w:proofErr w:type="gramStart"/>
      <w:r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,«</w:t>
      </w:r>
      <w:proofErr w:type="gramEnd"/>
      <w:r w:rsidRPr="00267C12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Евгений Онегин»</w:t>
      </w:r>
      <w:r w:rsidRPr="00267C12">
        <w:rPr>
          <w:rFonts w:ascii="Times New Roman" w:hAnsi="Times New Roman" w:cs="Times New Roman"/>
          <w:sz w:val="28"/>
          <w:szCs w:val="28"/>
          <w:lang w:val="ru-RU" w:bidi="ar-SA"/>
        </w:rPr>
        <w:t xml:space="preserve">). 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>Образ Байрона. Байронические мотивы.</w:t>
      </w:r>
    </w:p>
    <w:p w:rsidR="00080F3C" w:rsidRPr="00267C12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А.С. Пушкин. «Моцарт и Сальери»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>. Музыка Моцарта в</w:t>
      </w:r>
      <w:r w:rsidR="001242FA" w:rsidRPr="0055173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 xml:space="preserve">пушкинском произведении как образ. </w:t>
      </w:r>
      <w:proofErr w:type="spellStart"/>
      <w:r w:rsidRPr="00267C12">
        <w:rPr>
          <w:rFonts w:ascii="Times New Roman" w:hAnsi="Times New Roman" w:cs="Times New Roman"/>
          <w:sz w:val="28"/>
          <w:szCs w:val="28"/>
          <w:lang w:bidi="ar-SA"/>
        </w:rPr>
        <w:t>Проблема</w:t>
      </w:r>
      <w:proofErr w:type="spellEnd"/>
      <w:r w:rsidRPr="00267C12">
        <w:rPr>
          <w:rFonts w:ascii="Times New Roman" w:hAnsi="Times New Roman" w:cs="Times New Roman"/>
          <w:sz w:val="28"/>
          <w:szCs w:val="28"/>
          <w:lang w:bidi="ar-SA"/>
        </w:rPr>
        <w:t xml:space="preserve"> «</w:t>
      </w:r>
      <w:proofErr w:type="spellStart"/>
      <w:r w:rsidRPr="00267C12">
        <w:rPr>
          <w:rFonts w:ascii="Times New Roman" w:hAnsi="Times New Roman" w:cs="Times New Roman"/>
          <w:sz w:val="28"/>
          <w:szCs w:val="28"/>
          <w:lang w:bidi="ar-SA"/>
        </w:rPr>
        <w:t>гения</w:t>
      </w:r>
      <w:proofErr w:type="spellEnd"/>
      <w:r w:rsidRPr="00267C12">
        <w:rPr>
          <w:rFonts w:ascii="Times New Roman" w:hAnsi="Times New Roman" w:cs="Times New Roman"/>
          <w:sz w:val="28"/>
          <w:szCs w:val="28"/>
          <w:lang w:bidi="ar-SA"/>
        </w:rPr>
        <w:t xml:space="preserve"> и</w:t>
      </w:r>
      <w:r w:rsidR="001242FA" w:rsidRPr="00267C1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267C12">
        <w:rPr>
          <w:rFonts w:ascii="Times New Roman" w:hAnsi="Times New Roman" w:cs="Times New Roman"/>
          <w:sz w:val="28"/>
          <w:szCs w:val="28"/>
          <w:lang w:bidi="ar-SA"/>
        </w:rPr>
        <w:t>злодейства</w:t>
      </w:r>
      <w:proofErr w:type="spellEnd"/>
      <w:r w:rsidRPr="00267C12">
        <w:rPr>
          <w:rFonts w:ascii="Times New Roman" w:hAnsi="Times New Roman" w:cs="Times New Roman"/>
          <w:sz w:val="28"/>
          <w:szCs w:val="28"/>
          <w:lang w:bidi="ar-SA"/>
        </w:rPr>
        <w:t>».</w:t>
      </w:r>
    </w:p>
    <w:p w:rsidR="00D977A4" w:rsidRPr="0055173B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А.С. Пушкин. «Каменный гость». 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>Тема Дон Жуана в трагедии.</w:t>
      </w:r>
    </w:p>
    <w:p w:rsidR="00080F3C" w:rsidRPr="0055173B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М.Ю. Лермонтов и Д.Г. Байрон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«Нет, я не Байрон, я</w:t>
      </w:r>
      <w:r w:rsidR="001242FA"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</w:t>
      </w: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другой…», «Душа моя мрачна».</w:t>
      </w:r>
    </w:p>
    <w:p w:rsidR="00080F3C" w:rsidRPr="00267C12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М.Ю. Лермонтов. «Герой нашего времени». </w:t>
      </w:r>
      <w:proofErr w:type="spellStart"/>
      <w:r w:rsidRPr="00267C12">
        <w:rPr>
          <w:rFonts w:ascii="Times New Roman" w:hAnsi="Times New Roman" w:cs="Times New Roman"/>
          <w:sz w:val="28"/>
          <w:szCs w:val="28"/>
          <w:lang w:bidi="ar-SA"/>
        </w:rPr>
        <w:t>Печорин</w:t>
      </w:r>
      <w:proofErr w:type="spellEnd"/>
      <w:r w:rsidRPr="00267C12">
        <w:rPr>
          <w:rFonts w:ascii="Times New Roman" w:hAnsi="Times New Roman" w:cs="Times New Roman"/>
          <w:sz w:val="28"/>
          <w:szCs w:val="28"/>
          <w:lang w:bidi="ar-SA"/>
        </w:rPr>
        <w:t xml:space="preserve"> и</w:t>
      </w:r>
      <w:r w:rsidR="001242FA" w:rsidRPr="00267C1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267C12">
        <w:rPr>
          <w:rFonts w:ascii="Times New Roman" w:hAnsi="Times New Roman" w:cs="Times New Roman"/>
          <w:sz w:val="28"/>
          <w:szCs w:val="28"/>
          <w:lang w:bidi="ar-SA"/>
        </w:rPr>
        <w:t>Фауст</w:t>
      </w:r>
      <w:proofErr w:type="spellEnd"/>
      <w:r w:rsidRPr="00267C12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80F3C" w:rsidRDefault="00080F3C" w:rsidP="00267C12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5173B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Н.В. Гоголь. «Мёртвые души». 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>Соотношение с</w:t>
      </w:r>
      <w:r w:rsidR="001242FA" w:rsidRPr="0055173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55173B">
        <w:rPr>
          <w:rFonts w:ascii="Times New Roman" w:hAnsi="Times New Roman" w:cs="Times New Roman"/>
          <w:sz w:val="28"/>
          <w:szCs w:val="28"/>
          <w:lang w:val="ru-RU" w:bidi="ar-SA"/>
        </w:rPr>
        <w:t>«Божественной комедией» Данте.</w:t>
      </w:r>
    </w:p>
    <w:p w:rsidR="0055173B" w:rsidRPr="0055173B" w:rsidRDefault="0055173B" w:rsidP="0055173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bidi="ar-SA"/>
        </w:rPr>
      </w:pPr>
    </w:p>
    <w:p w:rsidR="00080F3C" w:rsidRDefault="0025295A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5. </w:t>
      </w:r>
      <w:r w:rsidR="00080F3C" w:rsidRPr="001242F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Русская литература ХХ</w:t>
      </w:r>
      <w:r w:rsidR="001242F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080F3C" w:rsidRPr="001242F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века</w:t>
      </w:r>
      <w:r w:rsidR="001242F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</w:t>
      </w:r>
    </w:p>
    <w:p w:rsidR="0055173B" w:rsidRPr="001242FA" w:rsidRDefault="0055173B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080F3C" w:rsidRPr="00080F3C" w:rsidRDefault="00080F3C" w:rsidP="00080F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Произведения западноевропейской</w:t>
      </w:r>
      <w:r w:rsidR="001242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культуры в современном рассказе: </w:t>
      </w:r>
      <w:r w:rsidRPr="00080F3C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Т.Н. Толстая («Смотри на</w:t>
      </w:r>
      <w:r w:rsidR="001242FA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 </w:t>
      </w:r>
      <w:r w:rsidRPr="00080F3C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об</w:t>
      </w:r>
      <w:r w:rsidR="001242FA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о</w:t>
      </w:r>
      <w:r w:rsidRPr="00080F3C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роте»), А. </w:t>
      </w:r>
      <w:proofErr w:type="spellStart"/>
      <w:r w:rsidRPr="00080F3C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Геласимов</w:t>
      </w:r>
      <w:proofErr w:type="spellEnd"/>
      <w:r w:rsidRPr="00080F3C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 («Нежный возраст»).</w:t>
      </w:r>
    </w:p>
    <w:p w:rsidR="00D977A4" w:rsidRPr="00080F3C" w:rsidRDefault="00080F3C" w:rsidP="001242F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>Русская литература и пространство мировой культуры.</w:t>
      </w:r>
      <w:r w:rsidR="001242F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Обобщение </w:t>
      </w:r>
      <w:proofErr w:type="gramStart"/>
      <w:r w:rsidRPr="00080F3C">
        <w:rPr>
          <w:rFonts w:eastAsiaTheme="minorHAnsi" w:cs="Times New Roman"/>
          <w:kern w:val="0"/>
          <w:sz w:val="28"/>
          <w:szCs w:val="28"/>
          <w:lang w:eastAsia="en-US" w:bidi="ar-SA"/>
        </w:rPr>
        <w:t>изученного</w:t>
      </w:r>
      <w:proofErr w:type="gramEnd"/>
      <w:r w:rsidR="001242F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D977A4" w:rsidRPr="00080F3C" w:rsidRDefault="00D977A4" w:rsidP="00080F3C">
      <w:pPr>
        <w:jc w:val="both"/>
        <w:rPr>
          <w:rFonts w:cs="Times New Roman"/>
          <w:sz w:val="28"/>
          <w:szCs w:val="28"/>
        </w:rPr>
      </w:pPr>
    </w:p>
    <w:p w:rsidR="00D977A4" w:rsidRDefault="00D977A4" w:rsidP="00080F3C">
      <w:pPr>
        <w:jc w:val="both"/>
        <w:rPr>
          <w:rFonts w:cs="Times New Roman"/>
          <w:sz w:val="28"/>
          <w:szCs w:val="28"/>
        </w:rPr>
      </w:pPr>
    </w:p>
    <w:p w:rsidR="0025295A" w:rsidRDefault="0025295A" w:rsidP="00080F3C">
      <w:pPr>
        <w:jc w:val="both"/>
        <w:rPr>
          <w:rFonts w:cs="Times New Roman"/>
          <w:sz w:val="28"/>
          <w:szCs w:val="28"/>
        </w:rPr>
      </w:pPr>
    </w:p>
    <w:p w:rsidR="0025295A" w:rsidRPr="00080F3C" w:rsidRDefault="0025295A" w:rsidP="00080F3C">
      <w:pPr>
        <w:jc w:val="both"/>
        <w:rPr>
          <w:rFonts w:cs="Times New Roman"/>
          <w:sz w:val="28"/>
          <w:szCs w:val="28"/>
        </w:rPr>
      </w:pPr>
    </w:p>
    <w:p w:rsidR="00D977A4" w:rsidRPr="001509A0" w:rsidRDefault="00D977A4" w:rsidP="00D977A4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509A0">
        <w:rPr>
          <w:b/>
          <w:color w:val="000000"/>
          <w:sz w:val="28"/>
          <w:szCs w:val="28"/>
        </w:rPr>
        <w:t>Тематический план</w:t>
      </w:r>
    </w:p>
    <w:p w:rsidR="00D977A4" w:rsidRPr="001509A0" w:rsidRDefault="00D977A4" w:rsidP="00D977A4">
      <w:pPr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5812"/>
        <w:gridCol w:w="2800"/>
      </w:tblGrid>
      <w:tr w:rsidR="00D977A4" w:rsidRPr="001509A0" w:rsidTr="00B762A1">
        <w:tc>
          <w:tcPr>
            <w:tcW w:w="959" w:type="dxa"/>
          </w:tcPr>
          <w:p w:rsidR="00D977A4" w:rsidRPr="001509A0" w:rsidRDefault="00D977A4" w:rsidP="00B762A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proofErr w:type="spellStart"/>
            <w:proofErr w:type="gramStart"/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proofErr w:type="spellEnd"/>
            <w:proofErr w:type="gramEnd"/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/</w:t>
            </w:r>
            <w:proofErr w:type="spellStart"/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5812" w:type="dxa"/>
          </w:tcPr>
          <w:p w:rsidR="00D977A4" w:rsidRPr="001509A0" w:rsidRDefault="00D977A4" w:rsidP="00B762A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Тема раздела</w:t>
            </w:r>
          </w:p>
        </w:tc>
        <w:tc>
          <w:tcPr>
            <w:tcW w:w="2800" w:type="dxa"/>
          </w:tcPr>
          <w:p w:rsidR="00D977A4" w:rsidRPr="001509A0" w:rsidRDefault="00D977A4" w:rsidP="00B762A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Кол-во часов</w:t>
            </w:r>
          </w:p>
        </w:tc>
      </w:tr>
      <w:tr w:rsidR="00A77D33" w:rsidRPr="001509A0" w:rsidTr="00B762A1">
        <w:tc>
          <w:tcPr>
            <w:tcW w:w="959" w:type="dxa"/>
          </w:tcPr>
          <w:p w:rsidR="00A77D33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812" w:type="dxa"/>
          </w:tcPr>
          <w:p w:rsidR="00A77D33" w:rsidRPr="001509A0" w:rsidRDefault="00080F3C" w:rsidP="00B762A1">
            <w:pPr>
              <w:widowControl/>
              <w:suppressAutoHyphens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2800" w:type="dxa"/>
          </w:tcPr>
          <w:p w:rsidR="00A77D33" w:rsidRPr="001509A0" w:rsidRDefault="00267C12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  <w:r w:rsidR="001242F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ч.</w:t>
            </w:r>
          </w:p>
        </w:tc>
      </w:tr>
      <w:tr w:rsidR="00A77D33" w:rsidRPr="001509A0" w:rsidTr="00B762A1">
        <w:tc>
          <w:tcPr>
            <w:tcW w:w="959" w:type="dxa"/>
          </w:tcPr>
          <w:p w:rsidR="00A77D33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812" w:type="dxa"/>
          </w:tcPr>
          <w:p w:rsidR="00A77D33" w:rsidRPr="001509A0" w:rsidRDefault="00080F3C" w:rsidP="00B762A1">
            <w:pPr>
              <w:widowControl/>
              <w:suppressAutoHyphens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Литература эпохи Возрождения</w:t>
            </w:r>
          </w:p>
        </w:tc>
        <w:tc>
          <w:tcPr>
            <w:tcW w:w="2800" w:type="dxa"/>
          </w:tcPr>
          <w:p w:rsidR="00A77D33" w:rsidRPr="001509A0" w:rsidRDefault="0055173B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  <w:r w:rsidR="001242F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ч.</w:t>
            </w:r>
          </w:p>
        </w:tc>
      </w:tr>
      <w:tr w:rsidR="00D977A4" w:rsidRPr="001509A0" w:rsidTr="00B762A1">
        <w:tc>
          <w:tcPr>
            <w:tcW w:w="959" w:type="dxa"/>
          </w:tcPr>
          <w:p w:rsidR="00D977A4" w:rsidRPr="001509A0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812" w:type="dxa"/>
          </w:tcPr>
          <w:p w:rsidR="00D977A4" w:rsidRPr="001509A0" w:rsidRDefault="00080F3C" w:rsidP="00B762A1">
            <w:pPr>
              <w:widowControl/>
              <w:suppressAutoHyphens w:val="0"/>
              <w:rPr>
                <w:rFonts w:cs="Times New Roman"/>
                <w:b/>
                <w:sz w:val="28"/>
                <w:szCs w:val="28"/>
              </w:rPr>
            </w:pPr>
            <w:r w:rsidRPr="001509A0">
              <w:rPr>
                <w:rFonts w:cs="Times New Roman"/>
                <w:b/>
                <w:sz w:val="28"/>
                <w:szCs w:val="28"/>
              </w:rPr>
              <w:t xml:space="preserve">Русская </w:t>
            </w:r>
            <w:r>
              <w:rPr>
                <w:rFonts w:cs="Times New Roman"/>
                <w:b/>
                <w:sz w:val="28"/>
                <w:szCs w:val="28"/>
              </w:rPr>
              <w:t>литература X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VIII</w:t>
            </w:r>
            <w:r w:rsidRPr="001509A0">
              <w:rPr>
                <w:rFonts w:cs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2800" w:type="dxa"/>
          </w:tcPr>
          <w:p w:rsidR="00D977A4" w:rsidRPr="001509A0" w:rsidRDefault="00267C12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  <w:r w:rsidR="001242F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ч.</w:t>
            </w:r>
          </w:p>
        </w:tc>
      </w:tr>
      <w:tr w:rsidR="00D977A4" w:rsidRPr="001509A0" w:rsidTr="00B762A1">
        <w:tc>
          <w:tcPr>
            <w:tcW w:w="959" w:type="dxa"/>
          </w:tcPr>
          <w:p w:rsidR="00D977A4" w:rsidRPr="001509A0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812" w:type="dxa"/>
          </w:tcPr>
          <w:p w:rsidR="00D977A4" w:rsidRPr="001509A0" w:rsidRDefault="00D977A4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cs="Times New Roman"/>
                <w:b/>
                <w:sz w:val="28"/>
                <w:szCs w:val="28"/>
              </w:rPr>
              <w:t xml:space="preserve">Русская литература XIX века. </w:t>
            </w:r>
          </w:p>
        </w:tc>
        <w:tc>
          <w:tcPr>
            <w:tcW w:w="2800" w:type="dxa"/>
          </w:tcPr>
          <w:p w:rsidR="00D977A4" w:rsidRPr="001509A0" w:rsidRDefault="0055173B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11</w:t>
            </w:r>
            <w:r w:rsidR="001242F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D977A4"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ч.</w:t>
            </w:r>
          </w:p>
        </w:tc>
      </w:tr>
      <w:tr w:rsidR="00D977A4" w:rsidRPr="001509A0" w:rsidTr="00B762A1">
        <w:tc>
          <w:tcPr>
            <w:tcW w:w="959" w:type="dxa"/>
          </w:tcPr>
          <w:p w:rsidR="00D977A4" w:rsidRPr="001509A0" w:rsidRDefault="001242FA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812" w:type="dxa"/>
          </w:tcPr>
          <w:p w:rsidR="00D977A4" w:rsidRPr="001509A0" w:rsidRDefault="00D977A4" w:rsidP="00B762A1">
            <w:pPr>
              <w:pStyle w:val="formattext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09A0">
              <w:rPr>
                <w:b/>
                <w:sz w:val="28"/>
                <w:szCs w:val="28"/>
              </w:rPr>
              <w:t xml:space="preserve">Русская литература ХХ века. </w:t>
            </w:r>
          </w:p>
        </w:tc>
        <w:tc>
          <w:tcPr>
            <w:tcW w:w="2800" w:type="dxa"/>
          </w:tcPr>
          <w:p w:rsidR="00D977A4" w:rsidRPr="001509A0" w:rsidRDefault="00267C12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  <w:r w:rsidR="001242F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D977A4"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ч.</w:t>
            </w:r>
          </w:p>
        </w:tc>
      </w:tr>
      <w:tr w:rsidR="00D977A4" w:rsidRPr="001509A0" w:rsidTr="00B762A1">
        <w:tc>
          <w:tcPr>
            <w:tcW w:w="959" w:type="dxa"/>
          </w:tcPr>
          <w:p w:rsidR="00D977A4" w:rsidRPr="001509A0" w:rsidRDefault="00D977A4" w:rsidP="00B762A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812" w:type="dxa"/>
          </w:tcPr>
          <w:p w:rsidR="00D977A4" w:rsidRPr="001509A0" w:rsidRDefault="00D977A4" w:rsidP="00B762A1">
            <w:pPr>
              <w:widowControl/>
              <w:suppressAutoHyphens w:val="0"/>
              <w:jc w:val="right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Итого</w:t>
            </w:r>
          </w:p>
        </w:tc>
        <w:tc>
          <w:tcPr>
            <w:tcW w:w="2800" w:type="dxa"/>
          </w:tcPr>
          <w:p w:rsidR="00D977A4" w:rsidRPr="001509A0" w:rsidRDefault="0055173B" w:rsidP="00B762A1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17</w:t>
            </w:r>
            <w:r w:rsidR="00D977A4" w:rsidRPr="001509A0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ч.</w:t>
            </w:r>
          </w:p>
        </w:tc>
      </w:tr>
    </w:tbl>
    <w:p w:rsidR="00D977A4" w:rsidRPr="001509A0" w:rsidRDefault="00D977A4" w:rsidP="00D977A4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977A4" w:rsidRDefault="00D977A4"/>
    <w:sectPr w:rsidR="00D977A4" w:rsidSect="00D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4DF"/>
    <w:multiLevelType w:val="hybridMultilevel"/>
    <w:tmpl w:val="FD28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15783"/>
    <w:multiLevelType w:val="hybridMultilevel"/>
    <w:tmpl w:val="2FE2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A4"/>
    <w:rsid w:val="0002340D"/>
    <w:rsid w:val="000533DA"/>
    <w:rsid w:val="00080F3C"/>
    <w:rsid w:val="00096C16"/>
    <w:rsid w:val="001242FA"/>
    <w:rsid w:val="001F3F12"/>
    <w:rsid w:val="0025295A"/>
    <w:rsid w:val="00267C12"/>
    <w:rsid w:val="003344F0"/>
    <w:rsid w:val="00356E07"/>
    <w:rsid w:val="003A17B8"/>
    <w:rsid w:val="004C3AF1"/>
    <w:rsid w:val="0055173B"/>
    <w:rsid w:val="006A7076"/>
    <w:rsid w:val="007235A4"/>
    <w:rsid w:val="00A77D33"/>
    <w:rsid w:val="00D10736"/>
    <w:rsid w:val="00D977A4"/>
    <w:rsid w:val="00F6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4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ahoma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6371F"/>
    <w:pPr>
      <w:widowControl/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widowControl/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widowControl/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widowControl/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widowControl/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widowControl/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widowControl/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6371F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6371F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widowControl/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formattext">
    <w:name w:val="formattext"/>
    <w:basedOn w:val="a"/>
    <w:rsid w:val="00D977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4">
    <w:name w:val="Table Grid"/>
    <w:basedOn w:val="a1"/>
    <w:uiPriority w:val="59"/>
    <w:rsid w:val="00D977A4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2021-07-14T13:55:00Z</dcterms:created>
  <dcterms:modified xsi:type="dcterms:W3CDTF">2021-08-30T17:19:00Z</dcterms:modified>
</cp:coreProperties>
</file>