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26DB9" w:rsidRPr="00926DB9" w:rsidTr="00A05937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26DB9" w:rsidRPr="00926DB9" w:rsidRDefault="00926DB9" w:rsidP="00926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26DB9" w:rsidRPr="00926DB9" w:rsidRDefault="00317A40" w:rsidP="00926DB9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  <w:r w:rsidR="00926DB9"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Pr="00926D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1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31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47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  <w:p w:rsidR="00926DB9" w:rsidRPr="00926DB9" w:rsidRDefault="00926DB9" w:rsidP="00926D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26DB9" w:rsidRPr="00926DB9" w:rsidRDefault="00AA2663" w:rsidP="00926DB9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4269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алгебре для 8</w:t>
      </w:r>
      <w:r w:rsidR="00926DB9"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класса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</w:t>
      </w:r>
      <w:r w:rsidR="00872F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20</w:t>
      </w:r>
      <w:r w:rsidR="00872F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20</w:t>
      </w:r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учащихся общеобразовательных учреждений/ А.Г. </w:t>
      </w:r>
      <w:proofErr w:type="gram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дидактические материалы: сборник задач и контрольных работ/ А.Г. </w:t>
      </w:r>
      <w:proofErr w:type="gram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Авторы-составители: Першина Л. В.</w:t>
      </w:r>
      <w:r w:rsidR="0087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Сухарева М.С.,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учителя математики</w:t>
      </w:r>
    </w:p>
    <w:p w:rsid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201</w:t>
      </w:r>
      <w:r w:rsidR="0054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4201" w:rsidRDefault="00FA4201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Pr="00FF2EC8" w:rsidRDefault="00926DB9" w:rsidP="00926DB9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A05937" w:rsidRPr="00A05937" w:rsidRDefault="00A05937" w:rsidP="00A05937">
      <w:pPr>
        <w:rPr>
          <w:rFonts w:ascii="Times New Roman" w:hAnsi="Times New Roman" w:cs="Times New Roman"/>
          <w:sz w:val="28"/>
        </w:rPr>
      </w:pPr>
      <w:r w:rsidRPr="00A05937">
        <w:rPr>
          <w:rFonts w:ascii="Times New Roman" w:hAnsi="Times New Roman" w:cs="Times New Roman"/>
          <w:sz w:val="28"/>
        </w:rPr>
        <w:t xml:space="preserve">Изучение алгебры по данной программе способствует формированию у учащихся личностных, </w:t>
      </w:r>
      <w:proofErr w:type="spellStart"/>
      <w:r w:rsidRPr="00A05937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05937">
        <w:rPr>
          <w:rFonts w:ascii="Times New Roman" w:hAnsi="Times New Roman" w:cs="Times New Roman"/>
          <w:sz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26DB9" w:rsidRPr="00FF2EC8" w:rsidRDefault="00A05937" w:rsidP="00A05937">
      <w:pPr>
        <w:rPr>
          <w:rFonts w:ascii="Times New Roman" w:hAnsi="Times New Roman" w:cs="Times New Roman"/>
          <w:b/>
          <w:sz w:val="28"/>
        </w:rPr>
      </w:pPr>
      <w:r w:rsidRPr="00FF2EC8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F2EC8">
        <w:rPr>
          <w:sz w:val="28"/>
          <w:szCs w:val="28"/>
        </w:rPr>
        <w:t>контрпримеры</w:t>
      </w:r>
      <w:proofErr w:type="spellEnd"/>
      <w:r w:rsidRPr="00FF2EC8">
        <w:rPr>
          <w:sz w:val="28"/>
          <w:szCs w:val="28"/>
        </w:rPr>
        <w:t xml:space="preserve">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критичность мышления, умение распознавать логически некорректные высказывания, отличать гипотезу от факта;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представление о математической науке как о сфере человеческой деятельности, об этапах ее развития, о ее значимости для развития цивилизации;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креативность мышления, инициатива, находчивость, активность при решении математических задач;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контролировать процесс и результат учебной математической деятельности;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способность к эмоциональному восприятию математических объектов, задач, решений, рассуждений.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воля и настойчивость в достижении цели.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достижения этих результатов является: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система заданий учебников;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представленная в учебниках в явном виде организация материала по принципу минимакса; </w:t>
      </w:r>
    </w:p>
    <w:p w:rsidR="00A05937" w:rsidRPr="00FF2EC8" w:rsidRDefault="00123A06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A05937" w:rsidRPr="00FF2EC8">
        <w:rPr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</w:t>
      </w:r>
      <w:proofErr w:type="spellStart"/>
      <w:r w:rsidR="00A05937" w:rsidRPr="00FF2EC8">
        <w:rPr>
          <w:sz w:val="28"/>
          <w:szCs w:val="28"/>
        </w:rPr>
        <w:t>деятельностного</w:t>
      </w:r>
      <w:proofErr w:type="spellEnd"/>
      <w:r w:rsidR="00A05937" w:rsidRPr="00FF2EC8">
        <w:rPr>
          <w:sz w:val="28"/>
          <w:szCs w:val="28"/>
        </w:rPr>
        <w:t xml:space="preserve"> подхода в обучении, технология оценивания. </w:t>
      </w:r>
    </w:p>
    <w:p w:rsidR="00123A06" w:rsidRDefault="00123A06" w:rsidP="00A05937">
      <w:pPr>
        <w:pStyle w:val="Default"/>
        <w:rPr>
          <w:b/>
          <w:bCs/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proofErr w:type="spellStart"/>
      <w:r w:rsidRPr="00FF2EC8">
        <w:rPr>
          <w:b/>
          <w:bCs/>
          <w:sz w:val="28"/>
          <w:szCs w:val="28"/>
        </w:rPr>
        <w:t>Метапредметными</w:t>
      </w:r>
      <w:proofErr w:type="spellEnd"/>
      <w:r w:rsidRPr="00FF2EC8">
        <w:rPr>
          <w:b/>
          <w:bCs/>
          <w:sz w:val="28"/>
          <w:szCs w:val="28"/>
        </w:rPr>
        <w:t xml:space="preserve"> </w:t>
      </w:r>
      <w:r w:rsidRPr="00FF2EC8">
        <w:rPr>
          <w:sz w:val="28"/>
          <w:szCs w:val="28"/>
        </w:rPr>
        <w:t xml:space="preserve">результатами изучения курса «Алгебра» является формирование универсальных учебных действий (УУД).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Регулятивные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видеть математическую задачу в контексте проблемной ситуации в других дисциплинах, в окружающей жизни;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планировать и осуществлять деятельность, направленную на решение задач исследовательского характера;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lastRenderedPageBreak/>
        <w:t xml:space="preserve"> принимать решение в условиях неполной и избыточной, точной и вероятностной информации;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самостоятельно ставить цели, выбирать и создавать алгоритмы для решения учебных математических проблем;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понимание сущности алгоритмических предписаний и умение действовать в соответствии с предложенным алгоритмом;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в диалоге с учителем совершенствовать самостоятельно выработанные критерии оценки.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Познавательные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проводить наблюдение и эксперимент под руководством учителя;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находить в различных источниках информацию, необходимую для решения математических проблем;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осуществлять выбор наиболее эффективных способов решения задач в зависимости от конкретных условий;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анализировать, сравнивать, классифицировать и обобщать факты и явления;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давать определение понятиям;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формирования познавательных УУД служат учебный материал и прежде всего продуктивные задания учебника.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Коммуникативные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самостоятельно организовывать учебное взаимодействие в группе (определять общие цели, договариваться друг с другом и т.д.);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представлять информацию в понятной форме;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выдвигать гипотезы при решении учебных задач и понимать необходимость их проверки;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отстаивая свою точку зрения, приводить аргументы, подтверждая их фактами;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в дискуссии уметь выдвинуть контраргументы;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применять индуктивные и дедуктивные способы рассуждений, видеть различные стратегии решения задач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lastRenderedPageBreak/>
        <w:t xml:space="preserve">Средством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системно - </w:t>
      </w:r>
      <w:proofErr w:type="spellStart"/>
      <w:r w:rsidRPr="00FF2EC8">
        <w:rPr>
          <w:sz w:val="28"/>
          <w:szCs w:val="28"/>
        </w:rPr>
        <w:t>деятельностного</w:t>
      </w:r>
      <w:proofErr w:type="spellEnd"/>
      <w:r w:rsidRPr="00FF2EC8">
        <w:rPr>
          <w:sz w:val="28"/>
          <w:szCs w:val="28"/>
        </w:rPr>
        <w:t xml:space="preserve"> обучения. </w:t>
      </w:r>
    </w:p>
    <w:p w:rsidR="00A05937" w:rsidRPr="00FF2EC8" w:rsidRDefault="00A05937" w:rsidP="00A05937">
      <w:pPr>
        <w:pStyle w:val="Default"/>
        <w:rPr>
          <w:b/>
          <w:bCs/>
          <w:sz w:val="28"/>
          <w:szCs w:val="28"/>
        </w:rPr>
      </w:pPr>
    </w:p>
    <w:p w:rsidR="00FF2EC8" w:rsidRPr="00FF2EC8" w:rsidRDefault="00FF2EC8" w:rsidP="001A0F5D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>Предметны</w:t>
      </w:r>
      <w:r w:rsidR="001A0F5D">
        <w:rPr>
          <w:b/>
          <w:bCs/>
          <w:sz w:val="28"/>
          <w:szCs w:val="28"/>
        </w:rPr>
        <w:t>е результаты</w:t>
      </w:r>
      <w:r w:rsidR="00123A06">
        <w:rPr>
          <w:b/>
          <w:bCs/>
          <w:sz w:val="28"/>
          <w:szCs w:val="28"/>
        </w:rPr>
        <w:t>.</w:t>
      </w:r>
      <w:r w:rsidRPr="00FF2EC8">
        <w:rPr>
          <w:b/>
          <w:bCs/>
          <w:sz w:val="28"/>
          <w:szCs w:val="28"/>
        </w:rPr>
        <w:t xml:space="preserve"> 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Рациональные выражения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буквенные данные, работать с формулами;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над многочленами и алгебраическими дробями;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основные виды рациональных уравнений с одной переменной.</w:t>
      </w:r>
    </w:p>
    <w:p w:rsidR="00FF2EC8" w:rsidRPr="001A0F5D" w:rsidRDefault="00FF2EC8" w:rsidP="001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многошаговые преобразования рациональных выражений, применяя широкий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способов и приемов;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курса;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корни. Действительные числа.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понятием квадратного корня, применять его в вычислениях;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преобразование выражений, содержащих квадратные корни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терминологию и символику, связанные с понятием множества, выполнять операции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множествами;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элементарных функций, исследовать свойства числовых функций.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 исследования, связанные с   изучением  свойств  </w:t>
      </w:r>
      <w:proofErr w:type="gram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proofErr w:type="gram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компьютера; на основе графиков изученных функций строить более сложные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(кусочно-заданные, с «выколотыми» точками и т.п.);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функциональные представления и свойства функций решения математических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из различных разделов курса;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выражений, содержащих квадратные корни;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о множествах;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числе и числовых системах от натуральных до действительных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чисел; о роли вычислений в практике;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и углублять знания о десятичной записи действительных чисел.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уравнения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разными способами основные виды </w:t>
      </w:r>
      <w:proofErr w:type="spell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квадратныхных</w:t>
      </w:r>
      <w:proofErr w:type="spellEnd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уравнений с одной переменной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2EC8" w:rsidRPr="001A0F5D" w:rsidRDefault="00FF2EC8" w:rsidP="00FF2E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уравнение как важнейшую модель для описания и изучения разнообразных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ситуаций, решать текстовые задачи алгебраическим методом</w:t>
      </w:r>
      <w:proofErr w:type="gramStart"/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.;.</w:t>
      </w:r>
      <w:proofErr w:type="gramEnd"/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специальными приемами решения уравнений;</w:t>
      </w:r>
    </w:p>
    <w:p w:rsidR="00FF2EC8" w:rsidRPr="001A0F5D" w:rsidRDefault="00FF2EC8" w:rsidP="001A0F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применять аппарат уравнений для решения разнообразных задач из математики,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смежных предметов, практики.</w:t>
      </w:r>
    </w:p>
    <w:p w:rsidR="00FF2EC8" w:rsidRPr="00FF2EC8" w:rsidRDefault="00FF2EC8" w:rsidP="00FF2EC8">
      <w:pPr>
        <w:pStyle w:val="Default"/>
        <w:rPr>
          <w:rFonts w:ascii="Calibri" w:hAnsi="Calibri" w:cs="Calibri"/>
          <w:sz w:val="28"/>
          <w:szCs w:val="28"/>
        </w:rPr>
      </w:pPr>
    </w:p>
    <w:p w:rsidR="00FF2EC8" w:rsidRPr="00FF2EC8" w:rsidRDefault="00FF2EC8" w:rsidP="00FF2EC8">
      <w:pPr>
        <w:pStyle w:val="Default"/>
        <w:rPr>
          <w:color w:val="auto"/>
          <w:sz w:val="28"/>
          <w:szCs w:val="28"/>
        </w:rPr>
      </w:pPr>
    </w:p>
    <w:p w:rsidR="00A05937" w:rsidRDefault="00A05937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Pr="00FF2EC8" w:rsidRDefault="00AA2663" w:rsidP="00A05937">
      <w:pPr>
        <w:pStyle w:val="Default"/>
        <w:rPr>
          <w:b/>
          <w:bCs/>
          <w:sz w:val="28"/>
          <w:szCs w:val="28"/>
        </w:rPr>
      </w:pPr>
    </w:p>
    <w:p w:rsidR="00A05937" w:rsidRPr="00FF2EC8" w:rsidRDefault="00A05937" w:rsidP="00A05937">
      <w:pPr>
        <w:pStyle w:val="Default"/>
        <w:rPr>
          <w:b/>
          <w:bCs/>
          <w:sz w:val="28"/>
          <w:szCs w:val="28"/>
        </w:rPr>
      </w:pPr>
    </w:p>
    <w:p w:rsidR="00123A06" w:rsidRDefault="00123A06" w:rsidP="00AA2663">
      <w:pPr>
        <w:pStyle w:val="Default"/>
        <w:jc w:val="center"/>
        <w:rPr>
          <w:b/>
          <w:bCs/>
          <w:sz w:val="28"/>
          <w:szCs w:val="28"/>
        </w:rPr>
      </w:pPr>
    </w:p>
    <w:p w:rsidR="00123A06" w:rsidRDefault="00123A06" w:rsidP="00AA2663">
      <w:pPr>
        <w:pStyle w:val="Default"/>
        <w:jc w:val="center"/>
        <w:rPr>
          <w:b/>
          <w:bCs/>
          <w:sz w:val="28"/>
          <w:szCs w:val="28"/>
        </w:rPr>
      </w:pPr>
    </w:p>
    <w:p w:rsidR="00A05937" w:rsidRPr="00123A06" w:rsidRDefault="00A05937" w:rsidP="00123A06">
      <w:pPr>
        <w:pStyle w:val="Default"/>
        <w:numPr>
          <w:ilvl w:val="1"/>
          <w:numId w:val="1"/>
        </w:numPr>
        <w:jc w:val="center"/>
        <w:rPr>
          <w:b/>
          <w:bCs/>
          <w:sz w:val="32"/>
          <w:szCs w:val="28"/>
        </w:rPr>
      </w:pPr>
      <w:r w:rsidRPr="00123A06">
        <w:rPr>
          <w:b/>
          <w:bCs/>
          <w:sz w:val="32"/>
          <w:szCs w:val="28"/>
        </w:rPr>
        <w:lastRenderedPageBreak/>
        <w:t>Содержание учебного предмета</w:t>
      </w:r>
    </w:p>
    <w:p w:rsidR="00AA2663" w:rsidRPr="00FF2EC8" w:rsidRDefault="00AA2663" w:rsidP="00AA2663">
      <w:pPr>
        <w:pStyle w:val="Default"/>
        <w:jc w:val="center"/>
        <w:rPr>
          <w:sz w:val="28"/>
          <w:szCs w:val="28"/>
        </w:rPr>
      </w:pP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 xml:space="preserve">1.Повторение курса 7 класса. </w:t>
      </w:r>
      <w:r w:rsidRPr="00AA2663">
        <w:rPr>
          <w:sz w:val="28"/>
          <w:szCs w:val="28"/>
        </w:rPr>
        <w:t xml:space="preserve">Формулы сокращенного умножения, свойства степени, сокращение алгебраических дробей, решение уравнений и текстовых задач.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2.Рациональные выражения</w:t>
      </w:r>
      <w:r w:rsidR="00AA2663">
        <w:rPr>
          <w:b/>
          <w:bCs/>
          <w:sz w:val="28"/>
          <w:szCs w:val="28"/>
        </w:rPr>
        <w:t>.</w:t>
      </w:r>
      <w:r w:rsidRPr="00AA2663">
        <w:rPr>
          <w:b/>
          <w:bCs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</w:t>
      </w:r>
      <w:r w:rsidRPr="00AA2663">
        <w:rPr>
          <w:rFonts w:ascii="Cambria Math" w:hAnsi="Cambria Math" w:cs="Cambria Math"/>
          <w:sz w:val="28"/>
          <w:szCs w:val="28"/>
        </w:rPr>
        <w:t xml:space="preserve">𝑦=𝑘𝑥 </w:t>
      </w:r>
      <w:r w:rsidRPr="00AA2663">
        <w:rPr>
          <w:sz w:val="28"/>
          <w:szCs w:val="28"/>
        </w:rPr>
        <w:t xml:space="preserve">и её график.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3.Квадратные корни. Действительные числа</w:t>
      </w:r>
      <w:r w:rsidR="00AA2663">
        <w:rPr>
          <w:b/>
          <w:bCs/>
          <w:sz w:val="28"/>
          <w:szCs w:val="28"/>
        </w:rPr>
        <w:t xml:space="preserve">. </w:t>
      </w:r>
      <w:r w:rsidRPr="00AA2663">
        <w:rPr>
          <w:sz w:val="28"/>
          <w:szCs w:val="28"/>
        </w:rPr>
        <w:t xml:space="preserve">Функция </w:t>
      </w:r>
      <w:r w:rsidRPr="00AA2663">
        <w:rPr>
          <w:rFonts w:ascii="Cambria Math" w:hAnsi="Cambria Math" w:cs="Cambria Math"/>
          <w:sz w:val="28"/>
          <w:szCs w:val="28"/>
        </w:rPr>
        <w:t>𝑦=𝑥</w:t>
      </w:r>
      <w:r w:rsidRPr="00AA2663">
        <w:rPr>
          <w:rFonts w:ascii="Cambria Math" w:hAnsi="Cambria Math" w:cs="Cambria Math"/>
          <w:sz w:val="28"/>
          <w:szCs w:val="28"/>
          <w:vertAlign w:val="superscript"/>
        </w:rPr>
        <w:t>2</w:t>
      </w:r>
      <w:r w:rsidRPr="00AA2663">
        <w:rPr>
          <w:rFonts w:ascii="Cambria Math" w:hAnsi="Cambria Math" w:cs="Cambria Math"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AA2663">
        <w:rPr>
          <w:rFonts w:ascii="Cambria Math" w:hAnsi="Cambria Math" w:cs="Cambria Math"/>
          <w:sz w:val="28"/>
          <w:szCs w:val="28"/>
        </w:rPr>
        <w:t xml:space="preserve">𝑦=√𝑥 </w:t>
      </w:r>
      <w:r w:rsidRPr="00AA2663">
        <w:rPr>
          <w:sz w:val="28"/>
          <w:szCs w:val="28"/>
        </w:rPr>
        <w:t xml:space="preserve">и её график.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4.Квадратные уравнения</w:t>
      </w:r>
      <w:r w:rsidR="00AA2663">
        <w:rPr>
          <w:b/>
          <w:bCs/>
          <w:sz w:val="28"/>
          <w:szCs w:val="28"/>
        </w:rPr>
        <w:t xml:space="preserve">. </w:t>
      </w:r>
      <w:r w:rsidRPr="00AA2663">
        <w:rPr>
          <w:b/>
          <w:bCs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Квадратные уравнения. Решение неполных квадратных уравнений. Формула корней квадратного уравнения. Прямая и обратная теорема Виета. «Метод переброски». Квадратный трёхчлен. Решение уравнений, сводящихся к квадратным уравнениям. Рациональные уравнения как математические модели реальных ситуаций. </w:t>
      </w:r>
    </w:p>
    <w:p w:rsidR="00AA2663" w:rsidRDefault="00A05937" w:rsidP="00A05937">
      <w:pPr>
        <w:pStyle w:val="Default"/>
        <w:rPr>
          <w:b/>
          <w:bCs/>
          <w:sz w:val="28"/>
          <w:szCs w:val="28"/>
        </w:rPr>
      </w:pPr>
      <w:r w:rsidRPr="00AA2663">
        <w:rPr>
          <w:b/>
          <w:bCs/>
          <w:sz w:val="28"/>
          <w:szCs w:val="28"/>
        </w:rPr>
        <w:t>5.Повторение и систематизация учебного материала</w:t>
      </w:r>
      <w:r w:rsidR="00AA2663">
        <w:rPr>
          <w:b/>
          <w:bCs/>
          <w:sz w:val="28"/>
          <w:szCs w:val="28"/>
        </w:rPr>
        <w:t>.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sz w:val="28"/>
          <w:szCs w:val="28"/>
        </w:rPr>
        <w:t xml:space="preserve">Повторение тем курса 8 класса. </w:t>
      </w:r>
    </w:p>
    <w:p w:rsidR="00A27EE2" w:rsidRPr="00660207" w:rsidRDefault="005953E1" w:rsidP="00A2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Рациональные дроби. Действия с рациональными дробями.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Квадратные корни. Арифметический квадратный корень. Свойства арифметического квадратного корня.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Тождественные преобразования выражений, содержащих арифметические квадратные корни.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Функция </w:t>
      </w:r>
      <w:r w:rsidRPr="00C5375D">
        <w:rPr>
          <w:rFonts w:ascii="Times New Roman" w:eastAsia="Times New Roman" w:hAnsi="Times New Roman" w:cs="Times New Roman"/>
          <w:position w:val="-14"/>
          <w:sz w:val="24"/>
          <w:szCs w:val="24"/>
          <w:lang w:eastAsia="zh-CN"/>
        </w:rPr>
        <w:object w:dxaOrig="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.75pt" o:ole="">
            <v:imagedata r:id="rId6" o:title=""/>
          </v:shape>
          <o:OLEObject Type="Embed" ProgID="Equation.3" ShapeID="_x0000_i1025" DrawAspect="Content" ObjectID="_1629805742" r:id="rId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её график. Функция у=</w:t>
      </w:r>
      <w:r w:rsidRPr="007646A3">
        <w:rPr>
          <w:rFonts w:ascii="Times New Roman" w:eastAsia="Times New Roman" w:hAnsi="Times New Roman" w:cs="Times New Roman"/>
          <w:position w:val="-8"/>
          <w:sz w:val="24"/>
          <w:szCs w:val="24"/>
          <w:lang w:eastAsia="zh-CN"/>
        </w:rPr>
        <w:object w:dxaOrig="380" w:dyaOrig="360">
          <v:shape id="_x0000_i1026" type="#_x0000_t75" style="width:18.75pt;height:18pt" o:ole="">
            <v:imagedata r:id="rId8" o:title=""/>
          </v:shape>
          <o:OLEObject Type="Embed" ProgID="Equation.3" ShapeID="_x0000_i1026" DrawAspect="Content" ObjectID="_1629805743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её свойства.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Квадратные уравнения. Решение неполных квадратных уравнений. Формула корней квадратного уравнения.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уравнений, сводящихся к квадратным уравнениям. Рациональные уравнения как математические модели реальных ситуаций</w:t>
      </w:r>
      <w:r w:rsidR="00A27EE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27EE2" w:rsidRPr="00A27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7EE2" w:rsidRPr="006602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Проведение промежуточной аттестации.  </w:t>
      </w:r>
      <w:r w:rsidR="00A27EE2" w:rsidRPr="006602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</w:t>
      </w:r>
      <w:r w:rsidR="00A27EE2" w:rsidRPr="0066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следующими:</w:t>
      </w:r>
    </w:p>
    <w:p w:rsidR="00A27EE2" w:rsidRPr="00660207" w:rsidRDefault="00A27EE2" w:rsidP="00A27E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(комплексная, итоговая, письменная, в формате ОГЭ.);</w:t>
      </w:r>
    </w:p>
    <w:p w:rsidR="00A27EE2" w:rsidRPr="00660207" w:rsidRDefault="00A27EE2" w:rsidP="00A27E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экзамены; тестирование; защита индивидуального/группового проекта.</w:t>
      </w:r>
    </w:p>
    <w:p w:rsidR="005953E1" w:rsidRDefault="005953E1" w:rsidP="00A0593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53E1" w:rsidRDefault="005953E1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8"/>
        </w:rPr>
      </w:pPr>
    </w:p>
    <w:p w:rsidR="00A05937" w:rsidRPr="00123A06" w:rsidRDefault="00A05937" w:rsidP="00123A06">
      <w:pPr>
        <w:pStyle w:val="a4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23A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A05937" w:rsidRPr="00A05937" w:rsidRDefault="00A05937" w:rsidP="00A059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5937" w:rsidRPr="00A05937" w:rsidRDefault="00A05937" w:rsidP="00A0593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6067"/>
        <w:gridCol w:w="2300"/>
      </w:tblGrid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курса 7 класса.</w:t>
            </w:r>
          </w:p>
        </w:tc>
        <w:tc>
          <w:tcPr>
            <w:tcW w:w="0" w:type="auto"/>
          </w:tcPr>
          <w:p w:rsidR="00A05937" w:rsidRPr="00A05937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Рациональные выражения.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Квадратные корни. Действительные числа.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05937" w:rsidRPr="00AA2663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2663"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Квадратные уравнения.  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AA2663" w:rsidRPr="00AA2663" w:rsidRDefault="00AA2663" w:rsidP="00AA2663">
            <w:pPr>
              <w:pStyle w:val="Default"/>
              <w:rPr>
                <w:bCs/>
                <w:sz w:val="28"/>
                <w:szCs w:val="28"/>
              </w:rPr>
            </w:pPr>
            <w:r w:rsidRPr="00AA2663">
              <w:rPr>
                <w:bCs/>
                <w:sz w:val="28"/>
                <w:szCs w:val="28"/>
              </w:rPr>
              <w:t>Повторение и систематизация учебного материала.</w:t>
            </w:r>
          </w:p>
          <w:p w:rsidR="00A05937" w:rsidRPr="00AA2663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:rsidR="00A05937" w:rsidRPr="00926DB9" w:rsidRDefault="00A05937" w:rsidP="00A05937">
      <w:pPr>
        <w:rPr>
          <w:rFonts w:ascii="Times New Roman" w:hAnsi="Times New Roman" w:cs="Times New Roman"/>
          <w:sz w:val="28"/>
        </w:rPr>
      </w:pPr>
    </w:p>
    <w:sectPr w:rsidR="00A05937" w:rsidRPr="0092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CD9"/>
    <w:multiLevelType w:val="hybridMultilevel"/>
    <w:tmpl w:val="01FE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1AFF"/>
    <w:multiLevelType w:val="hybridMultilevel"/>
    <w:tmpl w:val="9810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52E1"/>
    <w:multiLevelType w:val="hybridMultilevel"/>
    <w:tmpl w:val="96F6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44F6"/>
    <w:multiLevelType w:val="hybridMultilevel"/>
    <w:tmpl w:val="9BE6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25F1"/>
    <w:multiLevelType w:val="hybridMultilevel"/>
    <w:tmpl w:val="9A72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B9"/>
    <w:rsid w:val="00123A06"/>
    <w:rsid w:val="001A0F5D"/>
    <w:rsid w:val="00317A40"/>
    <w:rsid w:val="004269FB"/>
    <w:rsid w:val="0047681C"/>
    <w:rsid w:val="00543482"/>
    <w:rsid w:val="005953E1"/>
    <w:rsid w:val="00660207"/>
    <w:rsid w:val="00872F75"/>
    <w:rsid w:val="00926DB9"/>
    <w:rsid w:val="00A05937"/>
    <w:rsid w:val="00A27EE2"/>
    <w:rsid w:val="00AA2663"/>
    <w:rsid w:val="00FA4201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12</cp:revision>
  <dcterms:created xsi:type="dcterms:W3CDTF">2018-09-11T17:19:00Z</dcterms:created>
  <dcterms:modified xsi:type="dcterms:W3CDTF">2019-09-12T12:03:00Z</dcterms:modified>
</cp:coreProperties>
</file>