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60" w:rsidRDefault="00DE7760" w:rsidP="00DE7760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DE7760" w:rsidRDefault="00DE7760" w:rsidP="00DE77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DE7760" w:rsidRDefault="00DE7760" w:rsidP="00DE77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E7760" w:rsidRDefault="00DE7760" w:rsidP="00DE77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DE7760" w:rsidRDefault="00DE7760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E7760" w:rsidTr="00DE7760">
        <w:trPr>
          <w:trHeight w:val="1793"/>
        </w:trPr>
        <w:tc>
          <w:tcPr>
            <w:tcW w:w="3639" w:type="dxa"/>
            <w:hideMark/>
          </w:tcPr>
          <w:p w:rsidR="00DE7760" w:rsidRDefault="00DE77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E7760" w:rsidRDefault="00DE77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E7760" w:rsidRDefault="0039375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AD58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DE77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DE7760" w:rsidRDefault="00DE77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E7760" w:rsidRDefault="00DE776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E7760" w:rsidRDefault="00DE776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E7760" w:rsidRDefault="0095035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 w:rsidR="0039375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от 30</w:t>
            </w:r>
            <w:r w:rsidR="00AD58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39375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№210</w:t>
            </w:r>
          </w:p>
          <w:p w:rsidR="00DE7760" w:rsidRDefault="00DE77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E7760" w:rsidRDefault="00DE7760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E7760" w:rsidRDefault="00DE7760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E7760" w:rsidRDefault="00DE7760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E7760" w:rsidRDefault="00DE7760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11 класса</w:t>
      </w:r>
    </w:p>
    <w:p w:rsidR="00DE7760" w:rsidRDefault="005D6D01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DE776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DE7760" w:rsidRDefault="00DE7760" w:rsidP="00DE77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DE7760" w:rsidRPr="00393758" w:rsidRDefault="00DE7760" w:rsidP="00DE7760">
      <w:pPr>
        <w:pStyle w:val="a3"/>
        <w:jc w:val="center"/>
        <w:rPr>
          <w:rFonts w:cs="Helvetica"/>
          <w:bCs/>
        </w:rPr>
      </w:pPr>
      <w:r w:rsidRPr="00393758">
        <w:rPr>
          <w:rFonts w:cs="Helvetica"/>
          <w:bCs/>
        </w:rPr>
        <w:t>Автор В. В. Пасечник. ПРОГРАММА СРЕДНЕГО (ПОЛНОГО) ОБЩЕГО ОБРАЗОВАНИЯ. ОБЩАЯ БИОЛОГИЯ. 10—11 классы. БАЗОВЫЙ УРОВЕНЬ.</w:t>
      </w:r>
    </w:p>
    <w:p w:rsidR="00DE7760" w:rsidRPr="00393758" w:rsidRDefault="00DE7760" w:rsidP="00DE7760">
      <w:pPr>
        <w:pStyle w:val="a3"/>
        <w:jc w:val="center"/>
        <w:rPr>
          <w:rFonts w:cs="Helvetica"/>
          <w:bCs/>
        </w:rPr>
      </w:pPr>
      <w:r w:rsidRPr="00393758">
        <w:t xml:space="preserve"> </w:t>
      </w:r>
      <w:r w:rsidRPr="00393758">
        <w:rPr>
          <w:rFonts w:cs="Helvetica"/>
          <w:bCs/>
        </w:rPr>
        <w:t>Биология. 10—11 классы</w:t>
      </w:r>
      <w:proofErr w:type="gramStart"/>
      <w:r w:rsidRPr="00393758">
        <w:rPr>
          <w:rFonts w:cs="Helvetica"/>
          <w:bCs/>
        </w:rPr>
        <w:t xml:space="preserve"> :</w:t>
      </w:r>
      <w:proofErr w:type="gramEnd"/>
      <w:r w:rsidRPr="00393758">
        <w:rPr>
          <w:rFonts w:cs="Helvetica"/>
          <w:bCs/>
        </w:rPr>
        <w:t xml:space="preserve"> Рабочие программы / сост. И. Б. </w:t>
      </w:r>
      <w:proofErr w:type="spellStart"/>
      <w:r w:rsidRPr="00393758">
        <w:rPr>
          <w:rFonts w:cs="Helvetica"/>
          <w:bCs/>
        </w:rPr>
        <w:t>Морзунова</w:t>
      </w:r>
      <w:proofErr w:type="spellEnd"/>
      <w:r w:rsidRPr="00393758">
        <w:rPr>
          <w:rFonts w:cs="Helvetica"/>
          <w:bCs/>
        </w:rPr>
        <w:t xml:space="preserve">, Г. М. </w:t>
      </w:r>
      <w:proofErr w:type="spellStart"/>
      <w:r w:rsidRPr="00393758">
        <w:rPr>
          <w:rFonts w:cs="Helvetica"/>
          <w:bCs/>
        </w:rPr>
        <w:t>Пальдяева</w:t>
      </w:r>
      <w:proofErr w:type="spellEnd"/>
      <w:r w:rsidRPr="00393758">
        <w:rPr>
          <w:rFonts w:cs="Helvetica"/>
          <w:bCs/>
        </w:rPr>
        <w:t>. — 3-е изд., пересмотр. — М.</w:t>
      </w:r>
      <w:proofErr w:type="gramStart"/>
      <w:r w:rsidRPr="00393758">
        <w:rPr>
          <w:rFonts w:cs="Helvetica"/>
          <w:bCs/>
        </w:rPr>
        <w:t xml:space="preserve"> :</w:t>
      </w:r>
      <w:proofErr w:type="gramEnd"/>
      <w:r w:rsidRPr="00393758">
        <w:rPr>
          <w:rFonts w:cs="Helvetica"/>
          <w:bCs/>
        </w:rPr>
        <w:t xml:space="preserve"> </w:t>
      </w:r>
      <w:proofErr w:type="spellStart"/>
      <w:r w:rsidRPr="00393758">
        <w:rPr>
          <w:rFonts w:cs="Helvetica"/>
          <w:bCs/>
        </w:rPr>
        <w:t>Дро</w:t>
      </w:r>
      <w:proofErr w:type="spellEnd"/>
      <w:r w:rsidRPr="00393758">
        <w:rPr>
          <w:rFonts w:cs="Helvetica"/>
          <w:bCs/>
        </w:rPr>
        <w:t xml:space="preserve"> фа, 2015. — 215, [9] с.</w:t>
      </w:r>
    </w:p>
    <w:p w:rsidR="00DE7760" w:rsidRPr="00393758" w:rsidRDefault="00DE7760" w:rsidP="00DE7760">
      <w:pPr>
        <w:pStyle w:val="a3"/>
        <w:jc w:val="center"/>
        <w:rPr>
          <w:rFonts w:ascii="Calibri" w:hAnsi="Calibri" w:cs="Helvetica"/>
        </w:rPr>
      </w:pPr>
      <w:bookmarkStart w:id="0" w:name="_GoBack"/>
      <w:bookmarkEnd w:id="0"/>
    </w:p>
    <w:p w:rsidR="00DE7760" w:rsidRPr="00393758" w:rsidRDefault="00DE7760" w:rsidP="00DE7760">
      <w:pPr>
        <w:pStyle w:val="a3"/>
        <w:jc w:val="center"/>
        <w:rPr>
          <w:rFonts w:ascii="Calibri" w:hAnsi="Calibri" w:cs="Helvetica"/>
        </w:rPr>
      </w:pPr>
    </w:p>
    <w:p w:rsidR="00DE7760" w:rsidRPr="00393758" w:rsidRDefault="00DE7760" w:rsidP="00DE7760">
      <w:pPr>
        <w:pStyle w:val="a3"/>
        <w:jc w:val="center"/>
        <w:rPr>
          <w:bCs/>
          <w:color w:val="000000"/>
        </w:rPr>
      </w:pPr>
      <w:r w:rsidRPr="00393758">
        <w:rPr>
          <w:bCs/>
          <w:color w:val="000000"/>
        </w:rPr>
        <w:t xml:space="preserve">Каменский А. А., </w:t>
      </w:r>
      <w:proofErr w:type="spellStart"/>
      <w:r w:rsidRPr="00393758">
        <w:rPr>
          <w:bCs/>
          <w:color w:val="000000"/>
        </w:rPr>
        <w:t>Криксунов</w:t>
      </w:r>
      <w:proofErr w:type="spellEnd"/>
      <w:r w:rsidRPr="00393758">
        <w:rPr>
          <w:bCs/>
          <w:color w:val="000000"/>
        </w:rPr>
        <w:t xml:space="preserve"> Е. А., Пасечник В. В. Биология. Общая биология. 10—11 классы: учебник. — М.: Дрофа, 2006 г.-367</w:t>
      </w:r>
    </w:p>
    <w:p w:rsidR="00DE7760" w:rsidRDefault="00DE7760" w:rsidP="00DE7760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DE7760" w:rsidRDefault="00DE7760" w:rsidP="00DE7760">
      <w:pPr>
        <w:rPr>
          <w:b/>
          <w:bCs/>
        </w:rPr>
      </w:pPr>
    </w:p>
    <w:p w:rsidR="00DE7760" w:rsidRDefault="00DE7760" w:rsidP="00DE7760">
      <w:pPr>
        <w:rPr>
          <w:rFonts w:eastAsia="Times New Roman"/>
          <w:sz w:val="28"/>
          <w:szCs w:val="28"/>
          <w:lang w:eastAsia="ar-SA"/>
        </w:rPr>
      </w:pPr>
    </w:p>
    <w:p w:rsidR="00DE7760" w:rsidRDefault="00DE7760" w:rsidP="00DE7760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DE7760" w:rsidRDefault="00DE7760" w:rsidP="00DE7760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</w:p>
    <w:p w:rsidR="00DE7760" w:rsidRDefault="00DE7760" w:rsidP="00DE7760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 В.</w:t>
      </w: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D56A9" wp14:editId="22D257C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</w:pict>
          </mc:Fallback>
        </mc:AlternateContent>
      </w:r>
      <w:r w:rsidR="00AD585A">
        <w:rPr>
          <w:rFonts w:ascii="Times New Roman" w:eastAsia="Times New Roman" w:hAnsi="Times New Roman"/>
          <w:sz w:val="28"/>
          <w:szCs w:val="32"/>
          <w:lang w:eastAsia="ru-RU"/>
        </w:rPr>
        <w:t>г. Кстово 2019</w:t>
      </w: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г.</w:t>
      </w: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SchoolBookSanPin" w:hAnsi="Times New Roman"/>
          <w:b/>
          <w:bCs/>
          <w:sz w:val="32"/>
          <w:szCs w:val="32"/>
        </w:rPr>
      </w:pP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SchoolBookSanPin" w:hAnsi="Times New Roman"/>
          <w:b/>
          <w:bCs/>
          <w:sz w:val="32"/>
          <w:szCs w:val="32"/>
        </w:rPr>
      </w:pPr>
    </w:p>
    <w:p w:rsidR="00DE7760" w:rsidRDefault="00DE7760" w:rsidP="00DE7760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SchoolBookSanPin" w:hAnsi="Times New Roman"/>
          <w:b/>
          <w:bCs/>
          <w:sz w:val="32"/>
          <w:szCs w:val="32"/>
        </w:rPr>
        <w:t>11 КЛАСС (1 ч в неделю, всего 35 ч,</w:t>
      </w:r>
      <w:proofErr w:type="gramEnd"/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>из них 3 ч — резервное время)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>1.ПЛАНИРУЕМЫЕ РЕЗУЛЬТАТЫ ИЗУЧЕНИЯ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>КУРСА БИОЛОГИИ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>Выпускник научится: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-пользоваться знанием общебиологических закономерностей для объяснения роли биологии в формировании познавательной культуры, научного мировоззрения и современной </w:t>
      </w:r>
      <w:proofErr w:type="gramStart"/>
      <w:r>
        <w:rPr>
          <w:rFonts w:ascii="Times New Roman" w:eastAsia="SchoolBookSanPin" w:hAnsi="Times New Roman"/>
          <w:sz w:val="32"/>
          <w:szCs w:val="32"/>
        </w:rPr>
        <w:t>естественно-научной</w:t>
      </w:r>
      <w:proofErr w:type="gramEnd"/>
      <w:r>
        <w:rPr>
          <w:rFonts w:ascii="Times New Roman" w:eastAsia="SchoolBookSanPin" w:hAnsi="Times New Roman"/>
          <w:sz w:val="32"/>
          <w:szCs w:val="32"/>
        </w:rPr>
        <w:t xml:space="preserve"> картины мира; происхождения и развития жизни на Земле; причин биологической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эволюции;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proofErr w:type="gramStart"/>
      <w:r>
        <w:rPr>
          <w:rFonts w:ascii="Times New Roman" w:eastAsia="SchoolBookSanPin" w:hAnsi="Times New Roman"/>
          <w:sz w:val="32"/>
          <w:szCs w:val="32"/>
        </w:rPr>
        <w:t>-применять методы биологической науки (наблюдение,</w:t>
      </w:r>
      <w:proofErr w:type="gramEnd"/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эксперимент, измерение) для проведения исследований живых объектов и объяснения полученных результатов;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-владеть приемами работы с разными источниками биологической информации: отбирать, анализировать, систематизировать, переводить из одной формы в другую;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-ориентироваться в системе познавательных ценностей;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признавать высокую ценность жизни во всех ее проявлениях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и осознанно соблюдать основные принципы и правила отношения к живой природе.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>Выпускник получит возможность научиться: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-оценивать этические аспекты некоторых исследований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proofErr w:type="gramStart"/>
      <w:r>
        <w:rPr>
          <w:rFonts w:ascii="Times New Roman" w:eastAsia="SchoolBookSanPin" w:hAnsi="Times New Roman"/>
          <w:sz w:val="32"/>
          <w:szCs w:val="32"/>
        </w:rPr>
        <w:t>в области биотехнологии (клонирование, искусственное</w:t>
      </w:r>
      <w:proofErr w:type="gramEnd"/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оплодотворение);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-формировать познавательные мотивы и интересы, направленные на получение нового знания в области биологии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в связи с решением бытовых проблем, сохранением собственного здоровья и экологической безопасности;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-развивать коммуникативную компетентность, используя средства устной и письменной коммуникации, проявлять готовность к уважению иной точки зрения при обсуждении результатов выполненной работы, формулировать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собственное мнение, аргументировать и отстаивать свою точку зрения, сотрудничать при выработке общего решения;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lastRenderedPageBreak/>
        <w:t>-проводить ученические проекты по исследованию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свойств биологических объектов, имеющих важное практическое значение.</w:t>
      </w:r>
    </w:p>
    <w:p w:rsidR="00DE7760" w:rsidRDefault="00DE7760" w:rsidP="00DE7760"/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40"/>
          <w:szCs w:val="40"/>
        </w:rPr>
        <w:t>2.С</w:t>
      </w:r>
      <w:r>
        <w:rPr>
          <w:rFonts w:ascii="Times New Roman" w:eastAsia="SchoolBookSanPin" w:hAnsi="Times New Roman"/>
          <w:b/>
          <w:bCs/>
          <w:sz w:val="32"/>
          <w:szCs w:val="32"/>
        </w:rPr>
        <w:t>одержание программы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 xml:space="preserve">ОСНОВЫ УЧЕНИЯ ОБ ЭВОЛЮЦИИ </w:t>
      </w:r>
      <w:r>
        <w:rPr>
          <w:rFonts w:ascii="Times New Roman" w:eastAsia="SchoolBookSanPin" w:hAnsi="Times New Roman"/>
          <w:sz w:val="32"/>
          <w:szCs w:val="32"/>
        </w:rPr>
        <w:t>(13 ч)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Развитие эволюционных идей. Развитие биологии в </w:t>
      </w:r>
      <w:proofErr w:type="gramStart"/>
      <w:r>
        <w:rPr>
          <w:rFonts w:ascii="Times New Roman" w:eastAsia="SchoolBookSanPin" w:hAnsi="Times New Roman"/>
          <w:sz w:val="32"/>
          <w:szCs w:val="32"/>
        </w:rPr>
        <w:t>до</w:t>
      </w:r>
      <w:proofErr w:type="gramEnd"/>
      <w:r>
        <w:rPr>
          <w:rFonts w:ascii="Times New Roman" w:eastAsia="SchoolBookSanPin" w:hAnsi="Times New Roman"/>
          <w:sz w:val="32"/>
          <w:szCs w:val="32"/>
        </w:rPr>
        <w:t xml:space="preserve"> дарвинский период. Работы Линнея.</w:t>
      </w:r>
      <w:r>
        <w:t xml:space="preserve"> </w:t>
      </w:r>
      <w:r>
        <w:rPr>
          <w:rFonts w:ascii="Times New Roman" w:eastAsia="SchoolBookSanPin" w:hAnsi="Times New Roman"/>
          <w:sz w:val="32"/>
          <w:szCs w:val="32"/>
        </w:rPr>
        <w:t>Эволюционная теория Ж.Б. Ламарка. Предпосылки развития теории Ч. Дарвина.  Учение Ч. Дарвина об эволюции.  Вид, его критерии. Структура вида. Популяция — форма существования вида. Популяция — элементарная единица эволюции.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Факторы  эволюции: мутации, рекомбинации,  борьба за существование, естественный отбор. Адаптации организмов  к среде обитания. Видообразование. Результаты эволюции. Основные направления эволюционного процесса.</w:t>
      </w:r>
      <w:r>
        <w:t xml:space="preserve"> </w:t>
      </w:r>
      <w:r>
        <w:rPr>
          <w:rFonts w:ascii="Times New Roman" w:eastAsia="SchoolBookSanPin" w:hAnsi="Times New Roman"/>
          <w:sz w:val="32"/>
          <w:szCs w:val="32"/>
        </w:rPr>
        <w:t>Система растений и животных - отображение эволюции.  Сохранение многообразия видов. Доказательства эволюции органического мира: палеонтологические, биогеографические, сравнительно-анатомические, эмбриологические, молекулярные.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Демонстрация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proofErr w:type="gramStart"/>
      <w:r>
        <w:rPr>
          <w:rFonts w:ascii="Times New Roman" w:eastAsia="SchoolBookSanPin" w:hAnsi="Times New Roman"/>
          <w:sz w:val="32"/>
          <w:szCs w:val="32"/>
        </w:rPr>
        <w:t>Схемы, таблицы, фрагменты видеофильмов и электронных средств обучения (слайд-шоу, анимации и др.); гербарии, коллекции, модели, муляжи, живые растения и животные, иллюстрирующие изменчивость, наследственность,</w:t>
      </w:r>
      <w:proofErr w:type="gramEnd"/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приспособленность, результаты естественного отбора, основные направления эволюции.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 xml:space="preserve"> Практические работы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Изучение морфологического критерия вида.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Выявление приспособлений организмов к среде обитания.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sz w:val="32"/>
          <w:szCs w:val="32"/>
        </w:rPr>
      </w:pPr>
      <w:r>
        <w:rPr>
          <w:rFonts w:ascii="Times New Roman" w:eastAsia="SchoolBookSanPin" w:hAnsi="Times New Roman"/>
          <w:b/>
          <w:sz w:val="32"/>
          <w:szCs w:val="32"/>
        </w:rPr>
        <w:t>ПРОИСХОЖДЕНИЕ ЖИЗНИ НА ЗЕМЛЕ (3 ч)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Развитие представлений о происхождении жизни на Земле. Современные представления о происхождении жизни на Земле. Происхождение жизни на Земле.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lastRenderedPageBreak/>
        <w:t xml:space="preserve">АНТРОПОГЕНЕЗ </w:t>
      </w:r>
      <w:r>
        <w:rPr>
          <w:rFonts w:ascii="Times New Roman" w:eastAsia="SchoolBookSanPin" w:hAnsi="Times New Roman"/>
          <w:sz w:val="32"/>
          <w:szCs w:val="32"/>
        </w:rPr>
        <w:t>(3 ч)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Положение человека в системе органического мира. Эволюция человека. Основные стадии и движущие силы антропогенеза. Расселение человека по Земле.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Происхождение человеческих рас, их единство. Критика расизма и социального дарвинизма.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Демонстрация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Схемы, таблицы, фрагменты видеофильмов и электронных средств обучения (слайд-шоу, анимации и др.):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Доказательства родства человека с млекопитающими животными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 xml:space="preserve">,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Основные стадии и движущие силы антропогенеза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>,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Человеческие расы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>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Лабораторные и практические работы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Анализ и оценка различных гипотез происхождения жизни и человека.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 xml:space="preserve">ОСНОВЫ СЕЛЕКЦИИ И БИОТЕХНОЛОГИИ </w:t>
      </w:r>
      <w:r>
        <w:rPr>
          <w:rFonts w:ascii="Times New Roman" w:eastAsia="SchoolBookSanPin" w:hAnsi="Times New Roman"/>
          <w:sz w:val="32"/>
          <w:szCs w:val="32"/>
        </w:rPr>
        <w:t>(3 ч)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Основы селекции и биотехнологии. Основные методы селекции и биотехнологии.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 Учение Н. И. Вавилова о центрах многообразия и происхождения культурных растений. Биотехнология, ее достижения, перспективы развития. Этические аспекты развития некоторых исследований в биотехнологии (клонирование человека, искусственное оплодотворение, направленное изменение генома).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Демонстрация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Схемы, таблицы, фрагменты видеофильмов и электронных средств обучения (слайд-шоу, анимации и др.):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Результаты искусственного отбора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 xml:space="preserve">,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Методы селекции и биотехнологии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 xml:space="preserve">,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Результаты селекции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>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Лабораторные и практические работы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Составление простейших схем скрещивания.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Анализ и оценка этических аспектов развития некоторых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исследований в биотехнологии.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 xml:space="preserve">ОСНОВЫ ЭКОЛОГИИ </w:t>
      </w:r>
      <w:r>
        <w:rPr>
          <w:rFonts w:ascii="Times New Roman" w:eastAsia="SchoolBookSanPin" w:hAnsi="Times New Roman"/>
          <w:sz w:val="32"/>
          <w:szCs w:val="32"/>
        </w:rPr>
        <w:t>(7ч)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lastRenderedPageBreak/>
        <w:t>Экология как наука. Экологические факторы. Местообитание и  экологическая ниша.  Биотические факторы. Межвидовые отношения: паразитизм, хищничество, конкуренция, мутуализм.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Функциональная и пространственная структура экосистемы. Компоненты экосистемы.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Пищевые связи в экосистеме. Потоки веществ и превращения энергии в экосистеме. Динамика экосистем и их устойчивость. Основные типы воздействия человека на экосистемы и их результаты. Экосистемы, трансформированные и созданные человеком.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Демонстрация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Схемы, таблицы, фрагменты видеофильмов и электронных средств обучения (слайд-шоу, анимации и др.):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Межвидовые отношения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 xml:space="preserve">,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Пищевые цепи и сети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 xml:space="preserve">,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Круговорот веществ и превращение энергии в экосистеме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>. Коллекции, иллюстрирующие экологические взаимосвязи в биогеоценозах. Модели экосистем.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Лабораторные и практические работы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Составление схем передачи веществ и энергии (цепей питания).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Составление сравнительной характеристики </w:t>
      </w:r>
      <w:proofErr w:type="gramStart"/>
      <w:r>
        <w:rPr>
          <w:rFonts w:ascii="Times New Roman" w:eastAsia="SchoolBookSanPin" w:hAnsi="Times New Roman"/>
          <w:sz w:val="32"/>
          <w:szCs w:val="32"/>
        </w:rPr>
        <w:t>природных</w:t>
      </w:r>
      <w:proofErr w:type="gramEnd"/>
      <w:r>
        <w:rPr>
          <w:rFonts w:ascii="Times New Roman" w:eastAsia="SchoolBookSanPin" w:hAnsi="Times New Roman"/>
          <w:sz w:val="32"/>
          <w:szCs w:val="32"/>
        </w:rPr>
        <w:t xml:space="preserve"> и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искусственных экосистем своей местности.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 xml:space="preserve">ЭВОЛЮЦИЯ БИОСФЕРЫ И ЧЕЛОВЕК </w:t>
      </w:r>
      <w:r>
        <w:rPr>
          <w:rFonts w:ascii="Times New Roman" w:eastAsia="SchoolBookSanPin" w:hAnsi="Times New Roman"/>
          <w:sz w:val="32"/>
          <w:szCs w:val="32"/>
        </w:rPr>
        <w:t>(3 ч)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Биосфера — глобальная экосистема. Учение В. И. Вернадского о биосфере. 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Эволюция биосферы. Глобальные антропогенные изменения </w:t>
      </w:r>
      <w:proofErr w:type="gramStart"/>
      <w:r>
        <w:rPr>
          <w:rFonts w:ascii="Times New Roman" w:eastAsia="SchoolBookSanPin" w:hAnsi="Times New Roman"/>
          <w:sz w:val="32"/>
          <w:szCs w:val="32"/>
        </w:rPr>
        <w:t>в</w:t>
      </w:r>
      <w:proofErr w:type="gramEnd"/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биосфере. Проблема устойчивого развития биосферы. 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Демонстрация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Схемы, таблицы, фрагменты видеофильмов и электрон-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proofErr w:type="spellStart"/>
      <w:r>
        <w:rPr>
          <w:rFonts w:ascii="Times New Roman" w:eastAsia="SchoolBookSanPin" w:hAnsi="Times New Roman"/>
          <w:sz w:val="32"/>
          <w:szCs w:val="32"/>
        </w:rPr>
        <w:t>ных</w:t>
      </w:r>
      <w:proofErr w:type="spellEnd"/>
      <w:r>
        <w:rPr>
          <w:rFonts w:ascii="Times New Roman" w:eastAsia="SchoolBookSanPin" w:hAnsi="Times New Roman"/>
          <w:sz w:val="32"/>
          <w:szCs w:val="32"/>
        </w:rPr>
        <w:t xml:space="preserve"> средств обучения (слайд-шоу, анимации и др.); модель-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 xml:space="preserve">аппликация </w:t>
      </w:r>
      <w:r>
        <w:rPr>
          <w:rFonts w:ascii="Cambria Math" w:eastAsia="SchoolBookSanPin" w:hAnsi="Cambria Math" w:cs="Cambria Math"/>
          <w:sz w:val="32"/>
          <w:szCs w:val="32"/>
        </w:rPr>
        <w:t>≪</w:t>
      </w:r>
      <w:r>
        <w:rPr>
          <w:rFonts w:ascii="Times New Roman" w:eastAsia="SchoolBookSanPin" w:hAnsi="Times New Roman"/>
          <w:sz w:val="32"/>
          <w:szCs w:val="32"/>
        </w:rPr>
        <w:t>Биосфера и человек</w:t>
      </w:r>
      <w:r>
        <w:rPr>
          <w:rFonts w:ascii="Cambria Math" w:eastAsia="SchoolBookSanPin" w:hAnsi="Cambria Math" w:cs="Cambria Math"/>
          <w:sz w:val="32"/>
          <w:szCs w:val="32"/>
        </w:rPr>
        <w:t>≫</w:t>
      </w:r>
      <w:r>
        <w:rPr>
          <w:rFonts w:ascii="Times New Roman" w:eastAsia="SchoolBookSanPin" w:hAnsi="Times New Roman"/>
          <w:sz w:val="32"/>
          <w:szCs w:val="32"/>
        </w:rPr>
        <w:t>; окаменелости, отпечатки, скелеты позвоночных животных.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SchoolBookSanPin" w:hAnsi="Times New Roman"/>
          <w:b/>
          <w:bCs/>
          <w:i/>
          <w:iCs/>
          <w:sz w:val="32"/>
          <w:szCs w:val="32"/>
        </w:rPr>
        <w:t>Лабораторные и практические работы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Анализ и оценка последствий деятельности человека в окружающей среде и глобальных экологических проблем и путей их решения.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sz w:val="32"/>
          <w:szCs w:val="32"/>
        </w:rPr>
      </w:pPr>
      <w:r>
        <w:rPr>
          <w:rFonts w:ascii="Times New Roman" w:eastAsia="SchoolBookSanPin" w:hAnsi="Times New Roman"/>
          <w:b/>
          <w:sz w:val="32"/>
          <w:szCs w:val="32"/>
        </w:rPr>
        <w:t xml:space="preserve">Заключение (1 час) 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32"/>
          <w:szCs w:val="32"/>
        </w:rPr>
      </w:pPr>
      <w:r>
        <w:rPr>
          <w:rFonts w:ascii="Times New Roman" w:eastAsia="SchoolBookSanPin" w:hAnsi="Times New Roman"/>
          <w:sz w:val="32"/>
          <w:szCs w:val="32"/>
        </w:rPr>
        <w:t>Роль биологии в будущем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  <w:lang w:val="en-US"/>
        </w:rPr>
      </w:pPr>
      <w:r>
        <w:rPr>
          <w:rFonts w:ascii="Times New Roman" w:eastAsia="SchoolBookSanPin" w:hAnsi="Times New Roman"/>
          <w:b/>
          <w:bCs/>
          <w:sz w:val="32"/>
          <w:szCs w:val="32"/>
        </w:rPr>
        <w:t>Резервное время — 3 ч.</w:t>
      </w: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</w:p>
    <w:p w:rsidR="00DE7760" w:rsidRDefault="00DE7760" w:rsidP="00DE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b/>
          <w:bCs/>
          <w:sz w:val="32"/>
          <w:szCs w:val="32"/>
        </w:rPr>
      </w:pPr>
      <w:r>
        <w:rPr>
          <w:rFonts w:ascii="Times New Roman" w:eastAsia="SchoolBookSanPin" w:hAnsi="Times New Roman"/>
          <w:b/>
          <w:bCs/>
          <w:sz w:val="32"/>
          <w:szCs w:val="32"/>
          <w:lang w:val="en-US"/>
        </w:rPr>
        <w:lastRenderedPageBreak/>
        <w:t>3</w:t>
      </w:r>
      <w:r>
        <w:rPr>
          <w:rFonts w:ascii="Times New Roman" w:eastAsia="SchoolBookSanPin" w:hAnsi="Times New Roman"/>
          <w:b/>
          <w:bCs/>
          <w:sz w:val="32"/>
          <w:szCs w:val="32"/>
        </w:rPr>
        <w:t>. Тематический план</w:t>
      </w:r>
    </w:p>
    <w:p w:rsidR="00DE7760" w:rsidRDefault="00DE7760" w:rsidP="00DE7760">
      <w:pPr>
        <w:rPr>
          <w:rFonts w:ascii="Times New Roman" w:eastAsia="SchoolBookSanPin" w:hAnsi="Times New Roman"/>
          <w:sz w:val="32"/>
          <w:szCs w:val="32"/>
        </w:rPr>
      </w:pPr>
    </w:p>
    <w:tbl>
      <w:tblPr>
        <w:tblW w:w="88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2125"/>
        <w:gridCol w:w="4109"/>
      </w:tblGrid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Наименование темы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Кол-во часов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Практические работы</w:t>
            </w:r>
          </w:p>
        </w:tc>
      </w:tr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1.ОСНОВЫ УЧЕНИЯ ОБ ЭВОЛЮЦИИ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pPr>
              <w:spacing w:after="0"/>
            </w:pPr>
            <w:r>
              <w:rPr>
                <w:u w:val="single"/>
              </w:rPr>
              <w:t>Практическая работа №1.</w:t>
            </w:r>
            <w:r>
              <w:t> </w:t>
            </w:r>
          </w:p>
          <w:p w:rsidR="00DE7760" w:rsidRDefault="00DE7760">
            <w:pPr>
              <w:spacing w:after="0"/>
            </w:pPr>
            <w:r>
              <w:t>Описание особей вида по морфологическому критерию</w:t>
            </w:r>
          </w:p>
          <w:p w:rsidR="00DE7760" w:rsidRDefault="00DE7760">
            <w:pPr>
              <w:spacing w:after="0"/>
            </w:pPr>
            <w:r>
              <w:rPr>
                <w:u w:val="single"/>
              </w:rPr>
              <w:t>Практическая работа №2.</w:t>
            </w:r>
            <w:r>
              <w:t> </w:t>
            </w:r>
          </w:p>
          <w:p w:rsidR="00DE7760" w:rsidRDefault="00DE7760">
            <w:pPr>
              <w:spacing w:after="0"/>
            </w:pPr>
            <w:r>
              <w:t>Выявление приспособлений у организмов к среде обитания</w:t>
            </w:r>
          </w:p>
        </w:tc>
      </w:tr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2.Происхождение жизни на земле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pPr>
              <w:spacing w:after="0"/>
            </w:pPr>
          </w:p>
        </w:tc>
      </w:tr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3.Антропогенез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pPr>
              <w:spacing w:after="0"/>
            </w:pPr>
          </w:p>
        </w:tc>
      </w:tr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pPr>
              <w:rPr>
                <w:b/>
                <w:bCs/>
              </w:rPr>
            </w:pPr>
            <w:r>
              <w:rPr>
                <w:b/>
                <w:bCs/>
              </w:rPr>
              <w:t>4. Основы селекции и биотехнологии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60" w:rsidRDefault="00DE7760">
            <w:pPr>
              <w:spacing w:after="0"/>
            </w:pPr>
            <w:r>
              <w:rPr>
                <w:u w:val="single"/>
              </w:rPr>
              <w:t>Практическая работа №3.</w:t>
            </w:r>
            <w:r>
              <w:t> </w:t>
            </w:r>
          </w:p>
          <w:p w:rsidR="00DE7760" w:rsidRDefault="00DE7760">
            <w:pPr>
              <w:spacing w:after="0"/>
            </w:pPr>
            <w:r>
              <w:t>Составление простейших схем скрещивания.</w:t>
            </w:r>
          </w:p>
          <w:p w:rsidR="00DE7760" w:rsidRDefault="00DE7760">
            <w:pPr>
              <w:spacing w:after="0"/>
            </w:pPr>
            <w:r>
              <w:rPr>
                <w:u w:val="single"/>
              </w:rPr>
              <w:t>Практическая работа №4.</w:t>
            </w:r>
            <w:r>
              <w:t> </w:t>
            </w:r>
          </w:p>
          <w:p w:rsidR="00DE7760" w:rsidRDefault="00DE7760">
            <w:pPr>
              <w:spacing w:after="0"/>
            </w:pPr>
            <w:r>
              <w:t>Анализ и оценка этических аспектов развития некоторых</w:t>
            </w:r>
          </w:p>
          <w:p w:rsidR="00DE7760" w:rsidRDefault="00DE7760">
            <w:pPr>
              <w:spacing w:after="0"/>
            </w:pPr>
            <w:r>
              <w:t>исследований в биотехнологии.</w:t>
            </w:r>
          </w:p>
          <w:p w:rsidR="00DE7760" w:rsidRDefault="00DE7760">
            <w:pPr>
              <w:spacing w:after="0"/>
            </w:pPr>
          </w:p>
          <w:p w:rsidR="00DE7760" w:rsidRDefault="00DE7760">
            <w:pPr>
              <w:spacing w:after="0"/>
            </w:pPr>
          </w:p>
        </w:tc>
      </w:tr>
      <w:tr w:rsidR="00DE7760" w:rsidTr="00DE7760">
        <w:trPr>
          <w:trHeight w:val="432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4.Основы экологии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u w:val="single"/>
              </w:rPr>
              <w:t>Практическая работа №5.</w:t>
            </w:r>
            <w:r>
              <w:t> «Составление схем передачи веществ и энергии (цепей питания)».</w:t>
            </w:r>
          </w:p>
          <w:p w:rsidR="00DE7760" w:rsidRDefault="00DE7760">
            <w:r>
              <w:rPr>
                <w:u w:val="single"/>
              </w:rPr>
              <w:t>Практическая работа №6</w:t>
            </w:r>
          </w:p>
          <w:p w:rsidR="00DE7760" w:rsidRDefault="00DE7760">
            <w:r>
              <w:t>Составление сравнительной характеристики природных и искусственных экосистем своей местности.</w:t>
            </w:r>
          </w:p>
        </w:tc>
      </w:tr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 xml:space="preserve">5.Эволюция </w:t>
            </w:r>
            <w:proofErr w:type="spellStart"/>
            <w:r>
              <w:rPr>
                <w:b/>
                <w:bCs/>
              </w:rPr>
              <w:t>босферы</w:t>
            </w:r>
            <w:proofErr w:type="spellEnd"/>
            <w:r>
              <w:rPr>
                <w:b/>
                <w:bCs/>
              </w:rPr>
              <w:t xml:space="preserve"> и человек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u w:val="single"/>
              </w:rPr>
              <w:t>Практическая работа №7</w:t>
            </w:r>
            <w:r>
              <w:t> «Анализ и оценка последствий деятельности человека в окружающей среде и глобальных экологических проблем и путей их решения.</w:t>
            </w:r>
          </w:p>
        </w:tc>
      </w:tr>
      <w:tr w:rsidR="00DE7760" w:rsidTr="00DE776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32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60" w:rsidRDefault="00DE7760">
            <w:r>
              <w:rPr>
                <w:b/>
                <w:bCs/>
              </w:rPr>
              <w:t>7</w:t>
            </w:r>
          </w:p>
        </w:tc>
      </w:tr>
    </w:tbl>
    <w:p w:rsidR="00B6155A" w:rsidRDefault="00393758"/>
    <w:sectPr w:rsidR="00B6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40"/>
    <w:rsid w:val="001A2E01"/>
    <w:rsid w:val="001D5268"/>
    <w:rsid w:val="00393758"/>
    <w:rsid w:val="005D6D01"/>
    <w:rsid w:val="007D5540"/>
    <w:rsid w:val="00950357"/>
    <w:rsid w:val="00AD585A"/>
    <w:rsid w:val="00D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Admin</cp:lastModifiedBy>
  <cp:revision>8</cp:revision>
  <dcterms:created xsi:type="dcterms:W3CDTF">2018-09-07T14:48:00Z</dcterms:created>
  <dcterms:modified xsi:type="dcterms:W3CDTF">2019-09-12T11:58:00Z</dcterms:modified>
</cp:coreProperties>
</file>