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06" w:rsidRPr="00392303" w:rsidRDefault="00695806" w:rsidP="00515452">
      <w:pPr>
        <w:keepNext/>
        <w:keepLines/>
        <w:widowControl w:val="0"/>
        <w:suppressAutoHyphens/>
        <w:spacing w:before="200" w:after="0" w:line="360" w:lineRule="auto"/>
        <w:outlineLvl w:val="1"/>
        <w:rPr>
          <w:rFonts w:ascii="Times New Roman" w:eastAsiaTheme="majorEastAsia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392303">
        <w:rPr>
          <w:rFonts w:ascii="Times New Roman" w:eastAsiaTheme="majorEastAsia" w:hAnsi="Times New Roman" w:cs="Times New Roman"/>
          <w:b/>
          <w:bCs/>
          <w:kern w:val="2"/>
          <w:sz w:val="28"/>
          <w:szCs w:val="28"/>
          <w:lang w:eastAsia="hi-IN" w:bidi="hi-IN"/>
        </w:rPr>
        <w:t>ДЕПАРТАМЕНТ ОБРАЗОВАНИЯ АДМИНИСТРАЦИИ КСТОВСКОГО МУНИЦИПАЛЬНОГО РАЙОНА</w:t>
      </w:r>
    </w:p>
    <w:p w:rsidR="00695806" w:rsidRPr="00392303" w:rsidRDefault="00695806" w:rsidP="0051545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695806" w:rsidRPr="00392303" w:rsidRDefault="00695806" w:rsidP="0051545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39230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МУНИЦИПАЛЬНОЕ БЮДЖЕТНОЕ ОБЩЕОБРАЗОВАТЕЛЬНОЕ УЧРЕЖДЕНИЕ</w:t>
      </w:r>
    </w:p>
    <w:p w:rsidR="00695806" w:rsidRPr="00392303" w:rsidRDefault="00695806" w:rsidP="0051545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39230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«ГИМНАЗИЯ № 4»</w:t>
      </w:r>
    </w:p>
    <w:p w:rsidR="00695806" w:rsidRPr="00392303" w:rsidRDefault="00695806" w:rsidP="0051545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695806" w:rsidRPr="00392303" w:rsidTr="00515452">
        <w:trPr>
          <w:trHeight w:val="1793"/>
        </w:trPr>
        <w:tc>
          <w:tcPr>
            <w:tcW w:w="3639" w:type="dxa"/>
            <w:hideMark/>
          </w:tcPr>
          <w:p w:rsidR="00B0610C" w:rsidRPr="00392303" w:rsidRDefault="00695806" w:rsidP="00B0610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39230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Принята</w:t>
            </w:r>
            <w:proofErr w:type="gramEnd"/>
            <w:r w:rsidRPr="0039230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на заседании</w:t>
            </w:r>
            <w:r w:rsidR="00B0610C" w:rsidRPr="0039230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педагогического совета</w:t>
            </w:r>
          </w:p>
          <w:p w:rsidR="00695806" w:rsidRPr="00392303" w:rsidRDefault="002A32ED" w:rsidP="00515452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9230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30</w:t>
            </w:r>
            <w:r w:rsidR="009426D5" w:rsidRPr="0039230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.08.2017</w:t>
            </w:r>
            <w:r w:rsidR="00B0610C" w:rsidRPr="0039230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протокол №1</w:t>
            </w:r>
            <w:r w:rsidR="00695806" w:rsidRPr="0039230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ab/>
            </w:r>
          </w:p>
          <w:p w:rsidR="00695806" w:rsidRPr="00392303" w:rsidRDefault="00695806" w:rsidP="00515452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695806" w:rsidRPr="00392303" w:rsidRDefault="00695806" w:rsidP="00515452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B0610C" w:rsidRPr="00392303" w:rsidRDefault="00B0610C" w:rsidP="00B0610C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9230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Утверждена</w:t>
            </w:r>
          </w:p>
          <w:p w:rsidR="00695806" w:rsidRPr="00392303" w:rsidRDefault="00B0610C" w:rsidP="00B0610C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9230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приказом директора школы </w:t>
            </w:r>
            <w:r w:rsidR="00695806" w:rsidRPr="0039230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от </w:t>
            </w:r>
            <w:r w:rsidR="00756840" w:rsidRPr="0039230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31.08.2017</w:t>
            </w:r>
            <w:r w:rsidR="001F5F4F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г. №316</w:t>
            </w:r>
            <w:bookmarkStart w:id="0" w:name="_GoBack"/>
            <w:bookmarkEnd w:id="0"/>
          </w:p>
          <w:p w:rsidR="00695806" w:rsidRPr="00392303" w:rsidRDefault="00695806" w:rsidP="00515452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695806" w:rsidRPr="00392303" w:rsidRDefault="00695806" w:rsidP="0051545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4B7CAA" w:rsidRPr="00392303" w:rsidRDefault="00923897" w:rsidP="0051545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      </w:t>
      </w:r>
      <w:r w:rsidR="00515452"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      </w:t>
      </w:r>
      <w:r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 </w:t>
      </w:r>
      <w:r w:rsidR="00695806"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Рабочая программа</w:t>
      </w:r>
    </w:p>
    <w:p w:rsidR="004B7CAA" w:rsidRPr="00392303" w:rsidRDefault="004B7CAA" w:rsidP="0051545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695806" w:rsidRPr="00392303" w:rsidRDefault="00695806" w:rsidP="0051545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по физике</w:t>
      </w:r>
      <w:r w:rsidR="004B7CAA"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для 10 – х классов</w:t>
      </w:r>
    </w:p>
    <w:p w:rsidR="00695806" w:rsidRPr="00392303" w:rsidRDefault="005038DE" w:rsidP="0051545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на 2017 – 2018</w:t>
      </w:r>
      <w:r w:rsidR="00695806"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учебный год</w:t>
      </w:r>
    </w:p>
    <w:p w:rsidR="004B7CAA" w:rsidRPr="00392303" w:rsidRDefault="004B7CAA" w:rsidP="0051545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695806" w:rsidRPr="00392303" w:rsidRDefault="00695806" w:rsidP="00515452">
      <w:pPr>
        <w:widowControl w:val="0"/>
        <w:suppressAutoHyphens/>
        <w:spacing w:after="0" w:line="360" w:lineRule="auto"/>
        <w:outlineLvl w:val="0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Авторы</w:t>
      </w:r>
      <w:r w:rsidR="004B7CAA"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УМК </w:t>
      </w:r>
      <w:proofErr w:type="spellStart"/>
      <w:r w:rsidR="004B7CAA"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Мякишев</w:t>
      </w:r>
      <w:proofErr w:type="spellEnd"/>
      <w:r w:rsidR="004B7CAA"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Г.Я. Рабочие прог</w:t>
      </w:r>
      <w:r w:rsidR="00A41C60"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раммы по физике. 10-11 классы.</w:t>
      </w:r>
      <w:r w:rsidR="004B7CAA"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 Базовый уровень – М.: Планета, 2011</w:t>
      </w:r>
      <w:r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695806" w:rsidRPr="00392303" w:rsidRDefault="00695806" w:rsidP="00515452">
      <w:pPr>
        <w:widowControl w:val="0"/>
        <w:tabs>
          <w:tab w:val="num" w:pos="567"/>
        </w:tabs>
        <w:suppressAutoHyphens/>
        <w:spacing w:after="0" w:line="360" w:lineRule="auto"/>
        <w:ind w:left="927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695806" w:rsidRPr="00392303" w:rsidRDefault="004B7CAA" w:rsidP="00515452">
      <w:pPr>
        <w:widowControl w:val="0"/>
        <w:tabs>
          <w:tab w:val="num" w:pos="567"/>
        </w:tabs>
        <w:suppressAutoHyphens/>
        <w:spacing w:after="0" w:line="360" w:lineRule="auto"/>
        <w:ind w:left="927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Учебник</w:t>
      </w:r>
      <w:r w:rsidR="00695806"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: </w:t>
      </w:r>
    </w:p>
    <w:p w:rsidR="00695806" w:rsidRPr="00392303" w:rsidRDefault="00695806" w:rsidP="00515452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Г.Я. </w:t>
      </w:r>
      <w:proofErr w:type="spellStart"/>
      <w:r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Мякишев</w:t>
      </w:r>
      <w:proofErr w:type="spellEnd"/>
      <w:r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Физика 10 класс издательство «Просвещение», 2008 год.-365,(2) </w:t>
      </w:r>
    </w:p>
    <w:p w:rsidR="004B34EB" w:rsidRPr="00392303" w:rsidRDefault="004B34EB" w:rsidP="00515452">
      <w:pPr>
        <w:widowControl w:val="0"/>
        <w:tabs>
          <w:tab w:val="left" w:pos="305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695806" w:rsidRPr="00392303" w:rsidRDefault="00695806" w:rsidP="00515452">
      <w:pPr>
        <w:widowControl w:val="0"/>
        <w:tabs>
          <w:tab w:val="left" w:pos="305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Автор: Новоселова Н.С.</w:t>
      </w:r>
    </w:p>
    <w:p w:rsidR="00695806" w:rsidRPr="00392303" w:rsidRDefault="00695806" w:rsidP="00515452">
      <w:pPr>
        <w:widowControl w:val="0"/>
        <w:tabs>
          <w:tab w:val="left" w:pos="305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39230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учитель физики</w:t>
      </w:r>
    </w:p>
    <w:p w:rsidR="00695806" w:rsidRPr="00392303" w:rsidRDefault="00695806" w:rsidP="005154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806" w:rsidRPr="00392303" w:rsidRDefault="00A41C60" w:rsidP="00A41C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5038DE" w:rsidRPr="0039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B0610C" w:rsidRPr="0039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95806" w:rsidRPr="00392303">
        <w:rPr>
          <w:rFonts w:ascii="Times New Roman" w:eastAsia="Lucida Sans Unicode" w:hAnsi="Times New Roman" w:cs="Times New Roman"/>
          <w:b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CC30F" wp14:editId="4EA3FADA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HhoAIAAAs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DlhoHh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5038DE" w:rsidRPr="0039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Кстово 2017</w:t>
      </w:r>
      <w:r w:rsidR="00695806" w:rsidRPr="0039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Статус документа</w:t>
      </w:r>
      <w:r w:rsidRPr="003923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Данная  программа по физике составлена на основе Федерального компонента Государственного стандарта среднего (полного) общего образования.</w:t>
      </w:r>
      <w:r w:rsidRPr="003923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Данная программа конкретизирует содержание предметных тем образовательного стандарта на базовом уровне; дает примерное распределение учебных часов по разделам курса и рекомендуемую последовательность изучения разделов физики с учетом меж предметных и внутри предметных связей, логики учебного процесса, возрастных особенностей учащихся; определяет минимальный набор опытов, демонстрируемых учителем в классе</w:t>
      </w:r>
      <w:proofErr w:type="gramStart"/>
      <w:r w:rsidRPr="0039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 практических работ, выполняемых учащимися.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</w:t>
      </w:r>
      <w:r w:rsidR="007C723D" w:rsidRPr="0039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ДОКУМЕНТА</w:t>
      </w:r>
      <w:r w:rsidRPr="003923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Данная программа по физике включает три раздела: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9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2303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92303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92303">
        <w:rPr>
          <w:rFonts w:ascii="Times New Roman" w:hAnsi="Times New Roman" w:cs="Times New Roman"/>
          <w:bCs/>
          <w:sz w:val="28"/>
          <w:szCs w:val="28"/>
        </w:rPr>
        <w:t>ЦЕЛИ И ЗАДАЧИ УЧЕБНОГО ПРЕДМЕТА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92303">
        <w:rPr>
          <w:rFonts w:ascii="Times New Roman" w:hAnsi="Times New Roman" w:cs="Times New Roman"/>
          <w:bCs/>
          <w:sz w:val="28"/>
          <w:szCs w:val="28"/>
        </w:rPr>
        <w:t>ПЛАНИРУЕМЫЕ РЕЗУЛЬТАТЫ ОСВОЕНИЯ УЧЕБНОГО ПРЕДМЕТА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9230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92303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92303">
        <w:rPr>
          <w:rFonts w:ascii="Times New Roman" w:hAnsi="Times New Roman" w:cs="Times New Roman"/>
          <w:bCs/>
          <w:sz w:val="28"/>
          <w:szCs w:val="28"/>
        </w:rPr>
        <w:t>СОДЕРЖАНИЕ УЧЕБНОГО ПРЕДМЕТА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230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92303">
        <w:rPr>
          <w:rFonts w:ascii="Times New Roman" w:hAnsi="Times New Roman" w:cs="Times New Roman"/>
          <w:b/>
          <w:bCs/>
          <w:sz w:val="28"/>
          <w:szCs w:val="28"/>
        </w:rPr>
        <w:t>РАЗДЕЛ III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92303">
        <w:rPr>
          <w:rFonts w:ascii="Times New Roman" w:hAnsi="Times New Roman" w:cs="Times New Roman"/>
          <w:bCs/>
          <w:sz w:val="28"/>
          <w:szCs w:val="28"/>
        </w:rPr>
        <w:t>КАЛЕНДАРНО - ТЕМАТИЧЕСКОЕ ПЛАНИРОВАНИЕ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19B3" w:rsidRPr="00392303" w:rsidRDefault="003419B3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19B3" w:rsidRPr="00392303" w:rsidRDefault="003419B3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19B3" w:rsidRPr="00392303" w:rsidRDefault="003419B3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19B3" w:rsidRPr="00392303" w:rsidRDefault="003419B3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19B3" w:rsidRPr="00392303" w:rsidRDefault="003419B3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2303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230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2303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УЧЕБНОГО ПРЕДМЕТА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 xml:space="preserve">Данный курс физики обеспечивает общекультурный уровень подготовки учащихся, приоритетными </w:t>
      </w:r>
      <w:r w:rsidRPr="00392303">
        <w:rPr>
          <w:rFonts w:ascii="Times New Roman" w:hAnsi="Times New Roman" w:cs="Times New Roman"/>
          <w:b/>
          <w:sz w:val="28"/>
          <w:szCs w:val="28"/>
        </w:rPr>
        <w:t>целями</w:t>
      </w:r>
      <w:r w:rsidRPr="00392303">
        <w:rPr>
          <w:rFonts w:ascii="Times New Roman" w:hAnsi="Times New Roman" w:cs="Times New Roman"/>
          <w:sz w:val="28"/>
          <w:szCs w:val="28"/>
        </w:rPr>
        <w:t xml:space="preserve"> на этом этапе обучения являются следующие: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- создание условий для ознакомления учащихся с физикой как наукой, чтобы обеспечить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им возможность осознанного выбора профиля дальнейшего обучения в старших классах;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- создание условий для формирования научного миропонимания и развитию мышления учащихся.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Значение физики в школьном образовании определяется ролью физической науки в жизни современного общества, её влиянием на темпы развития научно технического прогресса.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 xml:space="preserve">В </w:t>
      </w:r>
      <w:r w:rsidRPr="0039230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92303">
        <w:rPr>
          <w:rFonts w:ascii="Times New Roman" w:hAnsi="Times New Roman" w:cs="Times New Roman"/>
          <w:sz w:val="28"/>
          <w:szCs w:val="28"/>
        </w:rPr>
        <w:t xml:space="preserve"> обучения физики входит создание условий </w:t>
      </w:r>
      <w:proofErr w:type="gramStart"/>
      <w:r w:rsidRPr="0039230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92303">
        <w:rPr>
          <w:rFonts w:ascii="Times New Roman" w:hAnsi="Times New Roman" w:cs="Times New Roman"/>
          <w:sz w:val="28"/>
          <w:szCs w:val="28"/>
        </w:rPr>
        <w:t>: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- ознакомления учащихся с основами физической науки, с её основными понятиями, законами, теориями, методами физической науки: с современной научной картиной мира; с широкими возможностями применения физических законов в технике и технологии: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- усвоения школьниками идей единства строения материи и неисчерпаемости процесса её познания, для понимания роли практики в познании физических законов и явлений;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- развития мышления учащихся, для развития у них умений самостоятельно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приобретать и применять знания, наблюдать и объяснять физические явления;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-  формирования умений выдвигать гипотезы строить логические умозаключения,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lastRenderedPageBreak/>
        <w:t>пользоваться дедукцией, индукцией, методами аналогий и идеализации;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 xml:space="preserve">-  развития у учащихся функциональных механизмов психики: восприятия, мышления </w:t>
      </w:r>
      <w:proofErr w:type="gramStart"/>
      <w:r w:rsidRPr="003923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2303">
        <w:rPr>
          <w:rFonts w:ascii="Times New Roman" w:hAnsi="Times New Roman" w:cs="Times New Roman"/>
          <w:sz w:val="28"/>
          <w:szCs w:val="28"/>
        </w:rPr>
        <w:t>теоретического, логического и интуитивного), памяти, речи,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воображения;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-  формирования и развития типологических свойств личности: общих способностей, самостоятельности, критичности;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-  развития способностей и интереса к физике; для развития мотивов учения.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Физика как учебный предмет является основой естественно - научного образования, философии, естествознания и политехнической подготовки учащихся в условиях научно-технического прогресса.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Указанные цели и задачи отвечают требованию стандарта. Курс физики для основной школы направлен на формирование у учащихся основной школы достаточные представления о физической картине мира, а также подготовить их к выбору профиля дальнейшего обучения.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230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ПРЕДМЕТА: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Общими предметными результатами обучения физике в основной школе являются: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- знания о природе важнейших физических явлений окружающего мира и понимание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смысла физических законов, раскрывающих связь изученных явлений;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- умения пользоваться методами научного исследования явлений природы, проводить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наблюдения, планировать и выполнять эксперименты, обрабатывать результаты измерений,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представлять результаты измерений с помощью таблиц, графиков и формул, обнаруживать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lastRenderedPageBreak/>
        <w:t>зависимости между физическими величинами, объяснять полученные результаты и делать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выводы, оценивать погрешности результатов измерений;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- умения применять теоретические знания по физике на практике, решать физические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задачи на применение полученных знаний;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- формирования убеждения в закономерной связи и познаваемости явлений природы, в объективности научного знании, в высокой ценности науки в развитии материальной и духовной культуры людей;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-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 выдвинутых гипотез, выводить из экспериментальных фактов и теоретических моделей физические законы;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- коммуникативные умения докладывать о результатах своего исследования,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участвовать в дискуссии, кратко и точно отвечать на вопросы, использовать справочную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303">
        <w:rPr>
          <w:rFonts w:ascii="Times New Roman" w:hAnsi="Times New Roman" w:cs="Times New Roman"/>
          <w:sz w:val="28"/>
          <w:szCs w:val="28"/>
        </w:rPr>
        <w:t>литературу и другие источники информации.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5452" w:rsidRPr="00392303" w:rsidRDefault="00515452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5452" w:rsidRPr="00392303" w:rsidRDefault="00515452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5452" w:rsidRPr="00392303" w:rsidRDefault="00515452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5452" w:rsidRPr="00392303" w:rsidRDefault="00515452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5452" w:rsidRPr="00392303" w:rsidRDefault="00515452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1C60" w:rsidRPr="00392303" w:rsidRDefault="00A41C60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1C60" w:rsidRPr="00392303" w:rsidRDefault="00A41C60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23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2303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2303">
        <w:rPr>
          <w:rFonts w:ascii="Times New Roman" w:hAnsi="Times New Roman" w:cs="Times New Roman"/>
          <w:b/>
          <w:bCs/>
          <w:sz w:val="28"/>
          <w:szCs w:val="28"/>
        </w:rPr>
        <w:t>Рабочая программа рассчитана  68 часов в год (2 урока в неделю из расчёта 34 учебных недели).</w:t>
      </w:r>
    </w:p>
    <w:p w:rsidR="00695806" w:rsidRPr="00392303" w:rsidRDefault="00695806" w:rsidP="00515452">
      <w:pPr>
        <w:pStyle w:val="a3"/>
        <w:spacing w:line="360" w:lineRule="auto"/>
        <w:rPr>
          <w:color w:val="000000"/>
          <w:sz w:val="28"/>
          <w:szCs w:val="28"/>
        </w:rPr>
      </w:pPr>
      <w:r w:rsidRPr="00392303">
        <w:rPr>
          <w:bCs/>
          <w:sz w:val="28"/>
          <w:szCs w:val="28"/>
        </w:rPr>
        <w:t xml:space="preserve">В процессе изучения предмета в 10 классе будут рассматриваться следующие вопросы: </w:t>
      </w:r>
      <w:r w:rsidRPr="00392303">
        <w:rPr>
          <w:color w:val="000000"/>
          <w:sz w:val="28"/>
          <w:szCs w:val="28"/>
        </w:rPr>
        <w:t>Что такое механика.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Классическая механика Ньютона и границы ее применимости.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Движение точки и тела.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Положение точки в пространстве.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Способы описания движения. Система отсчета.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Перемещение.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Скорость равномерного прямолинейного движения.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Уравнение равномерного прямолинейного движения.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Мгновенная скорость.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Сложение скоростей.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Ускорение.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Единица ускорение.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Скорость при движении с постоянным ускорением.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Движение с постоянным ускорением.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Свободное падение тел.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Движение с постоянным ускорением свободного падения.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Равномерное движение точки по окружности.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Движение тел. Поступательное движение.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Вращательное движение твердого тела. Угловая и линейная скорости вращения.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Основное утверждение механики.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Материальная.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Первый закон Ньютона.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Сила.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Связь между ускорением и силой.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Второй закон Ньютона. Масса.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Третий закон Ньютона.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Единицы массы и силы. Понятие о системе единиц.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Инерциальные системы отсчета и принцип относительности в механике.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Силы в природе.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Сила всемирного тяготения.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Закон всемирного тяготения.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Первая космическая скорость.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Сила тяжести и вес. Невесомость.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Деформация и силы упругости.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Закон Гука.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Роль сил трения.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Силы трения между соприкасающимися поверхностями твердых тел.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Силы сопротивления при движении твердых тел в жидкостях и газах.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Импульс материальной точки. Другая формулировка второго закона Ньютона.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Закон сохранения импульса.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Реактивное движение.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Успехи в освоении космического пространства.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Работа силы.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Мощность.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Энергия.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 xml:space="preserve">Кинетическая энергия и ее </w:t>
      </w:r>
      <w:r w:rsidRPr="00392303">
        <w:rPr>
          <w:color w:val="000000"/>
          <w:sz w:val="28"/>
          <w:szCs w:val="28"/>
        </w:rPr>
        <w:lastRenderedPageBreak/>
        <w:t>изменение.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Работа силы тяжести.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Работа силы упругости.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Потенциальная энергия.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Закон сохранения энергии в механике.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Уменьшение механической энергии системы под действием сил трения.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Равновесие тел.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Первое условие равновесия твердого тела.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Второе условие равновесия твердого тела.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Почему тепловые явления изучаются в молекулярной физике.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Основные положения молекулярно-кинетической теории. Размеры молекул.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Масса молекул. Количество вещества.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Броуновское движение.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Силы взаимодействия молекул.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Строение газообразных, жидких и твердых тел.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Идеальный газ в молекулярно-кинетической теории.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Среднее значение квадрата скорости молекул.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Основное уравнение молекулярно-кинетической теории газов.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Температура и тепловое равновесие.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Определение температуры.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Абсолютная температура. Температура - мера средней кинетической энергии молекул.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Измерение скоростей молекул газа.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Уравнение состояния идеального газа.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Газовые законы.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Насыщенный пар.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Зависимость давления насыщенного пара от температуры. Кипение.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Влажность воздуха.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Кристаллические тела.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Аморфные тела.</w:t>
      </w:r>
      <w:r w:rsidR="009918D6" w:rsidRPr="00392303">
        <w:rPr>
          <w:color w:val="000000"/>
          <w:sz w:val="28"/>
          <w:szCs w:val="28"/>
        </w:rPr>
        <w:t xml:space="preserve"> В</w:t>
      </w:r>
      <w:r w:rsidRPr="00392303">
        <w:rPr>
          <w:color w:val="000000"/>
          <w:sz w:val="28"/>
          <w:szCs w:val="28"/>
        </w:rPr>
        <w:t>нутренняя энергия.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Работа в термодинамике.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Количество теплоты.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Первый закон термодинамики.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Применение первого закона термодинамики к различным процессам.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Необратимость процессов в природе.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Статистическое истолкование необратимости процессов в природе.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Принцип действия тепловых двигателей. Коэффициент полезного действия (КПД) тепловых двигателей.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Что такое электродинамика.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Электрический заряд и элементарные частицы.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Заряженные тела. Электризация тел.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Закон сохранения электрического заряда.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Основной закон электростатики - закон Кулона.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Единица электрического заряда.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Близкодействие и действие на расстоянии.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Электрическое поле.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Напряженность электрического поля. Принцип суперпозиции полей.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Силовые линии электрического поля. Напряженность поля заряженного шара.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Проводники в электростатическом поле.</w:t>
      </w:r>
      <w:r w:rsidR="009918D6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Диэлектрики в электростатическом поле. Два вида диэлектриков.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Поляризация диэлектриков.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Потенциальная энергия заряженного тела в однородном электростатическом поле.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 xml:space="preserve">Потенциал электростатического поля </w:t>
      </w:r>
      <w:r w:rsidRPr="00392303">
        <w:rPr>
          <w:color w:val="000000"/>
          <w:sz w:val="28"/>
          <w:szCs w:val="28"/>
        </w:rPr>
        <w:lastRenderedPageBreak/>
        <w:t>и разность потенциалов.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Связь между напряженностью электростатического поля и разностью потенциалов. Эквипотенциальные поверхности.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Электроемкость. Единицы электроемкости.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Конденсаторы.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Энергия заряженного конденсатора. Применение конденсаторов.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Электрический ток. Сила тока.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Условия, необходимые для существования электрического тока.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Закон Ома для Участка цепи. Сопротивление.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Электрические цепи. Последовательное и параллельное соединение проводников.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Работа и мощность постоянного тока.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Электродвижущая сила.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Закон Ома для полной цепи.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Электрическая проводимость различных веществ.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Электронная проводимость металлов.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Зависимость сопротивления проводника от температуры.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Сверхпроводимость.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Электрический ток в полупроводниках.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Электрическая проводимость полупроводников при наличии примесей.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Электрический ток через контакт полупроводников p- и n- типов.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Транзисторы.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Электрический ток в вакууме.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Электронные пучки. Электронно-лучевая трубка</w:t>
      </w:r>
      <w:r w:rsidR="00DC0BFC" w:rsidRPr="00392303">
        <w:rPr>
          <w:color w:val="000000"/>
          <w:sz w:val="28"/>
          <w:szCs w:val="28"/>
        </w:rPr>
        <w:t xml:space="preserve">  Эл</w:t>
      </w:r>
      <w:r w:rsidRPr="00392303">
        <w:rPr>
          <w:color w:val="000000"/>
          <w:sz w:val="28"/>
          <w:szCs w:val="28"/>
        </w:rPr>
        <w:t>ектрический ток в жидкостях.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Закон электролиза.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Электрический ток в газах.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Несамостоятельный и самостоятельный разряды.</w:t>
      </w:r>
      <w:r w:rsidR="00DC0BFC" w:rsidRPr="00392303">
        <w:rPr>
          <w:color w:val="000000"/>
          <w:sz w:val="28"/>
          <w:szCs w:val="28"/>
        </w:rPr>
        <w:t xml:space="preserve"> </w:t>
      </w:r>
      <w:r w:rsidRPr="00392303">
        <w:rPr>
          <w:color w:val="000000"/>
          <w:sz w:val="28"/>
          <w:szCs w:val="28"/>
        </w:rPr>
        <w:t>Плазма.</w:t>
      </w:r>
    </w:p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2303">
        <w:rPr>
          <w:rFonts w:ascii="Times New Roman" w:hAnsi="Times New Roman" w:cs="Times New Roman"/>
          <w:b/>
          <w:bCs/>
          <w:sz w:val="28"/>
          <w:szCs w:val="28"/>
        </w:rPr>
        <w:t>Лабораторные работы:</w:t>
      </w:r>
    </w:p>
    <w:tbl>
      <w:tblPr>
        <w:tblStyle w:val="a4"/>
        <w:tblW w:w="9587" w:type="dxa"/>
        <w:tblLook w:val="04A0" w:firstRow="1" w:lastRow="0" w:firstColumn="1" w:lastColumn="0" w:noHBand="0" w:noVBand="1"/>
      </w:tblPr>
      <w:tblGrid>
        <w:gridCol w:w="4335"/>
        <w:gridCol w:w="5252"/>
      </w:tblGrid>
      <w:tr w:rsidR="00CF4F3D" w:rsidRPr="00392303" w:rsidTr="00515452">
        <w:trPr>
          <w:trHeight w:val="109"/>
        </w:trPr>
        <w:tc>
          <w:tcPr>
            <w:tcW w:w="2316" w:type="dxa"/>
          </w:tcPr>
          <w:p w:rsidR="00CF4F3D" w:rsidRPr="00392303" w:rsidRDefault="00CF4F3D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</w:t>
            </w: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CF4F3D" w:rsidRPr="00392303" w:rsidRDefault="00CF4F3D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движения тела по окружности</w:t>
            </w:r>
          </w:p>
          <w:p w:rsidR="00CF4F3D" w:rsidRPr="00392303" w:rsidRDefault="00CF4F3D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F3D" w:rsidRPr="00392303" w:rsidTr="00515452">
        <w:trPr>
          <w:trHeight w:val="109"/>
        </w:trPr>
        <w:tc>
          <w:tcPr>
            <w:tcW w:w="2316" w:type="dxa"/>
          </w:tcPr>
          <w:p w:rsidR="00CF4F3D" w:rsidRPr="00392303" w:rsidRDefault="00CF4F3D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</w:t>
            </w: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</w:tc>
        <w:tc>
          <w:tcPr>
            <w:tcW w:w="2618" w:type="dxa"/>
          </w:tcPr>
          <w:p w:rsidR="00CF4F3D" w:rsidRPr="00392303" w:rsidRDefault="00CF4F3D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закона сохранения механической энергии</w:t>
            </w:r>
          </w:p>
          <w:p w:rsidR="00CF4F3D" w:rsidRPr="00392303" w:rsidRDefault="00CF4F3D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F3D" w:rsidRPr="00392303" w:rsidTr="00515452">
        <w:trPr>
          <w:trHeight w:val="109"/>
        </w:trPr>
        <w:tc>
          <w:tcPr>
            <w:tcW w:w="2316" w:type="dxa"/>
          </w:tcPr>
          <w:p w:rsidR="00CF4F3D" w:rsidRPr="00392303" w:rsidRDefault="00CF4F3D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</w:t>
            </w: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</w:p>
        </w:tc>
        <w:tc>
          <w:tcPr>
            <w:tcW w:w="2618" w:type="dxa"/>
          </w:tcPr>
          <w:p w:rsidR="00CF4F3D" w:rsidRPr="00392303" w:rsidRDefault="00CF4F3D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Экспериментальная проверка  закона Гей-Люссака</w:t>
            </w:r>
          </w:p>
          <w:p w:rsidR="00CF4F3D" w:rsidRPr="00392303" w:rsidRDefault="00CF4F3D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F3D" w:rsidRPr="00392303" w:rsidTr="00515452">
        <w:trPr>
          <w:trHeight w:val="109"/>
        </w:trPr>
        <w:tc>
          <w:tcPr>
            <w:tcW w:w="2316" w:type="dxa"/>
          </w:tcPr>
          <w:p w:rsidR="00CF4F3D" w:rsidRPr="00392303" w:rsidRDefault="00CF4F3D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</w:t>
            </w: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</w:tc>
        <w:tc>
          <w:tcPr>
            <w:tcW w:w="2618" w:type="dxa"/>
          </w:tcPr>
          <w:p w:rsidR="00CF4F3D" w:rsidRPr="00392303" w:rsidRDefault="00CF4F3D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Измерение ЭДС и внутреннего сопротивления источника тока</w:t>
            </w:r>
          </w:p>
          <w:p w:rsidR="00CF4F3D" w:rsidRPr="00392303" w:rsidRDefault="00CF4F3D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F3D" w:rsidRPr="00392303" w:rsidTr="00515452">
        <w:trPr>
          <w:trHeight w:val="2107"/>
        </w:trPr>
        <w:tc>
          <w:tcPr>
            <w:tcW w:w="2316" w:type="dxa"/>
          </w:tcPr>
          <w:p w:rsidR="00CF4F3D" w:rsidRPr="00392303" w:rsidRDefault="00CF4F3D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Лабораторная работа </w:t>
            </w: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№ 5</w:t>
            </w:r>
          </w:p>
          <w:p w:rsidR="00CF4F3D" w:rsidRPr="00392303" w:rsidRDefault="00CF4F3D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CF4F3D" w:rsidRPr="00392303" w:rsidRDefault="00CF4F3D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последовательного и параллельного соединения проводников</w:t>
            </w:r>
          </w:p>
        </w:tc>
      </w:tr>
    </w:tbl>
    <w:p w:rsidR="00695806" w:rsidRPr="00392303" w:rsidRDefault="00695806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оценки знаний обучающихся на базовом уровне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устных ответов учащихся: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 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материалом.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</w:t>
      </w:r>
      <w:proofErr w:type="gramStart"/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материалом; если учащийся допустил одну негрубую ошибку или не более двух недочетов и может их исправить самостоятельно или с небольшой помощью учителя.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курса физики, не препятствующие дальнейшему усвоению программного материала; умеет применять 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</w:t>
      </w:r>
      <w:proofErr w:type="gramStart"/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допустил  не более одной</w:t>
      </w:r>
      <w:proofErr w:type="gramEnd"/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грубой ошибки или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письменных контрольных работ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за работу, выполненную полностью без ошибок и недочетов.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за работу, выполненную полностью, но при наличии в ней не более одной негрубой ошибки и одного недочета; не более трех недочетов.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ученик правильно выполнил не менее 2/3 всей работы или допустил не более не более одной грубой ошибки и двух недочетов; не более одной грубой и одной негрубой ошибки; не более трех негрубых ошибок, одной негрубой ошибки и трех недочетов; при наличии четырех-пяти недочетов;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число ошибок и недочетов превысило норму для оценки «3» или правильно выполнено менее 2/3 всей работы.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тестовых заданий</w:t>
      </w:r>
    </w:p>
    <w:p w:rsidR="00F80ADC" w:rsidRPr="00392303" w:rsidRDefault="00F80ADC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 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за 85%-100%  верно выполненных заданий</w:t>
      </w:r>
    </w:p>
    <w:p w:rsidR="00F80ADC" w:rsidRPr="00392303" w:rsidRDefault="00F80ADC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 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за 70%-81%  верно выполненных заданий</w:t>
      </w:r>
    </w:p>
    <w:p w:rsidR="00F80ADC" w:rsidRPr="00392303" w:rsidRDefault="00F80ADC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Оценка «3» 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за 50%-69%  верно выполненных заданий</w:t>
      </w:r>
    </w:p>
    <w:p w:rsidR="00F80ADC" w:rsidRPr="00392303" w:rsidRDefault="00F80ADC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 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ставится </w:t>
      </w:r>
      <w:proofErr w:type="gramStart"/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50%  верно выполненных заданий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практических и лабораторных работ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 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правила безопасности труда; 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 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выполнены требования к оценке «5», но было допущено два-три недочета; не более одной негрубой ошибки и одного недочета.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работа выполнена не полностью, но объем выполненной части таков, что позволяет получить результат и вывод; если в ходе проведения опыта и измерения были допущены ошибки.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работа выполнена не полностью и объём выполненной части не позволяет сделать правильных выводов; если опыты, измерения, вычисления, наблюдения проводились не правильно.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ошибок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Ошибка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считается грубой, если учащийся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знает определений основных понятий, законов, правил, основных положений теории, формул, общепринятых символов обозначения физических величин, их единиц;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умеет выделять в ответе главное;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не умеет применять знания для решения задач и объяснения физических явлений; неправильно формулирует вопросы задачи или неверно объясняет ход ее решения</w:t>
      </w:r>
      <w:proofErr w:type="gramStart"/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знает приемов решения задач, аналогичных ранее решенным в классе, неправильно понимает условие задачи или истолковывает решение;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 умеет читать и строить графики и принципиальные схемы;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 умеет подготовить к работе установку или лабораторное оборудование, провести опыт, необходимые расчеты или использовать полученные данные для выводов;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 умеет определять показания измерительного прибора;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нарушает требования правил безопасности труда при выполнении эксперимента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негрубым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ошибкам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относятся</w:t>
      </w: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неточности формулировок, определений, понятий, законов, правил, теорий, вызванные неполнотой охвата основных признаков определяемого понятия, ошибки, вызванные несоблюдением условий проведения опытов или измерений;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ошибки в условных обозначениях на принципиальных схемах, неточности чертежей, графиков схем;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3)пропуск или неточное написание наименований единиц физических величин;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4)нерациональный выбор хода решения.</w:t>
      </w:r>
    </w:p>
    <w:p w:rsidR="00A41C60" w:rsidRPr="00392303" w:rsidRDefault="00A41C60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303" w:rsidRDefault="00392303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Недочетами считаются: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нерациональные записи при вычислениях, нерациональные приемы вычислений, преобразований при решении задач;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арифметические ошибки в вычислениях, если эти ошибки грубо не искажают реальности полученного результата;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отдельные погрешности в формулировке вопроса или ответа;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небрежное выполнение записей, чертежей, схем, графиков;</w:t>
      </w:r>
    </w:p>
    <w:p w:rsidR="00695806" w:rsidRPr="00392303" w:rsidRDefault="00695806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орфографические и пунктуационные ошибки.</w:t>
      </w:r>
    </w:p>
    <w:p w:rsidR="00773205" w:rsidRPr="00392303" w:rsidRDefault="00773205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205" w:rsidRPr="00392303" w:rsidRDefault="00773205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C60" w:rsidRPr="00392303" w:rsidRDefault="00A41C60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1C60" w:rsidRPr="00392303" w:rsidRDefault="00A41C60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1C60" w:rsidRPr="00392303" w:rsidRDefault="00A41C60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1C60" w:rsidRPr="00392303" w:rsidRDefault="00A41C60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1C60" w:rsidRPr="00392303" w:rsidRDefault="00A41C60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1C60" w:rsidRPr="00392303" w:rsidRDefault="00A41C60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1C60" w:rsidRPr="00392303" w:rsidRDefault="00A41C60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1C60" w:rsidRPr="00392303" w:rsidRDefault="00A41C60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1C60" w:rsidRPr="00392303" w:rsidRDefault="00A41C60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1C60" w:rsidRPr="00392303" w:rsidRDefault="00A41C60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1C60" w:rsidRPr="00392303" w:rsidRDefault="00A41C60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1C60" w:rsidRPr="00392303" w:rsidRDefault="00A41C60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1C60" w:rsidRPr="00392303" w:rsidRDefault="00A41C60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1C60" w:rsidRPr="00392303" w:rsidRDefault="00A41C60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1C60" w:rsidRPr="00392303" w:rsidRDefault="00A41C60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205" w:rsidRPr="00392303" w:rsidRDefault="00773205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230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392303">
        <w:rPr>
          <w:rFonts w:ascii="Times New Roman" w:hAnsi="Times New Roman" w:cs="Times New Roman"/>
          <w:b/>
          <w:bCs/>
          <w:sz w:val="28"/>
          <w:szCs w:val="28"/>
        </w:rPr>
        <w:t>РАЗДЕЛ III</w:t>
      </w:r>
    </w:p>
    <w:p w:rsidR="00773205" w:rsidRPr="00392303" w:rsidRDefault="00773205" w:rsidP="005154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92303">
        <w:rPr>
          <w:rFonts w:ascii="Times New Roman" w:hAnsi="Times New Roman" w:cs="Times New Roman"/>
          <w:bCs/>
          <w:sz w:val="28"/>
          <w:szCs w:val="28"/>
        </w:rPr>
        <w:t>КАЛЕНДАРНО - ТЕМАТИЧЕСКОЕ ПЛАНИРОВАНИЕ</w:t>
      </w:r>
    </w:p>
    <w:p w:rsidR="00773205" w:rsidRPr="00392303" w:rsidRDefault="00773205" w:rsidP="00515452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1131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674"/>
        <w:gridCol w:w="744"/>
        <w:gridCol w:w="5104"/>
        <w:gridCol w:w="992"/>
        <w:gridCol w:w="1417"/>
        <w:gridCol w:w="993"/>
        <w:gridCol w:w="1386"/>
      </w:tblGrid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КИНЕМАТИКА</w:t>
            </w: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Введение. Физика и другие науки. </w:t>
            </w:r>
            <w:proofErr w:type="spellStart"/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-е величины и их измерения.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§1-2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Механика. Классическая механика Ньютона и границы ее применения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§3-6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Кинематика точки. </w:t>
            </w:r>
          </w:p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Движение точки и тела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3-6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Уравнение равномерного прямолинейного движения.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8-10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Движение с постоянным ускорением.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Кинематика твердого тела. Поступательное движение.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1- 7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Вращательное движение твердого тела. Угловая и линейная скорости вращения.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1- 7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№ 1 </w:t>
            </w: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Изучение движения тела по окружности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Пособие для л</w:t>
            </w:r>
            <w:r w:rsidR="005E4436" w:rsidRPr="00392303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436"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E4436" w:rsidRPr="00392303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Решение задач по кинематике.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Сб. задач</w:t>
            </w:r>
            <w:r w:rsidR="005E4436"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E4436" w:rsidRPr="00392303">
              <w:rPr>
                <w:rFonts w:ascii="Times New Roman" w:hAnsi="Times New Roman" w:cs="Times New Roman"/>
                <w:sz w:val="28"/>
                <w:szCs w:val="28"/>
              </w:rPr>
              <w:t>Рымкевич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 по теме «Кинематика»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§1-7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  <w:r w:rsidR="00A41C60" w:rsidRPr="00392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Законы механики Ньютона. Первый закон Ньютона. Контрольная работа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20-22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Второй закон Ньютона. Третий закон Ньютона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23-25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Силы в механике. Гравитационные силы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30-33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Силы упругости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34-35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Силы трения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36-38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Решение задач по динамике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A41C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Start"/>
            <w:r w:rsidR="00A41C60" w:rsidRPr="00392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адач</w:t>
            </w:r>
            <w:proofErr w:type="spellEnd"/>
            <w:r w:rsidR="005E4436"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4436" w:rsidRPr="00392303">
              <w:rPr>
                <w:rFonts w:ascii="Times New Roman" w:hAnsi="Times New Roman" w:cs="Times New Roman"/>
                <w:sz w:val="28"/>
                <w:szCs w:val="28"/>
              </w:rPr>
              <w:t>Рымкевич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ЗАКОНЫ СОХРАНЕНИЯ В МЕХАНИКЕ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Закон сохранения импульса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40-42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Закон сохранения энергии. Работа силы. Мощность.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43-44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Работа силы тяжести, упругости.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47-48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Потенциальная энергия.</w:t>
            </w:r>
          </w:p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 Закон сохранения энергии в механике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49-50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2 Изучение закона сохранения механической энергии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Решение задач по законам сохранения энергии в механике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A41C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A41C60" w:rsidRPr="00392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="005E4436"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4436" w:rsidRPr="00392303">
              <w:rPr>
                <w:rFonts w:ascii="Times New Roman" w:hAnsi="Times New Roman" w:cs="Times New Roman"/>
                <w:sz w:val="28"/>
                <w:szCs w:val="28"/>
              </w:rPr>
              <w:t>Рымкевич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СТАТИКА. Равновесие абсолютно твердых тел. Первое условие равновесия твердого тела.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52-53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Второе условие равновесия твердых тел.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МОЛЕКУЛЯРНАЯ ФИЗИКА. ТЕПЛОВЫЕ ЯВЛЕНИЯ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Основы молекулярн</w:t>
            </w:r>
            <w:proofErr w:type="gramStart"/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 кинетической теории. Масса, размеры молекул.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56-58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Строение газообразных, жидких и твердых тел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Идеальный газ в молекулярно-кинетической теории газов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Среднее значение квадрата  скорости молекул.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Силы взаимодействия молекул. Основное уравнение молекулярно-кинетической теории газов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59-63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Температура. Энергия теплового движения молекул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64-67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Уравнение состояния идеального газа. Газовые законы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68-69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3</w:t>
            </w: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Экспериментальная проверка  закона Гей-Люссака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Пособие по </w:t>
            </w:r>
            <w:proofErr w:type="spellStart"/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Решение задач по газовым законам.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Сб. задач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Взаимные превращения жидкостей и газов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70-72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Твердые тела. Кристаллические тела.</w:t>
            </w:r>
          </w:p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Аморфные тела.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73-74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rPr>
          <w:trHeight w:val="41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Основы термодинамики.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75-78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rPr>
          <w:trHeight w:val="41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Принцип действия тепловых </w:t>
            </w:r>
            <w:r w:rsidRPr="00392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двигателей.</w:t>
            </w:r>
          </w:p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КПД. Тепловых двигателей.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rPr>
          <w:trHeight w:val="41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Решение задач по термодинамике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Сборники задач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ОСНОВЫ ЭЛЕКТРОДИНАМИКИ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Электростатика. Закон Кулона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§84-87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Электрическое поле. Принцип суперпозиции полей.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90-92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Проводники в электростатическом поле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Диэлектрики в электростатическом поле. Два вида диэлектриков.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94-95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Потенциальная энергия заряженного тела в однородном электростатическом поле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Потенциал электростатического поля, разность потенциалов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97-98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Решение задач по электростатике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Электроемкость. Конденсаторы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99-100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Энергия заряженного конденсатора. Применение конденсаторов.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101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Законы постоянного тока. Закон Ома для участка цепи.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102-104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Электрические цепи. Последовательное и параллельное соединения проводников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105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4.</w:t>
            </w: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 ЭДС и внутреннего сопротивления источника тока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Пособие для </w:t>
            </w:r>
            <w:proofErr w:type="spellStart"/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Работа и мощность постоянного тока.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106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Электродвижущая сила.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107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5</w:t>
            </w: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последовательного и параллельного соединения проводников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Пособие для </w:t>
            </w:r>
            <w:proofErr w:type="spellStart"/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« Основы  термодинамики»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Закон  Ома для полной цепи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108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Электрическая проводимость различных веществ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109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Электронная проводимость металлов. Зависимость  сопротивления проводника от температуры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110-111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Сверхпроводимость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112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полупроводниках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113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Электрическая проводимость полупроводников при наличии примесей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114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 через контакт полупроводников </w:t>
            </w:r>
            <w:proofErr w:type="gramStart"/>
            <w:r w:rsidRPr="00392303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92303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-типов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115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Транзисторы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116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7.9.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вакууме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117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7.10.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пучки. </w:t>
            </w:r>
          </w:p>
          <w:p w:rsidR="00773205" w:rsidRPr="00392303" w:rsidRDefault="005C4BDD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="00773205"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 - лучевая трубка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118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7.11.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жидкостях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119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7.12.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Закон электролиза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120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05" w:rsidRPr="00392303" w:rsidTr="0051545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7.13.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 в газах. Несамостоятельный и самостоятельный </w:t>
            </w:r>
            <w:r w:rsidRPr="00392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§ 121-122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303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205" w:rsidRPr="00392303" w:rsidRDefault="00773205" w:rsidP="00515452">
            <w:pPr>
              <w:spacing w:line="360" w:lineRule="auto"/>
              <w:ind w:right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205" w:rsidRPr="00392303" w:rsidRDefault="00773205" w:rsidP="00515452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73205" w:rsidRPr="00392303" w:rsidRDefault="00773205" w:rsidP="0051545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7FE" w:rsidRPr="00392303" w:rsidRDefault="00E957FE" w:rsidP="005154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957FE" w:rsidRPr="0039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4DB2"/>
    <w:multiLevelType w:val="hybridMultilevel"/>
    <w:tmpl w:val="CD189618"/>
    <w:lvl w:ilvl="0" w:tplc="8736A3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64"/>
    <w:rsid w:val="00030472"/>
    <w:rsid w:val="001F5F4F"/>
    <w:rsid w:val="002A32ED"/>
    <w:rsid w:val="003419B3"/>
    <w:rsid w:val="00392303"/>
    <w:rsid w:val="003D39C4"/>
    <w:rsid w:val="004B34EB"/>
    <w:rsid w:val="004B7CAA"/>
    <w:rsid w:val="005038DE"/>
    <w:rsid w:val="00515452"/>
    <w:rsid w:val="005A0B9E"/>
    <w:rsid w:val="005C4BDD"/>
    <w:rsid w:val="005E4436"/>
    <w:rsid w:val="00695806"/>
    <w:rsid w:val="00756840"/>
    <w:rsid w:val="00773205"/>
    <w:rsid w:val="007C723D"/>
    <w:rsid w:val="00923897"/>
    <w:rsid w:val="009426D5"/>
    <w:rsid w:val="009918D6"/>
    <w:rsid w:val="00A41C60"/>
    <w:rsid w:val="00B0610C"/>
    <w:rsid w:val="00BC0223"/>
    <w:rsid w:val="00CB3064"/>
    <w:rsid w:val="00CF4F3D"/>
    <w:rsid w:val="00DC0BFC"/>
    <w:rsid w:val="00E71379"/>
    <w:rsid w:val="00E957FE"/>
    <w:rsid w:val="00F8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32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32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120807-1</dc:creator>
  <cp:keywords/>
  <dc:description/>
  <cp:lastModifiedBy>120807-1</cp:lastModifiedBy>
  <cp:revision>23</cp:revision>
  <cp:lastPrinted>2017-09-21T12:18:00Z</cp:lastPrinted>
  <dcterms:created xsi:type="dcterms:W3CDTF">2017-05-20T14:39:00Z</dcterms:created>
  <dcterms:modified xsi:type="dcterms:W3CDTF">2017-09-21T12:21:00Z</dcterms:modified>
</cp:coreProperties>
</file>