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Calibri"/>
          <w:b/>
          <w:bCs/>
          <w:color w:val="00000A"/>
          <w:kern w:val="3"/>
          <w:sz w:val="24"/>
          <w:szCs w:val="24"/>
          <w:lang w:eastAsia="hi-IN" w:bidi="hi-IN"/>
        </w:rPr>
        <w:t>«ГИМНАЗИЯ № 4»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8862B5" w:rsidRPr="008862B5" w:rsidTr="0023313B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color w:val="00000A"/>
                <w:kern w:val="3"/>
                <w:lang w:eastAsia="ru-RU"/>
              </w:rPr>
            </w:pPr>
            <w:r w:rsidRPr="008862B5"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8862B5"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color w:val="00000A"/>
                <w:kern w:val="3"/>
                <w:lang w:eastAsia="ru-RU"/>
              </w:rPr>
            </w:pPr>
            <w:r w:rsidRPr="008862B5"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862B5" w:rsidRPr="008862B5" w:rsidRDefault="00FF4776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ont199"/>
                <w:color w:val="00000A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2758E3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A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color w:val="00000A"/>
                <w:kern w:val="3"/>
                <w:lang w:eastAsia="ru-RU"/>
              </w:rPr>
            </w:pPr>
            <w:r w:rsidRPr="008862B5"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>Утверждена</w:t>
            </w:r>
          </w:p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color w:val="00000A"/>
                <w:kern w:val="3"/>
                <w:lang w:eastAsia="ru-RU"/>
              </w:rPr>
            </w:pPr>
            <w:r w:rsidRPr="008862B5"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758E3" w:rsidRPr="00A36CA7" w:rsidRDefault="008862B5" w:rsidP="002758E3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A"/>
                <w:kern w:val="3"/>
                <w:sz w:val="24"/>
                <w:szCs w:val="24"/>
                <w:lang w:eastAsia="hi-IN" w:bidi="hi-IN"/>
              </w:rPr>
              <w:t xml:space="preserve">                   </w:t>
            </w:r>
            <w:r w:rsidR="002758E3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31.08.2020г. №142</w:t>
            </w:r>
          </w:p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font199"/>
                <w:color w:val="FF0000"/>
                <w:kern w:val="3"/>
                <w:lang w:eastAsia="ru-RU"/>
              </w:rPr>
            </w:pPr>
          </w:p>
          <w:p w:rsidR="008862B5" w:rsidRPr="008862B5" w:rsidRDefault="008862B5" w:rsidP="008862B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A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</w:tbl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0"/>
          <w:szCs w:val="20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0"/>
          <w:szCs w:val="44"/>
          <w:lang w:eastAsia="hi-IN" w:bidi="hi-IN"/>
        </w:rPr>
        <w:t>Рабочая программа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по геометрии для 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9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класса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на 20</w:t>
      </w:r>
      <w:r w:rsidR="002758E3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20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– 20</w:t>
      </w:r>
      <w:r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2</w:t>
      </w:r>
      <w:r w:rsidR="002758E3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>1</w:t>
      </w:r>
      <w:r w:rsidRPr="008862B5">
        <w:rPr>
          <w:rFonts w:ascii="Times New Roman" w:eastAsia="Lucida Sans Unicode" w:hAnsi="Times New Roman" w:cs="Tahoma"/>
          <w:color w:val="00000A"/>
          <w:kern w:val="3"/>
          <w:sz w:val="40"/>
          <w:szCs w:val="44"/>
          <w:lang w:eastAsia="hi-IN" w:bidi="hi-IN"/>
        </w:rPr>
        <w:t xml:space="preserve"> учебный год</w:t>
      </w:r>
    </w:p>
    <w:p w:rsidR="008862B5" w:rsidRPr="008862B5" w:rsidRDefault="008862B5" w:rsidP="008862B5">
      <w:pPr>
        <w:widowControl w:val="0"/>
        <w:tabs>
          <w:tab w:val="left" w:pos="1620"/>
          <w:tab w:val="left" w:pos="1800"/>
          <w:tab w:val="left" w:pos="4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36"/>
          <w:szCs w:val="4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  <w:t>Авторы УМК:</w:t>
      </w: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Вентана</w:t>
      </w:r>
      <w:proofErr w:type="spellEnd"/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  <w:t>-Граф, 2017. – 152 с.</w:t>
      </w:r>
    </w:p>
    <w:p w:rsidR="008862B5" w:rsidRPr="008862B5" w:rsidRDefault="008862B5" w:rsidP="008862B5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ar-SA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A"/>
          <w:kern w:val="3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suppressAutoHyphens/>
        <w:autoSpaceDN w:val="0"/>
        <w:spacing w:after="0" w:line="240" w:lineRule="auto"/>
        <w:ind w:firstLine="480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imes New Roman"/>
          <w:color w:val="00000A"/>
          <w:kern w:val="3"/>
          <w:sz w:val="28"/>
          <w:szCs w:val="24"/>
          <w:lang w:eastAsia="hi-IN" w:bidi="hi-IN"/>
        </w:rPr>
        <w:t>Учебники: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1.Геометрия: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класс: учебник для учащихся общеобразовательных учреждений/ А.Г. </w:t>
      </w:r>
      <w:proofErr w:type="gram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Мерзляк</w:t>
      </w:r>
      <w:proofErr w:type="gram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, В.Б. Полонский, М.С. Якир. — М.</w:t>
      </w:r>
      <w:proofErr w:type="gram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:</w:t>
      </w:r>
      <w:proofErr w:type="gram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proofErr w:type="spellStart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Вентана</w:t>
      </w:r>
      <w:proofErr w:type="spellEnd"/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-Граф, 201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9</w:t>
      </w: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</w:p>
    <w:p w:rsid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8862B5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Дидактические материалы: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>1.</w:t>
      </w:r>
      <w:r w:rsidRPr="008862B5">
        <w:rPr>
          <w:rFonts w:ascii="Times New Roman" w:eastAsia="SimSun" w:hAnsi="Times New Roman" w:cs="Times New Roman"/>
          <w:color w:val="00000A"/>
          <w:kern w:val="3"/>
          <w:sz w:val="28"/>
          <w:szCs w:val="28"/>
          <w:lang w:eastAsia="ru-RU"/>
        </w:rPr>
        <w:t xml:space="preserve"> </w:t>
      </w:r>
      <w:r w:rsidRPr="008862B5">
        <w:rPr>
          <w:rFonts w:ascii="Times New Roman" w:eastAsia="Calibri" w:hAnsi="Times New Roman" w:cs="Times New Roman"/>
          <w:sz w:val="28"/>
          <w:szCs w:val="20"/>
        </w:rPr>
        <w:t>Геометрия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9 класс : дидактические материалы : пособие для учащихся общеобразовательных организаций /А.Г. Мерзляк, В.Б. Полонский,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</w:t>
      </w:r>
      <w:r w:rsidRPr="008862B5">
        <w:rPr>
          <w:rFonts w:ascii="Times New Roman" w:eastAsia="Calibri" w:hAnsi="Times New Roman" w:cs="Times New Roman"/>
          <w:sz w:val="28"/>
          <w:szCs w:val="20"/>
        </w:rPr>
        <w:t>Е.М. Рабинович и др. —2-е изд., стереотип. — М.</w:t>
      </w:r>
      <w:proofErr w:type="gramStart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:</w:t>
      </w:r>
      <w:proofErr w:type="gram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8862B5">
        <w:rPr>
          <w:rFonts w:ascii="Times New Roman" w:eastAsia="Calibri" w:hAnsi="Times New Roman" w:cs="Times New Roman"/>
          <w:sz w:val="28"/>
          <w:szCs w:val="20"/>
        </w:rPr>
        <w:t>Вентана</w:t>
      </w:r>
      <w:proofErr w:type="spellEnd"/>
      <w:r w:rsidRPr="008862B5">
        <w:rPr>
          <w:rFonts w:ascii="Times New Roman" w:eastAsia="Calibri" w:hAnsi="Times New Roman" w:cs="Times New Roman"/>
          <w:sz w:val="28"/>
          <w:szCs w:val="20"/>
        </w:rPr>
        <w:t xml:space="preserve">-Граф, 2019. </w:t>
      </w:r>
    </w:p>
    <w:p w:rsidR="008862B5" w:rsidRPr="008862B5" w:rsidRDefault="008862B5" w:rsidP="00886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8862B5">
        <w:rPr>
          <w:rFonts w:ascii="Times New Roman" w:eastAsia="Calibri" w:hAnsi="Times New Roman" w:cs="Times New Roman"/>
          <w:sz w:val="28"/>
          <w:szCs w:val="20"/>
        </w:rPr>
        <w:t>112 с.</w:t>
      </w:r>
      <w:r w:rsidRPr="008862B5">
        <w:rPr>
          <w:rFonts w:ascii="Times New Roman" w:eastAsia="Calibri" w:hAnsi="Times New Roman" w:cs="Times New Roman"/>
          <w:sz w:val="40"/>
          <w:szCs w:val="20"/>
        </w:rPr>
        <w:t xml:space="preserve">: </w:t>
      </w:r>
      <w:r w:rsidRPr="008862B5">
        <w:rPr>
          <w:rFonts w:ascii="Times New Roman" w:eastAsia="Calibri" w:hAnsi="Times New Roman" w:cs="Times New Roman"/>
          <w:sz w:val="28"/>
          <w:szCs w:val="20"/>
        </w:rPr>
        <w:t>ил. — (Российский учебник).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Lucida Sans Unicode" w:hAnsi="Times New Roman" w:cs="Tahoma"/>
          <w:b/>
          <w:color w:val="00000A"/>
          <w:kern w:val="3"/>
          <w:sz w:val="44"/>
          <w:szCs w:val="44"/>
          <w:lang w:eastAsia="hi-IN" w:bidi="hi-IN"/>
        </w:rPr>
        <w:t xml:space="preserve">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Авторы-составители:</w:t>
      </w:r>
      <w:r w:rsidR="002758E3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Сухарева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</w:t>
      </w:r>
      <w:r w:rsidR="002758E3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М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. </w:t>
      </w:r>
      <w:r w:rsidR="002758E3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С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., Першина Л. В.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</w:t>
      </w:r>
      <w:r w:rsidRPr="008862B5"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  <w:t>учителя математики</w:t>
      </w: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A"/>
          <w:kern w:val="3"/>
          <w:sz w:val="24"/>
          <w:szCs w:val="24"/>
          <w:lang w:eastAsia="hi-IN" w:bidi="hi-IN"/>
        </w:rPr>
      </w:pPr>
    </w:p>
    <w:p w:rsidR="008862B5" w:rsidRPr="008862B5" w:rsidRDefault="008862B5" w:rsidP="008862B5">
      <w:pPr>
        <w:widowControl w:val="0"/>
        <w:tabs>
          <w:tab w:val="left" w:pos="30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г. Кстово 20</w:t>
      </w:r>
      <w:r w:rsidR="002758E3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>20</w:t>
      </w: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32"/>
          <w:lang w:eastAsia="ru-RU"/>
        </w:rPr>
        <w:t xml:space="preserve"> г.</w:t>
      </w: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</w:p>
    <w:p w:rsidR="008862B5" w:rsidRPr="008862B5" w:rsidRDefault="008862B5" w:rsidP="008862B5">
      <w:pPr>
        <w:suppressAutoHyphens/>
        <w:autoSpaceDN w:val="0"/>
        <w:spacing w:after="0" w:line="480" w:lineRule="auto"/>
        <w:ind w:left="3969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color w:val="00000A"/>
          <w:kern w:val="3"/>
          <w:sz w:val="32"/>
          <w:szCs w:val="32"/>
          <w:lang w:eastAsia="ru-RU"/>
        </w:rPr>
        <w:t>СОДЕРЖАНИЕ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Планируемые результаты освоения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Содержание учебного предмета</w:t>
      </w:r>
    </w:p>
    <w:p w:rsidR="008862B5" w:rsidRPr="008862B5" w:rsidRDefault="008862B5" w:rsidP="008862B5">
      <w:pPr>
        <w:widowControl w:val="0"/>
        <w:numPr>
          <w:ilvl w:val="0"/>
          <w:numId w:val="1"/>
        </w:numPr>
        <w:suppressAutoHyphens/>
        <w:autoSpaceDN w:val="0"/>
        <w:spacing w:after="0" w:line="480" w:lineRule="auto"/>
        <w:textAlignment w:val="baseline"/>
        <w:rPr>
          <w:rFonts w:ascii="Calibri" w:eastAsia="SimSun" w:hAnsi="Calibri" w:cs="font199"/>
          <w:color w:val="00000A"/>
          <w:kern w:val="3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Тематическое планирование с указанием количества часов, отводимых на освоение каждой темы</w:t>
      </w:r>
    </w:p>
    <w:p w:rsidR="00731D65" w:rsidRDefault="00731D6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8862B5" w:rsidRPr="00B8732D" w:rsidRDefault="008862B5" w:rsidP="00B8732D">
      <w:pPr>
        <w:pStyle w:val="a4"/>
        <w:numPr>
          <w:ilvl w:val="1"/>
          <w:numId w:val="1"/>
        </w:num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8732D">
        <w:rPr>
          <w:rFonts w:ascii="Times New Roman" w:eastAsia="Calibri" w:hAnsi="Times New Roman" w:cs="Times New Roman"/>
          <w:b/>
          <w:sz w:val="32"/>
          <w:szCs w:val="24"/>
        </w:rPr>
        <w:t>ПЛАНИРУЕМЫЕ РЕЗУЛЬТАТЫ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геометрии по данной программе способствует формированию у учащихся </w:t>
      </w: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метапредметных, предметных результатов 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осознания </w:t>
      </w:r>
      <w:r w:rsidR="007B59B5"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 отечественных учёных в развитие мировой науки;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 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 результат учебной и математической деятельности;</w:t>
      </w:r>
    </w:p>
    <w:p w:rsidR="008862B5" w:rsidRPr="007B59B5" w:rsidRDefault="008862B5" w:rsidP="007B59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аналогии, классифицировать, самостоятельно выбирать основания и критерии для классификации;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области использования информационно-коммуникационных технологий;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 избыточной, точной или вероятностной информации;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</w:t>
      </w:r>
      <w:r w:rsid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интерпретации, аргументации;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задачи понимать необходимость их проверки;</w:t>
      </w:r>
    </w:p>
    <w:p w:rsidR="008862B5" w:rsidRPr="007B59B5" w:rsidRDefault="008862B5" w:rsidP="007B59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862B5" w:rsidRPr="008862B5" w:rsidRDefault="008862B5" w:rsidP="008862B5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геометрии для повседневной жизни человека;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</w:t>
      </w: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математической терминологии и символики, проводить классификации, логические обоснования;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знания о фигурах и их свойствах;</w:t>
      </w:r>
    </w:p>
    <w:p w:rsidR="008862B5" w:rsidRPr="008862B5" w:rsidRDefault="008862B5" w:rsidP="008862B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фигуры на плоскости;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длины отрезков, величины углов, вычислять площади фигур;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равные, симметричные и подобные фигуры;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построения геометрических фигур с помощью циркуля и линейки;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использовать информацию, представленную на чертежах, схемах;</w:t>
      </w:r>
    </w:p>
    <w:p w:rsidR="008862B5" w:rsidRPr="008862B5" w:rsidRDefault="008862B5" w:rsidP="007B59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88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практические расчёты.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7B59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B59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62B5" w:rsidRPr="008862B5">
        <w:rPr>
          <w:rFonts w:ascii="Times New Roman" w:eastAsia="Calibri" w:hAnsi="Times New Roman" w:cs="Times New Roman"/>
          <w:sz w:val="24"/>
          <w:szCs w:val="24"/>
        </w:rPr>
        <w:t>нать примеры математических открытий и их авторов, в связи с отечественной и всемирной историей;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lastRenderedPageBreak/>
        <w:t>Выбирать подходящий изученный метод для решения изученных типов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862B5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8862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простые вычисления на объемных телах;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объемов и решать их.</w:t>
      </w:r>
    </w:p>
    <w:p w:rsidR="008862B5" w:rsidRPr="008862B5" w:rsidRDefault="007B59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862B5"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Преобразования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lastRenderedPageBreak/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История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2B5">
        <w:rPr>
          <w:rFonts w:ascii="Times New Roman" w:eastAsia="Calibri" w:hAnsi="Times New Roman" w:cs="Times New Roman"/>
          <w:b/>
          <w:sz w:val="24"/>
          <w:szCs w:val="24"/>
        </w:rPr>
        <w:t>Методы математики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862B5" w:rsidRPr="008862B5" w:rsidRDefault="008862B5" w:rsidP="007B59B5">
      <w:pPr>
        <w:tabs>
          <w:tab w:val="left" w:pos="15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B5">
        <w:rPr>
          <w:rFonts w:ascii="Times New Roman" w:eastAsia="Calibri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Pr="008862B5" w:rsidRDefault="008862B5" w:rsidP="008862B5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B5" w:rsidRDefault="008862B5" w:rsidP="008862B5">
      <w:pPr>
        <w:jc w:val="center"/>
      </w:pPr>
    </w:p>
    <w:p w:rsidR="008862B5" w:rsidRDefault="008862B5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8862B5">
      <w:pPr>
        <w:jc w:val="center"/>
      </w:pPr>
    </w:p>
    <w:p w:rsidR="004B51F6" w:rsidRDefault="004B51F6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7B59B5" w:rsidRDefault="007B59B5" w:rsidP="00A7062B"/>
    <w:p w:rsidR="0051082B" w:rsidRDefault="0051082B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B8732D" w:rsidP="004B51F6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2. </w:t>
      </w:r>
      <w:r w:rsidR="004B51F6" w:rsidRPr="004B51F6">
        <w:rPr>
          <w:rFonts w:ascii="Times New Roman" w:eastAsia="Calibri" w:hAnsi="Times New Roman" w:cs="Times New Roman"/>
          <w:b/>
          <w:sz w:val="32"/>
          <w:szCs w:val="24"/>
        </w:rPr>
        <w:t>СОД</w:t>
      </w:r>
      <w:r w:rsidR="004B51F6">
        <w:rPr>
          <w:rFonts w:ascii="Times New Roman" w:eastAsia="Calibri" w:hAnsi="Times New Roman" w:cs="Times New Roman"/>
          <w:b/>
          <w:sz w:val="32"/>
          <w:szCs w:val="24"/>
        </w:rPr>
        <w:t>ЕРЖАНИЕ УЧЕБНОГО ПРЕДМЕТА</w:t>
      </w:r>
    </w:p>
    <w:p w:rsidR="004B51F6" w:rsidRPr="004B51F6" w:rsidRDefault="004B51F6" w:rsidP="0051082B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  курса 8</w:t>
      </w:r>
      <w:r w:rsidRPr="00F52B12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4F244C" w:rsidRPr="0051082B" w:rsidRDefault="004F244C" w:rsidP="004F244C">
      <w:pPr>
        <w:tabs>
          <w:tab w:val="left" w:pos="1531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1082B">
        <w:rPr>
          <w:rFonts w:ascii="Times New Roman" w:hAnsi="Times New Roman" w:cs="Times New Roman"/>
          <w:sz w:val="24"/>
          <w:szCs w:val="28"/>
        </w:rPr>
        <w:t>Четырехугольники, свойства и признаки.</w:t>
      </w:r>
      <w:r w:rsidR="0051082B" w:rsidRPr="0051082B">
        <w:rPr>
          <w:rFonts w:ascii="Times New Roman" w:hAnsi="Times New Roman" w:cs="Times New Roman"/>
          <w:sz w:val="24"/>
          <w:szCs w:val="28"/>
        </w:rPr>
        <w:t xml:space="preserve"> П</w:t>
      </w:r>
      <w:r w:rsidRPr="0051082B">
        <w:rPr>
          <w:rFonts w:ascii="Times New Roman" w:hAnsi="Times New Roman" w:cs="Times New Roman"/>
          <w:sz w:val="24"/>
          <w:szCs w:val="28"/>
        </w:rPr>
        <w:t>одобие треугольников. Площади многоугольников.</w:t>
      </w:r>
    </w:p>
    <w:p w:rsid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F24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51F6">
        <w:rPr>
          <w:rFonts w:ascii="Times New Roman" w:eastAsia="Calibri" w:hAnsi="Times New Roman" w:cs="Times New Roman"/>
          <w:b/>
          <w:sz w:val="28"/>
          <w:szCs w:val="24"/>
        </w:rPr>
        <w:t>Решение треугольников</w:t>
      </w:r>
      <w:r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Синус, косинус, тангенс и котангенс угла от 0° до 180°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синуса, косинуса, тангенса, котангенса угла от 0° до 180°;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свойство связи длин диагоналей и сторон параллелограмма. 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 Формулировать и доказывать теоремы: синусов, косинусов, следствия из теоремы косинусов и синусов, о площади описанного многоугольника. Записывать и доказывать формулы для нахождения площади треугольника, радиусов вписанной и описанной окружностей треугольника.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Теорема косинусов. Теорема синусов. Решение треугольников. Формулы для нахождения площади треугольника</w:t>
      </w:r>
      <w:r w:rsidR="004F24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Правильные многоугольники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Правильные многоугольники и их свойства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Пояснять, что такое центр и центральный угол правильного многоугольника, сектор и сегмент круга. Формулировать: определение правильного многоугольника; свойства правильного многоугольника. Доказывать свойства правильных многоугольников. Записывать и разъяснять формулы длины окружности, площади круга. Записывать и доказывать формулы длины дуги, площади сектора, формулы для нахождения радиусов вписанной и описанной окружностей правильного многоугольника. Строить с помощью циркуля и линейки правильные треугольник, четырёхугольник, шестиугольник.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Длина окружности. Площадь круга. </w:t>
      </w:r>
    </w:p>
    <w:p w:rsidR="004B51F6" w:rsidRPr="004F244C" w:rsidRDefault="004F244C" w:rsidP="004F244C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="004B51F6" w:rsidRPr="004F244C">
        <w:rPr>
          <w:rFonts w:ascii="Times New Roman" w:eastAsia="Calibri" w:hAnsi="Times New Roman" w:cs="Times New Roman"/>
          <w:b/>
          <w:sz w:val="28"/>
          <w:szCs w:val="24"/>
        </w:rPr>
        <w:t>Декартовы координаты на плоскости</w:t>
      </w:r>
      <w:r w:rsidR="004B51F6" w:rsidRPr="004F244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Расстояние между двумя точками с заданными координатами. Координаты середины отрезка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прямоугольную систему координат. Формулировать: определение уравнения фигуры, необходимое и достаточное условия параллельности двух прямых. Записывать и доказывать формулы расстояния между двумя точками, координат середины отрезка. Выводить уравнение окружности, общее уравнение прямой, уравнение прямой с угловым коэффициентом. Доказывать необходимое и достаточное условие параллельности двух прямых.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Уравнение фигуры. Уравнение окружности. Уравнение прямой. Угловой коэффициент прямой.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Векторы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Описывать понятия векторных и скалярных величин. Иллюстрировать понятие вектора.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Формулировать: определения: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 Доказывать теоремы: о нахождении координат вектора, о координатах суммы и разности векторов, об условии </w:t>
      </w:r>
      <w:proofErr w:type="spellStart"/>
      <w:r w:rsidRPr="004B51F6">
        <w:rPr>
          <w:rFonts w:ascii="Times New Roman" w:eastAsia="Calibri" w:hAnsi="Times New Roman" w:cs="Times New Roman"/>
          <w:sz w:val="24"/>
          <w:szCs w:val="24"/>
        </w:rPr>
        <w:t>коллинеарности</w:t>
      </w:r>
      <w:proofErr w:type="spellEnd"/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 двух векторов, о </w:t>
      </w:r>
      <w:r w:rsidRPr="004B51F6">
        <w:rPr>
          <w:rFonts w:ascii="Times New Roman" w:eastAsia="Calibri" w:hAnsi="Times New Roman" w:cs="Times New Roman"/>
          <w:sz w:val="24"/>
          <w:szCs w:val="24"/>
        </w:rPr>
        <w:lastRenderedPageBreak/>
        <w:t>нахождении скалярного произведения двух векторов, об условии перпендикулярности. Находить косинус угла между двумя векторами. Применять изученные определения, теоремы и формулы к решению задач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Координаты вектора. Сложение и вычитание векторов. Умножение вектора на число. Скалярное произведение векторов. </w:t>
      </w:r>
    </w:p>
    <w:p w:rsidR="004B51F6" w:rsidRPr="004B51F6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6.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Геометрические преобразования</w:t>
      </w:r>
      <w:r w:rsidR="004B51F6" w:rsidRPr="004B51F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Движение (перемещение) фигуры. Параллельный перенос.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Приводить 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>Формулировать: определения: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 свойства: движения, параллельного переноса, осевой симметрии, центральной симметрии, поворота, гомотетии. Доказывать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 Применять изученные определения, теоремы и формулы к решению задач.</w:t>
      </w: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1F6">
        <w:rPr>
          <w:rFonts w:ascii="Times New Roman" w:eastAsia="Calibri" w:hAnsi="Times New Roman" w:cs="Times New Roman"/>
          <w:sz w:val="24"/>
          <w:szCs w:val="24"/>
        </w:rPr>
        <w:t xml:space="preserve">Осевая и центральная симметрии. Поворот. Гомотетия. Подобие фигур. </w:t>
      </w:r>
    </w:p>
    <w:p w:rsidR="00AB7170" w:rsidRDefault="004F244C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F244C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="004B51F6" w:rsidRPr="004B51F6">
        <w:rPr>
          <w:rFonts w:ascii="Times New Roman" w:eastAsia="Calibri" w:hAnsi="Times New Roman" w:cs="Times New Roman"/>
          <w:b/>
          <w:sz w:val="28"/>
          <w:szCs w:val="24"/>
        </w:rPr>
        <w:t>Повторение и систематизация учебного материала</w:t>
      </w:r>
    </w:p>
    <w:p w:rsidR="00EE7044" w:rsidRPr="00A40055" w:rsidRDefault="00EE7044" w:rsidP="00EE7044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Треугольники. Признаки равенства и подобия треугольников. Решение треугольников. Многоугольники. Свойства, признаки, площади.</w:t>
      </w:r>
      <w:r w:rsidRPr="00A40055">
        <w:rPr>
          <w:rFonts w:ascii="Times New Roman" w:hAnsi="Times New Roman" w:cs="Times New Roman"/>
          <w:sz w:val="28"/>
          <w:szCs w:val="28"/>
        </w:rPr>
        <w:t xml:space="preserve"> </w:t>
      </w:r>
      <w:r w:rsidRPr="00A40055">
        <w:rPr>
          <w:rFonts w:ascii="Times New Roman" w:hAnsi="Times New Roman" w:cs="Times New Roman"/>
          <w:sz w:val="24"/>
          <w:szCs w:val="24"/>
        </w:rPr>
        <w:t>Окружность. Центральные и вписанные углы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055">
        <w:rPr>
          <w:rFonts w:ascii="Times New Roman" w:eastAsia="Calibri" w:hAnsi="Times New Roman" w:cs="Times New Roman"/>
          <w:sz w:val="24"/>
          <w:szCs w:val="24"/>
        </w:rPr>
        <w:t xml:space="preserve"> Решение задач в декартовых координатах</w:t>
      </w:r>
    </w:p>
    <w:p w:rsidR="00AB7170" w:rsidRPr="00AB7170" w:rsidRDefault="00AB7170" w:rsidP="00AB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 </w:t>
      </w:r>
      <w:r w:rsidRPr="00AB71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</w:t>
      </w: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следующими: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AB7170" w:rsidRPr="00AB7170" w:rsidRDefault="00AB7170" w:rsidP="00AB717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B8732D" w:rsidP="00B8732D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="004B51F6"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4B51F6" w:rsidRPr="004B51F6" w:rsidTr="0023313B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4B51F6" w:rsidRPr="004B51F6" w:rsidTr="0023313B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4B51F6" w:rsidRPr="004B51F6" w:rsidTr="0023313B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треугольников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6 ч</w:t>
            </w:r>
          </w:p>
        </w:tc>
      </w:tr>
      <w:tr w:rsidR="004B51F6" w:rsidRPr="004B51F6" w:rsidTr="0023313B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Правильные  мно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льники.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Декартовы координаты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  <w:r w:rsidR="004B51F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Векторы</w:t>
            </w:r>
          </w:p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Геометрические преобразования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  <w:r w:rsid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  <w:tr w:rsidR="004B51F6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B51F6" w:rsidP="004B51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F6" w:rsidRPr="004B51F6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</w:t>
            </w:r>
            <w:r w:rsidR="004B51F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4F244C" w:rsidRPr="004B51F6" w:rsidTr="0023313B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Pr="004B51F6" w:rsidRDefault="004F244C" w:rsidP="004F244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4C" w:rsidRDefault="004F244C" w:rsidP="004B51F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68 ч</w:t>
            </w:r>
          </w:p>
        </w:tc>
      </w:tr>
    </w:tbl>
    <w:p w:rsidR="004B51F6" w:rsidRPr="004B51F6" w:rsidRDefault="004B51F6" w:rsidP="004B51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Pr="004B51F6" w:rsidRDefault="004B51F6" w:rsidP="004B51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Pr="004B51F6" w:rsidRDefault="004B51F6" w:rsidP="004B51F6">
      <w:pPr>
        <w:tabs>
          <w:tab w:val="left" w:pos="15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1F6" w:rsidRDefault="004B51F6" w:rsidP="008862B5">
      <w:pPr>
        <w:jc w:val="center"/>
      </w:pPr>
    </w:p>
    <w:sectPr w:rsidR="004B51F6" w:rsidSect="00A706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31F"/>
    <w:multiLevelType w:val="multilevel"/>
    <w:tmpl w:val="07FA5C6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3D97B0B"/>
    <w:multiLevelType w:val="hybridMultilevel"/>
    <w:tmpl w:val="584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19F5"/>
    <w:multiLevelType w:val="hybridMultilevel"/>
    <w:tmpl w:val="F8B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2A9C"/>
    <w:multiLevelType w:val="multilevel"/>
    <w:tmpl w:val="248A29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2FF02D7"/>
    <w:multiLevelType w:val="multilevel"/>
    <w:tmpl w:val="1E6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26E6"/>
    <w:multiLevelType w:val="hybridMultilevel"/>
    <w:tmpl w:val="D91E003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F4CBA"/>
    <w:multiLevelType w:val="multilevel"/>
    <w:tmpl w:val="7FCE97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5"/>
    <w:rsid w:val="002758E3"/>
    <w:rsid w:val="004B51F6"/>
    <w:rsid w:val="004F244C"/>
    <w:rsid w:val="0051082B"/>
    <w:rsid w:val="00731D65"/>
    <w:rsid w:val="007B59B5"/>
    <w:rsid w:val="008862B5"/>
    <w:rsid w:val="00A40055"/>
    <w:rsid w:val="00A7062B"/>
    <w:rsid w:val="00AB7170"/>
    <w:rsid w:val="00B8732D"/>
    <w:rsid w:val="00EE7044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12</cp:revision>
  <dcterms:created xsi:type="dcterms:W3CDTF">2019-05-29T05:55:00Z</dcterms:created>
  <dcterms:modified xsi:type="dcterms:W3CDTF">2020-09-15T12:10:00Z</dcterms:modified>
</cp:coreProperties>
</file>