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1344"/>
        <w:gridCol w:w="222"/>
        <w:gridCol w:w="222"/>
      </w:tblGrid>
      <w:tr w:rsidR="009374DD" w:rsidRPr="00AE7EEC" w:rsidTr="00A21608">
        <w:trPr>
          <w:trHeight w:val="1793"/>
        </w:trPr>
        <w:tc>
          <w:tcPr>
            <w:tcW w:w="3639" w:type="dxa"/>
          </w:tcPr>
          <w:tbl>
            <w:tblPr>
              <w:tblpPr w:leftFromText="180" w:rightFromText="180" w:vertAnchor="text" w:horzAnchor="margin" w:tblpXSpec="center" w:tblpY="178"/>
              <w:tblW w:w="9977" w:type="dxa"/>
              <w:tblLook w:val="04A0" w:firstRow="1" w:lastRow="0" w:firstColumn="1" w:lastColumn="0" w:noHBand="0" w:noVBand="1"/>
            </w:tblPr>
            <w:tblGrid>
              <w:gridCol w:w="10387"/>
              <w:gridCol w:w="10387"/>
              <w:gridCol w:w="10354"/>
            </w:tblGrid>
            <w:tr w:rsidR="004122DD" w:rsidTr="00A21608">
              <w:trPr>
                <w:trHeight w:val="1793"/>
              </w:trPr>
              <w:tc>
                <w:tcPr>
                  <w:tcW w:w="3639" w:type="dxa"/>
                  <w:shd w:val="clear" w:color="auto" w:fill="auto"/>
                  <w:hideMark/>
                </w:tcPr>
                <w:tbl>
                  <w:tblPr>
                    <w:tblpPr w:leftFromText="180" w:rightFromText="180" w:vertAnchor="text" w:horzAnchor="margin" w:tblpXSpec="center" w:tblpY="178"/>
                    <w:tblW w:w="10301" w:type="dxa"/>
                    <w:tblLook w:val="04A0" w:firstRow="1" w:lastRow="0" w:firstColumn="1" w:lastColumn="0" w:noHBand="0" w:noVBand="1"/>
                  </w:tblPr>
                  <w:tblGrid>
                    <w:gridCol w:w="118"/>
                    <w:gridCol w:w="3449"/>
                    <w:gridCol w:w="2700"/>
                    <w:gridCol w:w="3360"/>
                    <w:gridCol w:w="100"/>
                    <w:gridCol w:w="222"/>
                    <w:gridCol w:w="222"/>
                  </w:tblGrid>
                  <w:tr w:rsidR="004122DD" w:rsidRPr="0021151F" w:rsidTr="009D675A">
                    <w:trPr>
                      <w:trHeight w:val="1388"/>
                    </w:trPr>
                    <w:tc>
                      <w:tcPr>
                        <w:tcW w:w="9871" w:type="dxa"/>
                        <w:gridSpan w:val="5"/>
                      </w:tcPr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  <w:r w:rsidRPr="0021151F">
                          <w:rPr>
                            <w:rFonts w:cs="Calibri"/>
                            <w:b/>
                            <w:bCs/>
                            <w:kern w:val="2"/>
                          </w:rPr>
                          <w:t>ДЕПАРТАМЕНТ ОБРАЗОВАНИЯ АДМИНИСТРАЦИИ КСТОВСКОГО МУНИЦИПАЛЬНОГО РАЙОНА</w:t>
                        </w:r>
                      </w:p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</w:p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  <w:r w:rsidRPr="0021151F">
                          <w:rPr>
                            <w:rFonts w:cs="Calibri"/>
                            <w:b/>
                            <w:bCs/>
                            <w:kern w:val="2"/>
                          </w:rPr>
                          <w:t>МУНИЦИПАЛЬНОЕ БЮДЖЕТНОЕ ОБЩЕОБРАЗОВАТЕЛЬНОЕ УЧРЕЖДЕНИЕ«ГИМНАЗИЯ № 4»</w:t>
                        </w:r>
                      </w:p>
                      <w:p w:rsidR="004122DD" w:rsidRPr="0021151F" w:rsidRDefault="004122DD" w:rsidP="004122DD">
                        <w:pPr>
                          <w:tabs>
                            <w:tab w:val="left" w:pos="1620"/>
                            <w:tab w:val="left" w:pos="1800"/>
                            <w:tab w:val="left" w:pos="450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122DD" w:rsidRPr="0021151F" w:rsidRDefault="004122DD" w:rsidP="004122DD"/>
                      <w:tbl>
                        <w:tblPr>
                          <w:tblpPr w:leftFromText="180" w:rightFromText="180" w:vertAnchor="text" w:horzAnchor="margin" w:tblpXSpec="center" w:tblpY="178"/>
                          <w:tblW w:w="9662" w:type="dxa"/>
                          <w:tblLook w:val="04A0" w:firstRow="1" w:lastRow="0" w:firstColumn="1" w:lastColumn="0" w:noHBand="0" w:noVBand="1"/>
                        </w:tblPr>
                        <w:tblGrid>
                          <w:gridCol w:w="3524"/>
                          <w:gridCol w:w="2710"/>
                          <w:gridCol w:w="3428"/>
                        </w:tblGrid>
                        <w:tr w:rsidR="004122DD" w:rsidRPr="0021151F" w:rsidTr="004122DD">
                          <w:trPr>
                            <w:trHeight w:val="1388"/>
                          </w:trPr>
                          <w:tc>
                            <w:tcPr>
                              <w:tcW w:w="3524" w:type="dxa"/>
                              <w:shd w:val="clear" w:color="auto" w:fill="auto"/>
                            </w:tcPr>
                            <w:p w:rsidR="004122DD" w:rsidRPr="0021151F" w:rsidRDefault="004122DD" w:rsidP="004122DD">
                              <w:pPr>
                                <w:rPr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710" w:type="dxa"/>
                            </w:tcPr>
                            <w:p w:rsidR="004122DD" w:rsidRPr="0021151F" w:rsidRDefault="004122DD" w:rsidP="004122DD">
                              <w:pPr>
                                <w:rPr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3428" w:type="dxa"/>
                            </w:tcPr>
                            <w:p w:rsidR="004122DD" w:rsidRPr="0021151F" w:rsidRDefault="004122DD" w:rsidP="004122DD">
                              <w:pPr>
                                <w:rPr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  <w:tr w:rsidR="004122DD" w:rsidRPr="0021151F" w:rsidTr="009D675A">
                    <w:trPr>
                      <w:gridBefore w:val="1"/>
                      <w:gridAfter w:val="3"/>
                      <w:wBefore w:w="105" w:type="dxa"/>
                      <w:wAfter w:w="534" w:type="dxa"/>
                      <w:trHeight w:val="1388"/>
                    </w:trPr>
                    <w:tc>
                      <w:tcPr>
                        <w:tcW w:w="3524" w:type="dxa"/>
                        <w:shd w:val="clear" w:color="auto" w:fill="auto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10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</w:tbl>
                <w:p w:rsidR="004122DD" w:rsidRDefault="004122DD" w:rsidP="004122DD"/>
              </w:tc>
              <w:tc>
                <w:tcPr>
                  <w:tcW w:w="2798" w:type="dxa"/>
                </w:tcPr>
                <w:tbl>
                  <w:tblPr>
                    <w:tblpPr w:leftFromText="180" w:rightFromText="180" w:vertAnchor="text" w:horzAnchor="margin" w:tblpXSpec="center" w:tblpY="178"/>
                    <w:tblW w:w="10301" w:type="dxa"/>
                    <w:tblLook w:val="04A0" w:firstRow="1" w:lastRow="0" w:firstColumn="1" w:lastColumn="0" w:noHBand="0" w:noVBand="1"/>
                  </w:tblPr>
                  <w:tblGrid>
                    <w:gridCol w:w="118"/>
                    <w:gridCol w:w="3449"/>
                    <w:gridCol w:w="2700"/>
                    <w:gridCol w:w="3360"/>
                    <w:gridCol w:w="100"/>
                    <w:gridCol w:w="222"/>
                    <w:gridCol w:w="222"/>
                  </w:tblGrid>
                  <w:tr w:rsidR="004122DD" w:rsidRPr="0021151F" w:rsidTr="009D675A">
                    <w:trPr>
                      <w:trHeight w:val="1388"/>
                    </w:trPr>
                    <w:tc>
                      <w:tcPr>
                        <w:tcW w:w="9871" w:type="dxa"/>
                        <w:gridSpan w:val="5"/>
                      </w:tcPr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  <w:r w:rsidRPr="0021151F">
                          <w:rPr>
                            <w:rFonts w:cs="Calibri"/>
                            <w:b/>
                            <w:bCs/>
                            <w:kern w:val="2"/>
                          </w:rPr>
                          <w:t>ДЕПАРТАМЕНТ ОБРАЗОВАНИЯ АДМИНИСТРАЦИИ КСТОВСКОГО МУНИЦИПАЛЬНОГО РАЙОНА</w:t>
                        </w:r>
                      </w:p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</w:p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  <w:r w:rsidRPr="0021151F">
                          <w:rPr>
                            <w:rFonts w:cs="Calibri"/>
                            <w:b/>
                            <w:bCs/>
                            <w:kern w:val="2"/>
                          </w:rPr>
                          <w:t>МУНИЦИПАЛЬНОЕ БЮДЖЕТНОЕ ОБЩЕОБРАЗОВАТЕЛЬНОЕ УЧРЕЖДЕНИЕ</w:t>
                        </w:r>
                      </w:p>
                      <w:p w:rsidR="004122DD" w:rsidRPr="0021151F" w:rsidRDefault="004122DD" w:rsidP="004122DD">
                        <w:pPr>
                          <w:autoSpaceDE w:val="0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</w:rPr>
                        </w:pPr>
                        <w:r w:rsidRPr="0021151F">
                          <w:rPr>
                            <w:rFonts w:cs="Calibri"/>
                            <w:b/>
                            <w:bCs/>
                            <w:kern w:val="2"/>
                          </w:rPr>
                          <w:t>«ГИМНАЗИЯ № 4»</w:t>
                        </w:r>
                      </w:p>
                      <w:p w:rsidR="004122DD" w:rsidRPr="0021151F" w:rsidRDefault="004122DD" w:rsidP="004122DD">
                        <w:pPr>
                          <w:tabs>
                            <w:tab w:val="left" w:pos="1620"/>
                            <w:tab w:val="left" w:pos="1800"/>
                            <w:tab w:val="left" w:pos="450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122DD" w:rsidRPr="0021151F" w:rsidRDefault="004122DD" w:rsidP="004122DD"/>
                      <w:tbl>
                        <w:tblPr>
                          <w:tblpPr w:leftFromText="180" w:rightFromText="180" w:vertAnchor="text" w:horzAnchor="margin" w:tblpXSpec="center" w:tblpY="178"/>
                          <w:tblW w:w="9662" w:type="dxa"/>
                          <w:tblLook w:val="04A0" w:firstRow="1" w:lastRow="0" w:firstColumn="1" w:lastColumn="0" w:noHBand="0" w:noVBand="1"/>
                        </w:tblPr>
                        <w:tblGrid>
                          <w:gridCol w:w="3524"/>
                          <w:gridCol w:w="2710"/>
                          <w:gridCol w:w="3428"/>
                        </w:tblGrid>
                        <w:tr w:rsidR="004122DD" w:rsidRPr="0021151F" w:rsidTr="00173A87">
                          <w:trPr>
                            <w:trHeight w:val="1388"/>
                          </w:trPr>
                          <w:tc>
                            <w:tcPr>
                              <w:tcW w:w="3524" w:type="dxa"/>
                              <w:shd w:val="clear" w:color="auto" w:fill="auto"/>
                              <w:hideMark/>
                            </w:tcPr>
                            <w:p w:rsidR="004122DD" w:rsidRPr="0021151F" w:rsidRDefault="004122DD" w:rsidP="004122DD">
                              <w:r w:rsidRPr="0021151F">
                                <w:t>Принята на заседании</w:t>
                              </w:r>
                              <w:r w:rsidRPr="0021151F">
                                <w:tab/>
                              </w:r>
                            </w:p>
                            <w:p w:rsidR="004122DD" w:rsidRPr="0021151F" w:rsidRDefault="004122DD" w:rsidP="004122DD">
                              <w:r w:rsidRPr="0021151F">
                                <w:t>педагогического совета</w:t>
                              </w:r>
                            </w:p>
                            <w:p w:rsidR="004122DD" w:rsidRPr="0021151F" w:rsidRDefault="005C36C5" w:rsidP="004122D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t>28</w:t>
                              </w:r>
                              <w:bookmarkStart w:id="0" w:name="_GoBack"/>
                              <w:bookmarkEnd w:id="0"/>
                              <w:r w:rsidR="004122DD" w:rsidRPr="0021151F">
                                <w:t>.08.2020 протокол №1</w:t>
                              </w:r>
                            </w:p>
                            <w:p w:rsidR="004122DD" w:rsidRPr="0021151F" w:rsidRDefault="004122DD" w:rsidP="004122DD">
                              <w:pPr>
                                <w:rPr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710" w:type="dxa"/>
                            </w:tcPr>
                            <w:p w:rsidR="004122DD" w:rsidRPr="0021151F" w:rsidRDefault="004122DD" w:rsidP="004122DD">
                              <w:pPr>
                                <w:rPr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3428" w:type="dxa"/>
                            </w:tcPr>
                            <w:p w:rsidR="004122DD" w:rsidRPr="0021151F" w:rsidRDefault="004122DD" w:rsidP="004122DD">
                              <w:pPr>
                                <w:jc w:val="right"/>
                              </w:pPr>
                              <w:r w:rsidRPr="0021151F">
                                <w:t>Утверждена</w:t>
                              </w:r>
                            </w:p>
                            <w:p w:rsidR="004122DD" w:rsidRPr="0021151F" w:rsidRDefault="004122DD" w:rsidP="004122DD">
                              <w:pPr>
                                <w:jc w:val="right"/>
                              </w:pPr>
                              <w:r w:rsidRPr="0021151F">
                                <w:t>приказом директора школы</w:t>
                              </w:r>
                            </w:p>
                            <w:p w:rsidR="004122DD" w:rsidRPr="0021151F" w:rsidRDefault="004122DD" w:rsidP="004122DD">
                              <w:pPr>
                                <w:jc w:val="right"/>
                              </w:pPr>
                              <w:r w:rsidRPr="0021151F">
                                <w:t xml:space="preserve">                        от 31.08.2020 г.</w:t>
                              </w:r>
                            </w:p>
                            <w:p w:rsidR="004122DD" w:rsidRPr="0021151F" w:rsidRDefault="004122DD" w:rsidP="004122DD">
                              <w:pPr>
                                <w:jc w:val="right"/>
                              </w:pPr>
                              <w:r w:rsidRPr="0021151F">
                                <w:t xml:space="preserve"> № 142</w:t>
                              </w:r>
                            </w:p>
                            <w:p w:rsidR="004122DD" w:rsidRPr="0021151F" w:rsidRDefault="004122DD" w:rsidP="004122DD">
                              <w:pPr>
                                <w:rPr>
                                  <w:b/>
                                  <w:sz w:val="28"/>
                                  <w:szCs w:val="28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  <w:tr w:rsidR="004122DD" w:rsidRPr="0021151F" w:rsidTr="009D675A">
                    <w:trPr>
                      <w:gridBefore w:val="1"/>
                      <w:gridAfter w:val="3"/>
                      <w:wBefore w:w="105" w:type="dxa"/>
                      <w:wAfter w:w="534" w:type="dxa"/>
                      <w:trHeight w:val="1388"/>
                    </w:trPr>
                    <w:tc>
                      <w:tcPr>
                        <w:tcW w:w="3524" w:type="dxa"/>
                        <w:shd w:val="clear" w:color="auto" w:fill="auto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10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</w:tbl>
                <w:p w:rsidR="004122DD" w:rsidRDefault="004122DD" w:rsidP="004122DD"/>
              </w:tc>
              <w:tc>
                <w:tcPr>
                  <w:tcW w:w="3540" w:type="dxa"/>
                </w:tcPr>
                <w:tbl>
                  <w:tblPr>
                    <w:tblpPr w:leftFromText="180" w:rightFromText="180" w:vertAnchor="text" w:horzAnchor="margin" w:tblpXSpec="center" w:tblpY="178"/>
                    <w:tblW w:w="10301" w:type="dxa"/>
                    <w:tblLook w:val="04A0" w:firstRow="1" w:lastRow="0" w:firstColumn="1" w:lastColumn="0" w:noHBand="0" w:noVBand="1"/>
                  </w:tblPr>
                  <w:tblGrid>
                    <w:gridCol w:w="105"/>
                    <w:gridCol w:w="3519"/>
                    <w:gridCol w:w="2706"/>
                    <w:gridCol w:w="3423"/>
                    <w:gridCol w:w="104"/>
                    <w:gridCol w:w="222"/>
                    <w:gridCol w:w="222"/>
                  </w:tblGrid>
                  <w:tr w:rsidR="004122DD" w:rsidRPr="0021151F" w:rsidTr="009D675A">
                    <w:trPr>
                      <w:trHeight w:val="1388"/>
                    </w:trPr>
                    <w:tc>
                      <w:tcPr>
                        <w:tcW w:w="9871" w:type="dxa"/>
                        <w:gridSpan w:val="5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  <w:tr w:rsidR="004122DD" w:rsidRPr="0021151F" w:rsidTr="009D675A">
                    <w:trPr>
                      <w:gridBefore w:val="1"/>
                      <w:gridAfter w:val="3"/>
                      <w:wBefore w:w="105" w:type="dxa"/>
                      <w:wAfter w:w="534" w:type="dxa"/>
                      <w:trHeight w:val="1388"/>
                    </w:trPr>
                    <w:tc>
                      <w:tcPr>
                        <w:tcW w:w="3524" w:type="dxa"/>
                        <w:shd w:val="clear" w:color="auto" w:fill="auto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710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</w:tcPr>
                      <w:p w:rsidR="004122DD" w:rsidRPr="0021151F" w:rsidRDefault="004122DD" w:rsidP="004122DD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</w:tbl>
                <w:p w:rsidR="004122DD" w:rsidRDefault="004122DD" w:rsidP="004122DD"/>
              </w:tc>
            </w:tr>
          </w:tbl>
          <w:p w:rsidR="009374DD" w:rsidRPr="00237C10" w:rsidRDefault="009374DD" w:rsidP="00A21608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9374DD" w:rsidRPr="00237C10" w:rsidRDefault="009374DD" w:rsidP="00A21608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374DD" w:rsidRPr="00237C10" w:rsidRDefault="009374DD" w:rsidP="00A21608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374DD" w:rsidRPr="00AE7EEC" w:rsidRDefault="009374DD" w:rsidP="009374DD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374DD" w:rsidRPr="00AE7EEC" w:rsidRDefault="009374DD" w:rsidP="009374DD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374DD" w:rsidRPr="00D552CB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 w:rsidRPr="00D552CB">
        <w:rPr>
          <w:b/>
          <w:sz w:val="40"/>
          <w:szCs w:val="44"/>
        </w:rPr>
        <w:t>Рабочая программа</w:t>
      </w:r>
    </w:p>
    <w:p w:rsidR="009374DD" w:rsidRPr="00792685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 xml:space="preserve">по информатике и ИКТ для </w:t>
      </w:r>
      <w:r>
        <w:rPr>
          <w:sz w:val="40"/>
          <w:szCs w:val="44"/>
        </w:rPr>
        <w:t>10</w:t>
      </w:r>
      <w:r w:rsidRPr="00792685">
        <w:rPr>
          <w:sz w:val="40"/>
          <w:szCs w:val="44"/>
        </w:rPr>
        <w:t xml:space="preserve"> – </w:t>
      </w:r>
      <w:r>
        <w:rPr>
          <w:sz w:val="40"/>
          <w:szCs w:val="44"/>
        </w:rPr>
        <w:t>11</w:t>
      </w:r>
      <w:r w:rsidRPr="00792685">
        <w:rPr>
          <w:sz w:val="40"/>
          <w:szCs w:val="44"/>
        </w:rPr>
        <w:t xml:space="preserve"> класса</w:t>
      </w:r>
    </w:p>
    <w:p w:rsidR="009374DD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>на 20</w:t>
      </w:r>
      <w:r>
        <w:rPr>
          <w:sz w:val="40"/>
          <w:szCs w:val="44"/>
        </w:rPr>
        <w:t>20</w:t>
      </w:r>
      <w:r w:rsidRPr="00792685">
        <w:rPr>
          <w:sz w:val="40"/>
          <w:szCs w:val="44"/>
        </w:rPr>
        <w:t xml:space="preserve"> – 20</w:t>
      </w:r>
      <w:r w:rsidR="007B771B">
        <w:rPr>
          <w:sz w:val="40"/>
          <w:szCs w:val="44"/>
        </w:rPr>
        <w:t>21</w:t>
      </w:r>
      <w:r w:rsidRPr="00792685">
        <w:rPr>
          <w:sz w:val="40"/>
          <w:szCs w:val="44"/>
        </w:rPr>
        <w:t xml:space="preserve"> учебный год</w:t>
      </w:r>
    </w:p>
    <w:p w:rsidR="009374DD" w:rsidRDefault="00026BC4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(базовый уровень)</w:t>
      </w:r>
    </w:p>
    <w:p w:rsidR="007B771B" w:rsidRPr="00D552CB" w:rsidRDefault="007B771B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7B771B" w:rsidRDefault="009374DD" w:rsidP="007B771B">
      <w:pPr>
        <w:jc w:val="center"/>
      </w:pPr>
      <w:r w:rsidRPr="007B771B">
        <w:t xml:space="preserve">Авторы УМК: </w:t>
      </w:r>
      <w:r w:rsidR="007B771B" w:rsidRPr="007B771B">
        <w:t>Семакин</w:t>
      </w:r>
      <w:r w:rsidR="007B771B">
        <w:t xml:space="preserve"> И. Г. Информатика. 10–11 классы. Базовый уровень : методическое пособие / И . Г. Семакин. — М. : БИНОМ. Лаборатория знаний, 2016. — 64 с. : ил.</w:t>
      </w:r>
    </w:p>
    <w:p w:rsidR="009374DD" w:rsidRPr="00512008" w:rsidRDefault="009374DD" w:rsidP="007B771B">
      <w:pPr>
        <w:ind w:firstLine="480"/>
        <w:outlineLvl w:val="0"/>
      </w:pPr>
      <w:r w:rsidRPr="00AA734B">
        <w:t>Учебник</w:t>
      </w:r>
      <w:r>
        <w:t>и</w:t>
      </w:r>
      <w:r w:rsidRPr="00AA734B">
        <w:t xml:space="preserve">: </w:t>
      </w:r>
    </w:p>
    <w:p w:rsidR="009374DD" w:rsidRDefault="009374DD" w:rsidP="009374DD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r>
        <w:t xml:space="preserve">Семакин И. Г. Информатика. Базовый уровень : учебник для 10 класса  / И. Г. Семакин, </w:t>
      </w:r>
      <w:r w:rsidR="00602654">
        <w:t xml:space="preserve">Е. К. </w:t>
      </w:r>
      <w:proofErr w:type="spellStart"/>
      <w:r w:rsidR="00602654">
        <w:t>Хеннер</w:t>
      </w:r>
      <w:proofErr w:type="spellEnd"/>
      <w:r w:rsidR="00602654">
        <w:t xml:space="preserve">, </w:t>
      </w:r>
      <w:r>
        <w:t>Т. Ю. Шеина. – М. : БИНОМ. Лаборатория знаний, 201</w:t>
      </w:r>
      <w:r w:rsidR="00602654">
        <w:t>7</w:t>
      </w:r>
      <w:r>
        <w:t xml:space="preserve">. – </w:t>
      </w:r>
      <w:r w:rsidR="00602654">
        <w:t>264</w:t>
      </w:r>
      <w:r>
        <w:t xml:space="preserve"> с. : ил. </w:t>
      </w:r>
    </w:p>
    <w:p w:rsidR="00602654" w:rsidRPr="007B771B" w:rsidRDefault="00602654" w:rsidP="00602654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567" w:hanging="567"/>
        <w:jc w:val="both"/>
      </w:pPr>
      <w:r w:rsidRPr="007B771B">
        <w:t xml:space="preserve">Семакин И. Г. Информатика. Базовый уровень : учебник для 11 класса  / И. Г. Семакин, Е. К. </w:t>
      </w:r>
      <w:proofErr w:type="spellStart"/>
      <w:r w:rsidRPr="007B771B">
        <w:t>Хеннер</w:t>
      </w:r>
      <w:proofErr w:type="spellEnd"/>
      <w:r w:rsidRPr="007B771B">
        <w:t xml:space="preserve">, Т. Ю. Шеина. – М. : БИНОМ. Лаборатория знаний, 2017. – 264 с. : ил. </w:t>
      </w:r>
    </w:p>
    <w:p w:rsidR="009374DD" w:rsidRPr="00512008" w:rsidRDefault="009374DD" w:rsidP="009374DD">
      <w:pPr>
        <w:widowControl/>
        <w:suppressAutoHyphens w:val="0"/>
        <w:ind w:left="567"/>
        <w:jc w:val="both"/>
      </w:pPr>
    </w:p>
    <w:p w:rsidR="009374DD" w:rsidRDefault="009374DD" w:rsidP="009374DD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374DD" w:rsidRDefault="009374DD" w:rsidP="009374DD">
      <w:pPr>
        <w:tabs>
          <w:tab w:val="left" w:pos="3051"/>
        </w:tabs>
        <w:jc w:val="right"/>
        <w:rPr>
          <w:b/>
        </w:rPr>
      </w:pPr>
      <w:r>
        <w:rPr>
          <w:b/>
        </w:rPr>
        <w:t>Авторы-составители: Соколова Н. В..</w:t>
      </w:r>
    </w:p>
    <w:p w:rsidR="009374DD" w:rsidRPr="00BA1897" w:rsidRDefault="009374DD" w:rsidP="009374DD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информатики </w:t>
      </w: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374DD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026BC4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D2A28" wp14:editId="38D72443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AC7695">
        <w:rPr>
          <w:rFonts w:eastAsia="Times New Roman" w:cs="Times New Roman"/>
          <w:kern w:val="0"/>
          <w:lang w:eastAsia="ru-RU" w:bidi="ar-SA"/>
        </w:rPr>
        <w:t>г. Кстово</w:t>
      </w:r>
    </w:p>
    <w:p w:rsidR="009374DD" w:rsidRPr="00AC7695" w:rsidRDefault="009374DD" w:rsidP="009374DD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AC7695">
        <w:rPr>
          <w:rFonts w:eastAsia="Times New Roman" w:cs="Times New Roman"/>
          <w:kern w:val="0"/>
          <w:lang w:eastAsia="ru-RU" w:bidi="ar-SA"/>
        </w:rPr>
        <w:t xml:space="preserve"> </w:t>
      </w:r>
      <w:r w:rsidR="00026BC4">
        <w:rPr>
          <w:rFonts w:eastAsia="Times New Roman" w:cs="Times New Roman"/>
          <w:kern w:val="0"/>
          <w:lang w:eastAsia="ru-RU" w:bidi="ar-SA"/>
        </w:rPr>
        <w:t>2020</w:t>
      </w:r>
    </w:p>
    <w:p w:rsidR="00026BC4" w:rsidRPr="00DE124F" w:rsidRDefault="00026BC4" w:rsidP="00DE124F">
      <w:pPr>
        <w:widowControl/>
        <w:suppressAutoHyphens w:val="0"/>
        <w:spacing w:line="480" w:lineRule="auto"/>
        <w:ind w:left="2552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br w:type="page"/>
      </w:r>
      <w:r w:rsidRPr="00DE124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СОДЕРЖАНИЕ</w:t>
      </w:r>
    </w:p>
    <w:p w:rsidR="00026BC4" w:rsidRPr="00DE124F" w:rsidRDefault="00026BC4" w:rsidP="00026BC4">
      <w:pPr>
        <w:widowControl/>
        <w:suppressAutoHyphens w:val="0"/>
        <w:spacing w:line="480" w:lineRule="auto"/>
        <w:ind w:left="39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26BC4" w:rsidRPr="00DE124F" w:rsidRDefault="00026BC4" w:rsidP="00DE124F">
      <w:pPr>
        <w:widowControl/>
        <w:numPr>
          <w:ilvl w:val="0"/>
          <w:numId w:val="2"/>
        </w:numPr>
        <w:suppressAutoHyphens w:val="0"/>
        <w:spacing w:line="480" w:lineRule="auto"/>
        <w:ind w:left="-284"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124F">
        <w:rPr>
          <w:rFonts w:eastAsia="Times New Roman" w:cs="Times New Roman"/>
          <w:kern w:val="0"/>
          <w:sz w:val="28"/>
          <w:szCs w:val="28"/>
          <w:lang w:eastAsia="ru-RU" w:bidi="ar-SA"/>
        </w:rPr>
        <w:t>Планируемые результаты освоения учебного предмета</w:t>
      </w:r>
    </w:p>
    <w:p w:rsidR="00026BC4" w:rsidRPr="00DE124F" w:rsidRDefault="00026BC4" w:rsidP="00DE124F">
      <w:pPr>
        <w:widowControl/>
        <w:numPr>
          <w:ilvl w:val="0"/>
          <w:numId w:val="2"/>
        </w:numPr>
        <w:suppressAutoHyphens w:val="0"/>
        <w:spacing w:line="480" w:lineRule="auto"/>
        <w:ind w:left="-284"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124F">
        <w:rPr>
          <w:rFonts w:eastAsia="Times New Roman" w:cs="Times New Roman"/>
          <w:kern w:val="0"/>
          <w:sz w:val="28"/>
          <w:szCs w:val="28"/>
          <w:lang w:eastAsia="ru-RU" w:bidi="ar-SA"/>
        </w:rPr>
        <w:t>Содержание учебного предмета</w:t>
      </w:r>
    </w:p>
    <w:p w:rsidR="00026BC4" w:rsidRPr="00DE124F" w:rsidRDefault="00026BC4" w:rsidP="00DE124F">
      <w:pPr>
        <w:widowControl/>
        <w:numPr>
          <w:ilvl w:val="0"/>
          <w:numId w:val="2"/>
        </w:numPr>
        <w:suppressAutoHyphens w:val="0"/>
        <w:spacing w:line="480" w:lineRule="auto"/>
        <w:ind w:left="-284" w:firstLine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12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Тематическое планирование с указанием количества часов, отводимых на </w:t>
      </w:r>
      <w:r w:rsidR="00DE12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DE124F">
        <w:rPr>
          <w:rFonts w:eastAsia="Times New Roman" w:cs="Times New Roman"/>
          <w:kern w:val="0"/>
          <w:sz w:val="28"/>
          <w:szCs w:val="28"/>
          <w:lang w:eastAsia="ru-RU" w:bidi="ar-SA"/>
        </w:rPr>
        <w:t>освоение каждой темы</w:t>
      </w:r>
    </w:p>
    <w:p w:rsidR="00026BC4" w:rsidRPr="00DE124F" w:rsidRDefault="00026BC4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026BC4" w:rsidRDefault="00026BC4"/>
    <w:p w:rsidR="00026BC4" w:rsidRDefault="00026BC4">
      <w:pPr>
        <w:widowControl/>
        <w:suppressAutoHyphens w:val="0"/>
        <w:spacing w:after="200" w:line="276" w:lineRule="auto"/>
      </w:pPr>
      <w:r>
        <w:br w:type="page"/>
      </w:r>
    </w:p>
    <w:p w:rsidR="00026BC4" w:rsidRPr="00AF4D1E" w:rsidRDefault="00026BC4" w:rsidP="00026BC4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4D1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1.ПЛАНИРУЕМЫЕ РЕЗУЛЬТАТЫ ОСВОЕНИЯ УЧЕБНОГО ПРЕДМЕТА</w:t>
      </w:r>
    </w:p>
    <w:p w:rsidR="007B771B" w:rsidRPr="00BB710D" w:rsidRDefault="007B771B" w:rsidP="007B771B">
      <w:pPr>
        <w:jc w:val="center"/>
        <w:rPr>
          <w:rFonts w:cs="Times New Roman"/>
          <w:b/>
        </w:rPr>
      </w:pPr>
      <w:r w:rsidRPr="00BB710D">
        <w:rPr>
          <w:rFonts w:cs="Times New Roman"/>
          <w:b/>
        </w:rPr>
        <w:t>Личностные результаты</w:t>
      </w:r>
    </w:p>
    <w:p w:rsidR="007B771B" w:rsidRPr="00220804" w:rsidRDefault="007B771B" w:rsidP="007B771B">
      <w:pPr>
        <w:jc w:val="both"/>
        <w:rPr>
          <w:rFonts w:cs="Times New Roman"/>
        </w:rPr>
      </w:pPr>
      <w:r w:rsidRPr="00220804">
        <w:rPr>
          <w:rFonts w:cs="Times New Roman"/>
        </w:rPr>
        <w:t xml:space="preserve"> При изучении курса «Информатика» в соответствии с требованиями ФГОС формируются следующие личностные результаты. </w:t>
      </w:r>
    </w:p>
    <w:p w:rsidR="007B771B" w:rsidRPr="00220804" w:rsidRDefault="007B771B" w:rsidP="007B771B">
      <w:pPr>
        <w:pStyle w:val="a3"/>
        <w:numPr>
          <w:ilvl w:val="0"/>
          <w:numId w:val="5"/>
        </w:numPr>
        <w:spacing w:after="160" w:line="259" w:lineRule="auto"/>
        <w:ind w:left="284" w:hanging="284"/>
        <w:jc w:val="both"/>
        <w:rPr>
          <w:i/>
          <w:sz w:val="24"/>
          <w:szCs w:val="24"/>
        </w:rPr>
      </w:pPr>
      <w:proofErr w:type="spellStart"/>
      <w:r w:rsidRPr="00220804">
        <w:rPr>
          <w:i/>
          <w:sz w:val="24"/>
          <w:szCs w:val="24"/>
        </w:rPr>
        <w:t>Сформированность</w:t>
      </w:r>
      <w:proofErr w:type="spellEnd"/>
      <w:r w:rsidRPr="00220804">
        <w:rPr>
          <w:i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практики.</w:t>
      </w:r>
    </w:p>
    <w:p w:rsidR="007B771B" w:rsidRPr="00220804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20804">
        <w:rPr>
          <w:sz w:val="24"/>
          <w:szCs w:val="24"/>
        </w:rPr>
        <w:t xml:space="preserve"> 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ее связи с другими научными областями.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</w:t>
      </w:r>
    </w:p>
    <w:p w:rsidR="007B771B" w:rsidRPr="00220804" w:rsidRDefault="007B771B" w:rsidP="007B771B">
      <w:pPr>
        <w:pStyle w:val="a3"/>
        <w:numPr>
          <w:ilvl w:val="0"/>
          <w:numId w:val="5"/>
        </w:numPr>
        <w:spacing w:after="160" w:line="259" w:lineRule="auto"/>
        <w:ind w:left="284" w:hanging="284"/>
        <w:jc w:val="both"/>
        <w:rPr>
          <w:i/>
          <w:sz w:val="24"/>
          <w:szCs w:val="24"/>
        </w:rPr>
      </w:pPr>
      <w:proofErr w:type="spellStart"/>
      <w:r w:rsidRPr="00220804">
        <w:rPr>
          <w:i/>
          <w:sz w:val="24"/>
          <w:szCs w:val="24"/>
        </w:rPr>
        <w:t>Сформированность</w:t>
      </w:r>
      <w:proofErr w:type="spellEnd"/>
      <w:r w:rsidRPr="00220804">
        <w:rPr>
          <w:i/>
          <w:sz w:val="24"/>
          <w:szCs w:val="24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B771B" w:rsidRPr="00220804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20804">
        <w:rPr>
          <w:sz w:val="24"/>
          <w:szCs w:val="24"/>
        </w:rPr>
        <w:t xml:space="preserve"> 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 и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</w:t>
      </w:r>
    </w:p>
    <w:p w:rsidR="007B771B" w:rsidRPr="00220804" w:rsidRDefault="007B771B" w:rsidP="007B771B">
      <w:pPr>
        <w:pStyle w:val="a3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20804">
        <w:rPr>
          <w:i/>
          <w:sz w:val="24"/>
          <w:szCs w:val="24"/>
        </w:rPr>
        <w:t xml:space="preserve"> Бережное,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помощь.</w:t>
      </w:r>
    </w:p>
    <w:p w:rsidR="007B771B" w:rsidRPr="00220804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 w:rsidRPr="00220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20804">
        <w:rPr>
          <w:sz w:val="24"/>
          <w:szCs w:val="24"/>
        </w:rPr>
        <w:t xml:space="preserve">Работа за компьютером (и не только над учебными заданиями) занимает у современных детей все больше времени, поэтому для сохранения здоровья очень важно знакомить учеников с правилами безопасной работы за компьютером, с компьютерной эргономикой. </w:t>
      </w:r>
    </w:p>
    <w:p w:rsidR="007B771B" w:rsidRDefault="007B771B" w:rsidP="007B771B">
      <w:pPr>
        <w:pStyle w:val="a3"/>
        <w:numPr>
          <w:ilvl w:val="0"/>
          <w:numId w:val="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20804">
        <w:rPr>
          <w:i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  <w:r w:rsidRPr="00220804">
        <w:rPr>
          <w:sz w:val="24"/>
          <w:szCs w:val="24"/>
        </w:rPr>
        <w:t xml:space="preserve"> </w:t>
      </w:r>
    </w:p>
    <w:p w:rsidR="007B771B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20804">
        <w:rPr>
          <w:sz w:val="24"/>
          <w:szCs w:val="24"/>
        </w:rPr>
        <w:t xml:space="preserve"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 и в дальнейшей профориентации в этом направлении. Во многих разделах учебников рассказывается об использовании информатики и ИКТ в различных профессиональных областях и перспективах их развития. </w:t>
      </w:r>
    </w:p>
    <w:p w:rsidR="007B771B" w:rsidRDefault="007B771B" w:rsidP="007B771B">
      <w:pPr>
        <w:pStyle w:val="a3"/>
        <w:jc w:val="both"/>
        <w:rPr>
          <w:sz w:val="24"/>
          <w:szCs w:val="24"/>
        </w:rPr>
      </w:pPr>
    </w:p>
    <w:p w:rsidR="007B771B" w:rsidRPr="00BB710D" w:rsidRDefault="007B771B" w:rsidP="007B771B">
      <w:pPr>
        <w:pStyle w:val="a3"/>
        <w:jc w:val="center"/>
        <w:rPr>
          <w:b/>
          <w:sz w:val="24"/>
          <w:szCs w:val="24"/>
        </w:rPr>
      </w:pPr>
      <w:proofErr w:type="spellStart"/>
      <w:r w:rsidRPr="00BB710D">
        <w:rPr>
          <w:b/>
          <w:sz w:val="24"/>
          <w:szCs w:val="24"/>
        </w:rPr>
        <w:t>Метапредметные</w:t>
      </w:r>
      <w:proofErr w:type="spellEnd"/>
      <w:r w:rsidRPr="00BB710D">
        <w:rPr>
          <w:b/>
          <w:sz w:val="24"/>
          <w:szCs w:val="24"/>
        </w:rPr>
        <w:t xml:space="preserve"> результаты</w:t>
      </w:r>
    </w:p>
    <w:p w:rsidR="007B771B" w:rsidRPr="00220804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 w:rsidRPr="00220804">
        <w:rPr>
          <w:sz w:val="24"/>
          <w:szCs w:val="24"/>
        </w:rPr>
        <w:t xml:space="preserve">При изучении курса «Информатика» в соответствии с требованиями ФГОС формируются следующие </w:t>
      </w:r>
      <w:proofErr w:type="spellStart"/>
      <w:r w:rsidRPr="00220804">
        <w:rPr>
          <w:sz w:val="24"/>
          <w:szCs w:val="24"/>
        </w:rPr>
        <w:t>метапредметные</w:t>
      </w:r>
      <w:proofErr w:type="spellEnd"/>
      <w:r w:rsidRPr="00220804">
        <w:rPr>
          <w:sz w:val="24"/>
          <w:szCs w:val="24"/>
        </w:rPr>
        <w:t xml:space="preserve"> результаты.</w:t>
      </w:r>
    </w:p>
    <w:p w:rsidR="007B771B" w:rsidRPr="00220804" w:rsidRDefault="007B771B" w:rsidP="007B771B">
      <w:pPr>
        <w:pStyle w:val="a3"/>
        <w:numPr>
          <w:ilvl w:val="0"/>
          <w:numId w:val="6"/>
        </w:numPr>
        <w:spacing w:after="160" w:line="259" w:lineRule="auto"/>
        <w:ind w:left="284" w:hanging="284"/>
        <w:jc w:val="both"/>
        <w:rPr>
          <w:i/>
          <w:sz w:val="24"/>
          <w:szCs w:val="24"/>
        </w:rPr>
      </w:pPr>
      <w:r w:rsidRPr="00220804">
        <w:rPr>
          <w:i/>
          <w:sz w:val="24"/>
          <w:szCs w:val="24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220804">
        <w:rPr>
          <w:i/>
          <w:sz w:val="24"/>
          <w:szCs w:val="24"/>
        </w:rPr>
        <w:t>внеучебную</w:t>
      </w:r>
      <w:proofErr w:type="spellEnd"/>
      <w:r w:rsidRPr="00220804">
        <w:rPr>
          <w:i/>
          <w:sz w:val="24"/>
          <w:szCs w:val="24"/>
        </w:rPr>
        <w:t xml:space="preserve"> (включая </w:t>
      </w:r>
      <w:r w:rsidRPr="00220804">
        <w:rPr>
          <w:i/>
          <w:sz w:val="24"/>
          <w:szCs w:val="24"/>
        </w:rPr>
        <w:lastRenderedPageBreak/>
        <w:t>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7B771B" w:rsidRPr="00220804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 w:rsidRPr="00220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20804">
        <w:rPr>
          <w:sz w:val="24"/>
          <w:szCs w:val="24"/>
        </w:rPr>
        <w:t xml:space="preserve">Данная компетенция формируется при изучении информатики в нескольких аспектах: </w:t>
      </w:r>
    </w:p>
    <w:p w:rsidR="007B771B" w:rsidRPr="00220804" w:rsidRDefault="007B771B" w:rsidP="00DE124F">
      <w:pPr>
        <w:pStyle w:val="a3"/>
        <w:numPr>
          <w:ilvl w:val="0"/>
          <w:numId w:val="7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220804">
        <w:rPr>
          <w:sz w:val="24"/>
          <w:szCs w:val="24"/>
        </w:rPr>
        <w:t>учебно-проектная деятельность: планирование целей и процесса выполнения проекта и самоконтроль за результатами работы;</w:t>
      </w:r>
    </w:p>
    <w:p w:rsidR="007B771B" w:rsidRPr="00220804" w:rsidRDefault="007B771B" w:rsidP="00DE124F">
      <w:pPr>
        <w:pStyle w:val="a3"/>
        <w:numPr>
          <w:ilvl w:val="0"/>
          <w:numId w:val="7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220804">
        <w:rPr>
          <w:sz w:val="24"/>
          <w:szCs w:val="24"/>
        </w:rPr>
        <w:t xml:space="preserve">изучение основ </w:t>
      </w:r>
      <w:proofErr w:type="spellStart"/>
      <w:r w:rsidRPr="00220804">
        <w:rPr>
          <w:sz w:val="24"/>
          <w:szCs w:val="24"/>
        </w:rPr>
        <w:t>системологии</w:t>
      </w:r>
      <w:proofErr w:type="spellEnd"/>
      <w:r w:rsidRPr="00220804">
        <w:rPr>
          <w:sz w:val="24"/>
          <w:szCs w:val="24"/>
        </w:rPr>
        <w:t xml:space="preserve">: способствует формированию системного подхода к анализу объекта деятельности; </w:t>
      </w:r>
    </w:p>
    <w:p w:rsidR="007B771B" w:rsidRPr="00220804" w:rsidRDefault="007B771B" w:rsidP="00DE124F">
      <w:pPr>
        <w:pStyle w:val="a3"/>
        <w:numPr>
          <w:ilvl w:val="0"/>
          <w:numId w:val="7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220804">
        <w:rPr>
          <w:sz w:val="24"/>
          <w:szCs w:val="24"/>
        </w:rPr>
        <w:t xml:space="preserve"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</w:t>
      </w:r>
    </w:p>
    <w:p w:rsidR="007B771B" w:rsidRDefault="007B771B" w:rsidP="007B771B">
      <w:pPr>
        <w:pStyle w:val="a3"/>
        <w:numPr>
          <w:ilvl w:val="0"/>
          <w:numId w:val="6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20804">
        <w:rPr>
          <w:i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  <w:r w:rsidRPr="00220804">
        <w:rPr>
          <w:sz w:val="24"/>
          <w:szCs w:val="24"/>
        </w:rPr>
        <w:t xml:space="preserve"> </w:t>
      </w:r>
    </w:p>
    <w:p w:rsidR="007B771B" w:rsidRPr="00220804" w:rsidRDefault="007B771B" w:rsidP="007B771B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20804">
        <w:rPr>
          <w:sz w:val="24"/>
          <w:szCs w:val="24"/>
        </w:rPr>
        <w:t>Формированию данной компетенции способствуют следующие аспекты методической системы курса:</w:t>
      </w:r>
    </w:p>
    <w:p w:rsidR="007B771B" w:rsidRPr="00220804" w:rsidRDefault="007B771B" w:rsidP="00DE124F">
      <w:pPr>
        <w:pStyle w:val="a3"/>
        <w:numPr>
          <w:ilvl w:val="0"/>
          <w:numId w:val="8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220804">
        <w:rPr>
          <w:sz w:val="24"/>
          <w:szCs w:val="24"/>
        </w:rPr>
        <w:t xml:space="preserve">формулировка многих вопросов и заданий к теоретическим разделам курса стимулирует к дискуссионной форме обсуждения и принятия согласованных решений; </w:t>
      </w:r>
    </w:p>
    <w:p w:rsidR="007B771B" w:rsidRPr="00220804" w:rsidRDefault="007B771B" w:rsidP="00DE124F">
      <w:pPr>
        <w:pStyle w:val="a3"/>
        <w:numPr>
          <w:ilvl w:val="0"/>
          <w:numId w:val="8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220804">
        <w:rPr>
          <w:sz w:val="24"/>
          <w:szCs w:val="24"/>
        </w:rPr>
        <w:t>ряд проектных заданий предусматривает коллективное выполнение, требующее от учеников умения взаимодействовать;</w:t>
      </w:r>
    </w:p>
    <w:p w:rsidR="007B771B" w:rsidRDefault="007B771B" w:rsidP="00DE124F">
      <w:pPr>
        <w:pStyle w:val="a3"/>
        <w:numPr>
          <w:ilvl w:val="0"/>
          <w:numId w:val="8"/>
        </w:numPr>
        <w:spacing w:after="160" w:line="259" w:lineRule="auto"/>
        <w:ind w:left="567" w:hanging="141"/>
        <w:jc w:val="both"/>
        <w:rPr>
          <w:sz w:val="24"/>
          <w:szCs w:val="24"/>
        </w:rPr>
      </w:pPr>
      <w:r w:rsidRPr="00220804">
        <w:rPr>
          <w:sz w:val="24"/>
          <w:szCs w:val="24"/>
        </w:rPr>
        <w:t>защита работы предполагает коллективное обсуждение ее результатов.</w:t>
      </w:r>
    </w:p>
    <w:p w:rsidR="007B771B" w:rsidRPr="00BB710D" w:rsidRDefault="007B771B" w:rsidP="007B771B">
      <w:pPr>
        <w:pStyle w:val="a3"/>
        <w:numPr>
          <w:ilvl w:val="0"/>
          <w:numId w:val="6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BB710D">
        <w:rPr>
          <w:i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  <w:r w:rsidRPr="00BB710D">
        <w:rPr>
          <w:sz w:val="24"/>
          <w:szCs w:val="24"/>
        </w:rPr>
        <w:t xml:space="preserve"> </w:t>
      </w:r>
    </w:p>
    <w:p w:rsidR="007B771B" w:rsidRPr="00BB710D" w:rsidRDefault="00DE124F" w:rsidP="007B771B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B771B" w:rsidRPr="00BB710D">
        <w:rPr>
          <w:sz w:val="24"/>
          <w:szCs w:val="24"/>
        </w:rPr>
        <w:t>Информационные технологии являются одной из самых 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 Интернет является важнейшим современным источником информации, ресурсы которого постоянно расширяются. В процессе изучения информатики ученики осваивают эффективные методы получения информации через Интернет, ее отбора и систематизации.</w:t>
      </w:r>
    </w:p>
    <w:p w:rsidR="007B771B" w:rsidRPr="00BB710D" w:rsidRDefault="007B771B" w:rsidP="007B771B">
      <w:pPr>
        <w:pStyle w:val="a3"/>
        <w:numPr>
          <w:ilvl w:val="0"/>
          <w:numId w:val="6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BB710D">
        <w:rPr>
          <w:i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r w:rsidRPr="00BB710D">
        <w:rPr>
          <w:sz w:val="24"/>
          <w:szCs w:val="24"/>
        </w:rPr>
        <w:t xml:space="preserve"> </w:t>
      </w:r>
    </w:p>
    <w:p w:rsidR="007B771B" w:rsidRDefault="00DE124F" w:rsidP="007B771B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B771B" w:rsidRPr="00BB710D">
        <w:rPr>
          <w:sz w:val="24"/>
          <w:szCs w:val="24"/>
        </w:rPr>
        <w:t>Формированию этой компетенции способствует методика индивидуального дифференцированного подхода при распределении практических заданий, которые разделены на три уровня сложности: репродуктивный, продуктивный и творческий. Такое разделение станет для некоторых учеников стимулирующим фактором к переоценке и повышению уровня своих знаний и умений. Дифференциация происходит и при распределении между учениками проектных заданий.</w:t>
      </w:r>
    </w:p>
    <w:p w:rsidR="00DE124F" w:rsidRDefault="00DE124F" w:rsidP="007B771B">
      <w:pPr>
        <w:pStyle w:val="a3"/>
        <w:ind w:left="284" w:hanging="284"/>
        <w:jc w:val="both"/>
        <w:rPr>
          <w:sz w:val="24"/>
          <w:szCs w:val="24"/>
        </w:rPr>
      </w:pPr>
    </w:p>
    <w:p w:rsidR="007B771B" w:rsidRPr="00BB710D" w:rsidRDefault="007B771B" w:rsidP="007B771B">
      <w:pPr>
        <w:pStyle w:val="a3"/>
        <w:ind w:left="284" w:hanging="284"/>
        <w:jc w:val="center"/>
        <w:rPr>
          <w:sz w:val="24"/>
          <w:szCs w:val="24"/>
        </w:rPr>
      </w:pPr>
      <w:r w:rsidRPr="00BB710D">
        <w:rPr>
          <w:b/>
          <w:sz w:val="24"/>
          <w:szCs w:val="24"/>
        </w:rPr>
        <w:t>Предметные результаты</w:t>
      </w:r>
      <w:r w:rsidRPr="00BB710D">
        <w:rPr>
          <w:sz w:val="24"/>
          <w:szCs w:val="24"/>
        </w:rPr>
        <w:t xml:space="preserve"> </w:t>
      </w:r>
    </w:p>
    <w:p w:rsidR="007B771B" w:rsidRDefault="00DE124F" w:rsidP="007B771B">
      <w:pPr>
        <w:pStyle w:val="a3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771B" w:rsidRPr="00BB710D">
        <w:rPr>
          <w:sz w:val="24"/>
          <w:szCs w:val="24"/>
        </w:rPr>
        <w:t>При изучении курса «Информатика» в соответствии с требованиями ФГОС формируются следующие предметные результаты, которые ориентированы на обеспечение, преимущественно, общеобразовательной и общекультурной подготовки.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eastAsia="Calibri"/>
          <w:iCs/>
          <w:color w:val="000000"/>
          <w:sz w:val="24"/>
          <w:szCs w:val="24"/>
        </w:rPr>
      </w:pPr>
      <w:proofErr w:type="spellStart"/>
      <w:r w:rsidRPr="00A90436">
        <w:rPr>
          <w:rFonts w:eastAsia="Calibri"/>
          <w:iCs/>
          <w:color w:val="000000"/>
          <w:sz w:val="24"/>
          <w:szCs w:val="24"/>
        </w:rPr>
        <w:t>сформированность</w:t>
      </w:r>
      <w:proofErr w:type="spellEnd"/>
      <w:r w:rsidRPr="00A90436">
        <w:rPr>
          <w:rFonts w:eastAsia="Calibri"/>
          <w:iCs/>
          <w:color w:val="000000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eastAsia="Calibri"/>
          <w:iCs/>
          <w:color w:val="000000"/>
          <w:sz w:val="24"/>
          <w:szCs w:val="24"/>
        </w:rPr>
      </w:pPr>
      <w:r w:rsidRPr="00A90436">
        <w:rPr>
          <w:rFonts w:eastAsia="Calibri"/>
          <w:iCs/>
          <w:color w:val="000000"/>
          <w:sz w:val="24"/>
          <w:szCs w:val="24"/>
        </w:rPr>
        <w:lastRenderedPageBreak/>
        <w:t>владение навыками алгоритмического мышления и понимание необходимости формального описания алгоритмов;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eastAsia="Calibri"/>
          <w:iCs/>
          <w:color w:val="000000"/>
          <w:sz w:val="24"/>
          <w:szCs w:val="24"/>
        </w:rPr>
      </w:pPr>
      <w:r w:rsidRPr="00A90436">
        <w:rPr>
          <w:rFonts w:eastAsia="Calibri"/>
          <w:iCs/>
          <w:color w:val="000000"/>
          <w:sz w:val="24"/>
          <w:szCs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 основных конструкций программирования; умение анализировать алгоритмы с использованием таблиц;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eastAsia="Calibri"/>
          <w:iCs/>
          <w:color w:val="000000"/>
          <w:sz w:val="24"/>
          <w:szCs w:val="24"/>
        </w:rPr>
      </w:pPr>
      <w:r w:rsidRPr="00A90436">
        <w:rPr>
          <w:rFonts w:eastAsia="Calibri"/>
          <w:iCs/>
          <w:color w:val="000000"/>
          <w:sz w:val="24"/>
          <w:szCs w:val="24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eastAsia="Calibri"/>
          <w:iCs/>
          <w:color w:val="000000"/>
          <w:sz w:val="24"/>
          <w:szCs w:val="24"/>
        </w:rPr>
      </w:pPr>
      <w:proofErr w:type="spellStart"/>
      <w:r w:rsidRPr="00A90436">
        <w:rPr>
          <w:rFonts w:eastAsia="Calibri"/>
          <w:iCs/>
          <w:color w:val="000000"/>
          <w:sz w:val="24"/>
          <w:szCs w:val="24"/>
        </w:rPr>
        <w:t>сформированность</w:t>
      </w:r>
      <w:proofErr w:type="spellEnd"/>
      <w:r w:rsidRPr="00A90436">
        <w:rPr>
          <w:rFonts w:eastAsia="Calibri"/>
          <w:iCs/>
          <w:color w:val="000000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eastAsia="Calibri"/>
          <w:iCs/>
          <w:color w:val="000000"/>
          <w:sz w:val="24"/>
          <w:szCs w:val="24"/>
        </w:rPr>
      </w:pPr>
      <w:r w:rsidRPr="00A90436">
        <w:rPr>
          <w:rFonts w:eastAsia="Calibri"/>
          <w:iCs/>
          <w:color w:val="000000"/>
          <w:sz w:val="24"/>
          <w:szCs w:val="24"/>
        </w:rPr>
        <w:t>владение компьютерными средствами представления и анализа данных;</w:t>
      </w:r>
    </w:p>
    <w:p w:rsidR="007B771B" w:rsidRPr="00A90436" w:rsidRDefault="007B771B" w:rsidP="00DE124F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</w:pPr>
      <w:proofErr w:type="spellStart"/>
      <w:r w:rsidRPr="00A90436">
        <w:rPr>
          <w:rFonts w:eastAsia="Calibri"/>
          <w:iCs/>
          <w:color w:val="000000"/>
          <w:sz w:val="24"/>
          <w:szCs w:val="24"/>
        </w:rPr>
        <w:t>сформированность</w:t>
      </w:r>
      <w:proofErr w:type="spellEnd"/>
      <w:r w:rsidRPr="00A90436">
        <w:rPr>
          <w:rFonts w:eastAsia="Calibri"/>
          <w:iCs/>
          <w:color w:val="000000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7B771B" w:rsidRDefault="007B771B" w:rsidP="007B771B">
      <w:pPr>
        <w:pStyle w:val="a3"/>
        <w:ind w:left="284" w:hanging="284"/>
      </w:pPr>
    </w:p>
    <w:p w:rsidR="002734CC" w:rsidRDefault="007B771B" w:rsidP="007B771B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7B771B">
        <w:rPr>
          <w:b/>
          <w:sz w:val="28"/>
          <w:szCs w:val="28"/>
        </w:rPr>
        <w:t>Содержание учебного предмета</w:t>
      </w:r>
    </w:p>
    <w:p w:rsidR="00DE124F" w:rsidRPr="00A90436" w:rsidRDefault="00DE124F" w:rsidP="00DE124F">
      <w:pPr>
        <w:pStyle w:val="a3"/>
        <w:ind w:left="0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основной школы. </w:t>
      </w:r>
    </w:p>
    <w:p w:rsidR="00DE124F" w:rsidRDefault="00DE124F" w:rsidP="00DE124F">
      <w:pPr>
        <w:pStyle w:val="a3"/>
        <w:ind w:left="284" w:hanging="284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1. </w:t>
      </w:r>
      <w:r w:rsidRPr="00A90436">
        <w:rPr>
          <w:i/>
          <w:sz w:val="24"/>
          <w:szCs w:val="24"/>
        </w:rPr>
        <w:t>Линия информации и информационных процессов</w:t>
      </w:r>
      <w:r w:rsidRPr="00A90436">
        <w:rPr>
          <w:sz w:val="24"/>
          <w:szCs w:val="24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обработки информации в информационных системах; информационные основы процессов управления). </w:t>
      </w:r>
    </w:p>
    <w:p w:rsidR="00DE124F" w:rsidRDefault="00DE124F" w:rsidP="00DE124F">
      <w:pPr>
        <w:pStyle w:val="a3"/>
        <w:ind w:left="284" w:hanging="284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2. </w:t>
      </w:r>
      <w:r w:rsidRPr="00A90436">
        <w:rPr>
          <w:i/>
          <w:sz w:val="24"/>
          <w:szCs w:val="24"/>
        </w:rPr>
        <w:t>Линия моделирования и формализации</w:t>
      </w:r>
      <w:r w:rsidRPr="00A90436">
        <w:rPr>
          <w:sz w:val="24"/>
          <w:szCs w:val="24"/>
        </w:rPr>
        <w:t xml:space="preserve"> (моделирование как метод познания;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</w:t>
      </w:r>
    </w:p>
    <w:p w:rsidR="00DE124F" w:rsidRDefault="00DE124F" w:rsidP="00DE124F">
      <w:pPr>
        <w:pStyle w:val="a3"/>
        <w:ind w:left="284" w:hanging="284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 3. </w:t>
      </w:r>
      <w:r w:rsidRPr="009813D8">
        <w:rPr>
          <w:i/>
          <w:sz w:val="24"/>
          <w:szCs w:val="24"/>
        </w:rPr>
        <w:t>Линия алгоритмизации и программирования</w:t>
      </w:r>
      <w:r w:rsidRPr="00A90436">
        <w:rPr>
          <w:sz w:val="24"/>
          <w:szCs w:val="24"/>
        </w:rPr>
        <w:t xml:space="preserve">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 </w:t>
      </w:r>
    </w:p>
    <w:p w:rsidR="00DE124F" w:rsidRDefault="00DE124F" w:rsidP="00DE124F">
      <w:pPr>
        <w:pStyle w:val="a3"/>
        <w:ind w:left="284" w:hanging="284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4. </w:t>
      </w:r>
      <w:r w:rsidRPr="009813D8">
        <w:rPr>
          <w:i/>
          <w:sz w:val="24"/>
          <w:szCs w:val="24"/>
        </w:rPr>
        <w:t>Линия информационных технологий</w:t>
      </w:r>
      <w:r w:rsidRPr="00A90436">
        <w:rPr>
          <w:sz w:val="24"/>
          <w:szCs w:val="24"/>
        </w:rPr>
        <w:t xml:space="preserve">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 </w:t>
      </w:r>
    </w:p>
    <w:p w:rsidR="00DE124F" w:rsidRDefault="00DE124F" w:rsidP="00DE124F">
      <w:pPr>
        <w:pStyle w:val="a3"/>
        <w:ind w:left="284" w:hanging="284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5. </w:t>
      </w:r>
      <w:r w:rsidRPr="009813D8">
        <w:rPr>
          <w:i/>
          <w:sz w:val="24"/>
          <w:szCs w:val="24"/>
        </w:rPr>
        <w:t>Линия компьютерных коммуникаций</w:t>
      </w:r>
      <w:r w:rsidRPr="00A90436">
        <w:rPr>
          <w:sz w:val="24"/>
          <w:szCs w:val="24"/>
        </w:rPr>
        <w:t xml:space="preserve"> (информационные ресурсы глобальных сетей, организация и информационные услуги Интернета, основы </w:t>
      </w:r>
      <w:proofErr w:type="spellStart"/>
      <w:r w:rsidRPr="00A90436">
        <w:rPr>
          <w:sz w:val="24"/>
          <w:szCs w:val="24"/>
        </w:rPr>
        <w:t>сайтостроения</w:t>
      </w:r>
      <w:proofErr w:type="spellEnd"/>
      <w:r w:rsidRPr="00A90436">
        <w:rPr>
          <w:sz w:val="24"/>
          <w:szCs w:val="24"/>
        </w:rPr>
        <w:t xml:space="preserve">). </w:t>
      </w:r>
    </w:p>
    <w:p w:rsidR="00DE124F" w:rsidRDefault="00DE124F" w:rsidP="00DE124F">
      <w:pPr>
        <w:pStyle w:val="a3"/>
        <w:ind w:left="284" w:hanging="284"/>
        <w:jc w:val="both"/>
        <w:rPr>
          <w:sz w:val="24"/>
          <w:szCs w:val="24"/>
        </w:rPr>
      </w:pPr>
      <w:r w:rsidRPr="00A90436">
        <w:rPr>
          <w:sz w:val="24"/>
          <w:szCs w:val="24"/>
        </w:rPr>
        <w:t xml:space="preserve">6. </w:t>
      </w:r>
      <w:r w:rsidRPr="009813D8">
        <w:rPr>
          <w:i/>
          <w:sz w:val="24"/>
          <w:szCs w:val="24"/>
        </w:rPr>
        <w:t>Линия социальной информатики</w:t>
      </w:r>
      <w:r w:rsidRPr="00A90436">
        <w:rPr>
          <w:sz w:val="24"/>
          <w:szCs w:val="24"/>
        </w:rPr>
        <w:t xml:space="preserve"> (информационные ресурсы общества, информационная культура, информационное право, информационная безопасность). </w:t>
      </w:r>
    </w:p>
    <w:p w:rsidR="00DE124F" w:rsidRDefault="00DE124F" w:rsidP="00DE124F">
      <w:pPr>
        <w:pStyle w:val="a3"/>
        <w:ind w:left="0"/>
        <w:jc w:val="both"/>
        <w:rPr>
          <w:sz w:val="24"/>
          <w:szCs w:val="24"/>
        </w:rPr>
      </w:pPr>
    </w:p>
    <w:p w:rsidR="00DE124F" w:rsidRDefault="00DE124F" w:rsidP="00DE124F">
      <w:pPr>
        <w:pStyle w:val="a3"/>
        <w:ind w:left="0"/>
        <w:rPr>
          <w:b/>
          <w:sz w:val="28"/>
          <w:szCs w:val="28"/>
        </w:rPr>
      </w:pPr>
    </w:p>
    <w:p w:rsidR="00DE124F" w:rsidRDefault="00DE124F" w:rsidP="00DE124F">
      <w:pPr>
        <w:pStyle w:val="a3"/>
        <w:spacing w:line="360" w:lineRule="auto"/>
        <w:ind w:left="714"/>
        <w:rPr>
          <w:b/>
          <w:sz w:val="28"/>
          <w:szCs w:val="28"/>
        </w:rPr>
      </w:pPr>
    </w:p>
    <w:p w:rsidR="00DE124F" w:rsidRDefault="00DE124F" w:rsidP="00DE124F">
      <w:pPr>
        <w:pStyle w:val="a3"/>
        <w:spacing w:line="360" w:lineRule="auto"/>
        <w:ind w:left="714"/>
        <w:rPr>
          <w:b/>
          <w:sz w:val="28"/>
          <w:szCs w:val="28"/>
        </w:rPr>
      </w:pPr>
    </w:p>
    <w:p w:rsidR="00DE124F" w:rsidRDefault="00DE124F" w:rsidP="00DE124F">
      <w:pPr>
        <w:pStyle w:val="a3"/>
        <w:spacing w:line="360" w:lineRule="auto"/>
        <w:ind w:left="714"/>
        <w:rPr>
          <w:b/>
          <w:sz w:val="28"/>
          <w:szCs w:val="28"/>
        </w:rPr>
      </w:pPr>
    </w:p>
    <w:p w:rsidR="00DE124F" w:rsidRDefault="00DE124F" w:rsidP="00DE124F">
      <w:pPr>
        <w:pStyle w:val="a3"/>
        <w:numPr>
          <w:ilvl w:val="0"/>
          <w:numId w:val="9"/>
        </w:numPr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DE124F"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DE124F" w:rsidRDefault="00DE124F" w:rsidP="00DE124F">
      <w:pPr>
        <w:pStyle w:val="3"/>
      </w:pPr>
      <w:r>
        <w:t>Базовый уровень 10 класс</w:t>
      </w:r>
    </w:p>
    <w:p w:rsidR="00DE124F" w:rsidRPr="00DE124F" w:rsidRDefault="00DE124F" w:rsidP="00DE124F">
      <w:pPr>
        <w:rPr>
          <w:lang w:eastAsia="ru-RU" w:bidi="ar-S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358"/>
        <w:gridCol w:w="1359"/>
        <w:gridCol w:w="1359"/>
      </w:tblGrid>
      <w:tr w:rsidR="00DE124F" w:rsidRPr="004D209B" w:rsidTr="005D1056">
        <w:tc>
          <w:tcPr>
            <w:tcW w:w="817" w:type="dxa"/>
            <w:vMerge w:val="restart"/>
            <w:vAlign w:val="center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Название темы</w:t>
            </w:r>
          </w:p>
        </w:tc>
        <w:tc>
          <w:tcPr>
            <w:tcW w:w="4076" w:type="dxa"/>
            <w:gridSpan w:val="3"/>
            <w:vAlign w:val="center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Количество часов</w:t>
            </w:r>
          </w:p>
        </w:tc>
      </w:tr>
      <w:tr w:rsidR="00DE124F" w:rsidRPr="004D209B" w:rsidTr="005D1056">
        <w:tc>
          <w:tcPr>
            <w:tcW w:w="817" w:type="dxa"/>
            <w:vMerge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общее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теория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практика</w:t>
            </w:r>
          </w:p>
        </w:tc>
      </w:tr>
      <w:tr w:rsidR="00DE124F" w:rsidRPr="004D209B" w:rsidTr="005D1056">
        <w:trPr>
          <w:trHeight w:val="296"/>
        </w:trPr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1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 w:rsidRPr="0071502F">
              <w:t xml:space="preserve">Введение. </w:t>
            </w:r>
            <w:r>
              <w:t>Структура информации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</w:p>
        </w:tc>
      </w:tr>
      <w:tr w:rsidR="00DE124F" w:rsidRPr="004D209B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2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Информация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11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6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5</w:t>
            </w:r>
          </w:p>
        </w:tc>
      </w:tr>
      <w:tr w:rsidR="00DE124F" w:rsidRPr="004D209B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3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Информационные процессы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5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3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2</w:t>
            </w:r>
          </w:p>
        </w:tc>
      </w:tr>
      <w:tr w:rsidR="00DE124F" w:rsidRPr="004D209B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4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Программирование 18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18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8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10</w:t>
            </w:r>
          </w:p>
        </w:tc>
      </w:tr>
      <w:tr w:rsidR="00DE124F" w:rsidRPr="00841A9A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Итого: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359" w:type="dxa"/>
          </w:tcPr>
          <w:p w:rsidR="00DE124F" w:rsidRPr="00841A9A" w:rsidRDefault="00DE124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</w:tr>
    </w:tbl>
    <w:p w:rsidR="00DE124F" w:rsidRDefault="00DE124F" w:rsidP="00DE124F">
      <w:pPr>
        <w:pStyle w:val="a3"/>
        <w:ind w:left="0" w:firstLine="284"/>
        <w:jc w:val="both"/>
        <w:rPr>
          <w:sz w:val="24"/>
          <w:szCs w:val="24"/>
        </w:rPr>
      </w:pPr>
    </w:p>
    <w:p w:rsidR="00DE124F" w:rsidRDefault="00DE124F" w:rsidP="00DE124F">
      <w:pPr>
        <w:pStyle w:val="3"/>
      </w:pPr>
      <w:r>
        <w:t>Базовый уровень 11 класс</w:t>
      </w:r>
    </w:p>
    <w:p w:rsidR="00DE124F" w:rsidRPr="00DE124F" w:rsidRDefault="00DE124F" w:rsidP="00DE124F">
      <w:pPr>
        <w:rPr>
          <w:lang w:eastAsia="ru-RU" w:bidi="ar-S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358"/>
        <w:gridCol w:w="1359"/>
        <w:gridCol w:w="1359"/>
      </w:tblGrid>
      <w:tr w:rsidR="00DE124F" w:rsidRPr="004D209B" w:rsidTr="005D1056">
        <w:tc>
          <w:tcPr>
            <w:tcW w:w="817" w:type="dxa"/>
            <w:vMerge w:val="restart"/>
            <w:vAlign w:val="center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Название темы</w:t>
            </w:r>
          </w:p>
        </w:tc>
        <w:tc>
          <w:tcPr>
            <w:tcW w:w="4076" w:type="dxa"/>
            <w:gridSpan w:val="3"/>
            <w:vAlign w:val="center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Количество часов</w:t>
            </w:r>
          </w:p>
        </w:tc>
      </w:tr>
      <w:tr w:rsidR="00DE124F" w:rsidRPr="004D209B" w:rsidTr="005D1056">
        <w:tc>
          <w:tcPr>
            <w:tcW w:w="817" w:type="dxa"/>
            <w:vMerge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общее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теория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  <w:rPr>
                <w:b/>
              </w:rPr>
            </w:pPr>
            <w:r w:rsidRPr="004D209B">
              <w:rPr>
                <w:b/>
              </w:rPr>
              <w:t>практика</w:t>
            </w:r>
          </w:p>
        </w:tc>
      </w:tr>
      <w:tr w:rsidR="00DE124F" w:rsidRPr="004D209B" w:rsidTr="005D1056">
        <w:trPr>
          <w:trHeight w:val="296"/>
        </w:trPr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1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Информационные системы и базы данных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10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4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6</w:t>
            </w:r>
          </w:p>
        </w:tc>
      </w:tr>
      <w:tr w:rsidR="00DE124F" w:rsidRPr="004D209B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2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Интернет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10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4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6</w:t>
            </w:r>
          </w:p>
        </w:tc>
      </w:tr>
      <w:tr w:rsidR="00DE124F" w:rsidRPr="004D209B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3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Информационное моделирование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12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5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7</w:t>
            </w:r>
          </w:p>
        </w:tc>
      </w:tr>
      <w:tr w:rsidR="00DE124F" w:rsidRPr="004D209B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  <w:r w:rsidRPr="004D209B">
              <w:t>4</w:t>
            </w: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</w:pPr>
            <w:r>
              <w:t>Социальная информатика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</w:pPr>
            <w:r>
              <w:t>3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3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</w:pPr>
            <w:r>
              <w:t>0</w:t>
            </w:r>
          </w:p>
        </w:tc>
      </w:tr>
      <w:tr w:rsidR="00DE124F" w:rsidRPr="00841A9A" w:rsidTr="005D1056">
        <w:tc>
          <w:tcPr>
            <w:tcW w:w="817" w:type="dxa"/>
          </w:tcPr>
          <w:p w:rsidR="00DE124F" w:rsidRPr="004D209B" w:rsidRDefault="00DE124F" w:rsidP="005D1056">
            <w:pPr>
              <w:jc w:val="center"/>
            </w:pPr>
          </w:p>
        </w:tc>
        <w:tc>
          <w:tcPr>
            <w:tcW w:w="4678" w:type="dxa"/>
          </w:tcPr>
          <w:p w:rsidR="00DE124F" w:rsidRPr="004D209B" w:rsidRDefault="00DE124F" w:rsidP="005D1056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D209B">
              <w:rPr>
                <w:b/>
                <w:bCs/>
              </w:rPr>
              <w:t>Итого:</w:t>
            </w:r>
          </w:p>
        </w:tc>
        <w:tc>
          <w:tcPr>
            <w:tcW w:w="1358" w:type="dxa"/>
          </w:tcPr>
          <w:p w:rsidR="00DE124F" w:rsidRPr="004D209B" w:rsidRDefault="00DE124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359" w:type="dxa"/>
          </w:tcPr>
          <w:p w:rsidR="00DE124F" w:rsidRPr="004D209B" w:rsidRDefault="00DE124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359" w:type="dxa"/>
          </w:tcPr>
          <w:p w:rsidR="00DE124F" w:rsidRPr="00841A9A" w:rsidRDefault="00DE124F" w:rsidP="005D10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</w:tbl>
    <w:p w:rsidR="00DE124F" w:rsidRDefault="00DE124F" w:rsidP="00DE124F">
      <w:pPr>
        <w:pStyle w:val="a3"/>
        <w:ind w:left="0" w:firstLine="284"/>
        <w:jc w:val="both"/>
        <w:rPr>
          <w:sz w:val="24"/>
          <w:szCs w:val="24"/>
        </w:rPr>
      </w:pPr>
    </w:p>
    <w:p w:rsidR="00DE124F" w:rsidRPr="00DE124F" w:rsidRDefault="00DE124F" w:rsidP="00DE124F">
      <w:pPr>
        <w:pStyle w:val="a3"/>
        <w:spacing w:line="360" w:lineRule="auto"/>
        <w:ind w:left="714"/>
        <w:rPr>
          <w:b/>
          <w:sz w:val="28"/>
          <w:szCs w:val="28"/>
        </w:rPr>
      </w:pPr>
    </w:p>
    <w:sectPr w:rsidR="00DE124F" w:rsidRPr="00DE124F" w:rsidSect="00DE124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DCB"/>
    <w:multiLevelType w:val="hybridMultilevel"/>
    <w:tmpl w:val="4C92F956"/>
    <w:lvl w:ilvl="0" w:tplc="0419000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25" w:hanging="360"/>
      </w:pPr>
      <w:rPr>
        <w:rFonts w:ascii="Wingdings" w:hAnsi="Wingdings" w:hint="default"/>
      </w:rPr>
    </w:lvl>
  </w:abstractNum>
  <w:abstractNum w:abstractNumId="1">
    <w:nsid w:val="31A0058E"/>
    <w:multiLevelType w:val="hybridMultilevel"/>
    <w:tmpl w:val="EC88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C81810"/>
    <w:multiLevelType w:val="hybridMultilevel"/>
    <w:tmpl w:val="6876FD44"/>
    <w:lvl w:ilvl="0" w:tplc="E0C68C7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9EF660E"/>
    <w:multiLevelType w:val="hybridMultilevel"/>
    <w:tmpl w:val="DE842A0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6">
    <w:nsid w:val="6AA4762E"/>
    <w:multiLevelType w:val="hybridMultilevel"/>
    <w:tmpl w:val="1BAAD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36009B"/>
    <w:multiLevelType w:val="hybridMultilevel"/>
    <w:tmpl w:val="B8BC8EE8"/>
    <w:lvl w:ilvl="0" w:tplc="708E9B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78423A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45"/>
    <w:rsid w:val="00026BC4"/>
    <w:rsid w:val="00145E9F"/>
    <w:rsid w:val="002734CC"/>
    <w:rsid w:val="004122DD"/>
    <w:rsid w:val="00425CA5"/>
    <w:rsid w:val="005C36C5"/>
    <w:rsid w:val="00602654"/>
    <w:rsid w:val="007B771B"/>
    <w:rsid w:val="009374DD"/>
    <w:rsid w:val="00DE124F"/>
    <w:rsid w:val="00E800D1"/>
    <w:rsid w:val="00F7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DE124F"/>
    <w:pPr>
      <w:keepNext/>
      <w:widowControl/>
      <w:suppressAutoHyphens w:val="0"/>
      <w:ind w:firstLine="567"/>
      <w:jc w:val="center"/>
      <w:outlineLvl w:val="1"/>
    </w:pPr>
    <w:rPr>
      <w:rFonts w:eastAsia="Calibri" w:cs="Times New Roman"/>
      <w:b/>
      <w:bCs/>
      <w:color w:val="339966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DE124F"/>
    <w:pPr>
      <w:keepNext/>
      <w:widowControl/>
      <w:suppressAutoHyphens w:val="0"/>
      <w:spacing w:before="120"/>
      <w:outlineLvl w:val="2"/>
    </w:pPr>
    <w:rPr>
      <w:rFonts w:ascii="Arial" w:eastAsia="Calibri" w:hAnsi="Arial" w:cs="Times New Roman"/>
      <w:b/>
      <w:bCs/>
      <w:kern w:val="0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A5"/>
    <w:pPr>
      <w:widowControl/>
      <w:suppressAutoHyphens w:val="0"/>
      <w:ind w:left="720"/>
      <w:contextualSpacing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rsid w:val="00DE124F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124F"/>
    <w:rPr>
      <w:rFonts w:ascii="Arial" w:eastAsia="Calibri" w:hAnsi="Arial" w:cs="Times New Roman"/>
      <w:b/>
      <w:bCs/>
      <w:sz w:val="24"/>
      <w:szCs w:val="26"/>
      <w:lang w:eastAsia="ru-RU"/>
    </w:rPr>
  </w:style>
  <w:style w:type="paragraph" w:styleId="a4">
    <w:name w:val="Normal (Web)"/>
    <w:basedOn w:val="a"/>
    <w:rsid w:val="00DE124F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DE124F"/>
    <w:pPr>
      <w:keepNext/>
      <w:widowControl/>
      <w:suppressAutoHyphens w:val="0"/>
      <w:ind w:firstLine="567"/>
      <w:jc w:val="center"/>
      <w:outlineLvl w:val="1"/>
    </w:pPr>
    <w:rPr>
      <w:rFonts w:eastAsia="Calibri" w:cs="Times New Roman"/>
      <w:b/>
      <w:bCs/>
      <w:color w:val="339966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DE124F"/>
    <w:pPr>
      <w:keepNext/>
      <w:widowControl/>
      <w:suppressAutoHyphens w:val="0"/>
      <w:spacing w:before="120"/>
      <w:outlineLvl w:val="2"/>
    </w:pPr>
    <w:rPr>
      <w:rFonts w:ascii="Arial" w:eastAsia="Calibri" w:hAnsi="Arial" w:cs="Times New Roman"/>
      <w:b/>
      <w:bCs/>
      <w:kern w:val="0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A5"/>
    <w:pPr>
      <w:widowControl/>
      <w:suppressAutoHyphens w:val="0"/>
      <w:ind w:left="720"/>
      <w:contextualSpacing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rsid w:val="00DE124F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124F"/>
    <w:rPr>
      <w:rFonts w:ascii="Arial" w:eastAsia="Calibri" w:hAnsi="Arial" w:cs="Times New Roman"/>
      <w:b/>
      <w:bCs/>
      <w:sz w:val="24"/>
      <w:szCs w:val="26"/>
      <w:lang w:eastAsia="ru-RU"/>
    </w:rPr>
  </w:style>
  <w:style w:type="paragraph" w:styleId="a4">
    <w:name w:val="Normal (Web)"/>
    <w:basedOn w:val="a"/>
    <w:rsid w:val="00DE124F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B978-1195-4DE9-9C8C-2063E43C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2020-09-11T06:36:00Z</dcterms:created>
  <dcterms:modified xsi:type="dcterms:W3CDTF">2020-09-15T11:40:00Z</dcterms:modified>
</cp:coreProperties>
</file>