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69" w:rsidRPr="00EA5169" w:rsidRDefault="00EA5169" w:rsidP="00EA516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A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EA5169" w:rsidRPr="00EA5169" w:rsidRDefault="00EA5169" w:rsidP="00EA516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169" w:rsidRPr="00EA5169" w:rsidRDefault="007E4BD6" w:rsidP="00EA516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</w:t>
      </w:r>
      <w:r w:rsidR="00EA5169" w:rsidRPr="00EA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ОБЩЕОБРАЗОВАТЕЛЬНОЕ УЧРЕЖДЕНИЕ</w:t>
      </w:r>
    </w:p>
    <w:p w:rsidR="00EA5169" w:rsidRPr="00EA5169" w:rsidRDefault="00EA5169" w:rsidP="00EA516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«ГИМНАЗИЯ № 4»</w:t>
      </w:r>
    </w:p>
    <w:p w:rsidR="00EA5169" w:rsidRPr="00EA5169" w:rsidRDefault="00EA5169" w:rsidP="00EA5169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A5169" w:rsidRPr="00EA5169" w:rsidTr="00D5515C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EA5169" w:rsidRPr="00EA5169" w:rsidRDefault="00EA5169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EA5169" w:rsidRPr="00EA5169" w:rsidRDefault="00EA5169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EA5169" w:rsidRPr="00EA5169" w:rsidRDefault="00546720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30.08.2021</w:t>
            </w:r>
            <w:r w:rsidR="00EA5169"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  <w:p w:rsidR="00EA5169" w:rsidRPr="00EA5169" w:rsidRDefault="00EA5169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98" w:type="dxa"/>
          </w:tcPr>
          <w:p w:rsidR="00EA5169" w:rsidRPr="00EA5169" w:rsidRDefault="00EA5169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0" w:type="dxa"/>
          </w:tcPr>
          <w:p w:rsidR="00EA5169" w:rsidRPr="00EA5169" w:rsidRDefault="00EA5169" w:rsidP="00EA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Утверждена приказом директора школы </w:t>
            </w:r>
            <w:proofErr w:type="gramStart"/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546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proofErr w:type="gramEnd"/>
            <w:r w:rsidRPr="00EA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546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207</w:t>
            </w:r>
          </w:p>
          <w:p w:rsidR="00EA5169" w:rsidRPr="00EA5169" w:rsidRDefault="00EA5169" w:rsidP="00EA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bookmarkEnd w:id="0"/>
    </w:tbl>
    <w:p w:rsidR="00EA5169" w:rsidRPr="00EA5169" w:rsidRDefault="00EA5169" w:rsidP="00EA5169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A5169" w:rsidRPr="00EA5169" w:rsidRDefault="00EA5169" w:rsidP="00EA5169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  <w:t>Рабочая программа</w:t>
      </w:r>
    </w:p>
    <w:p w:rsidR="00EA5169" w:rsidRPr="00EA5169" w:rsidRDefault="00EA5169" w:rsidP="00EA5169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>по курсу «История» в 8 классе</w:t>
      </w:r>
    </w:p>
    <w:p w:rsidR="00EA5169" w:rsidRPr="00EA5169" w:rsidRDefault="00480D80" w:rsidP="00EA5169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>на 2021 – 2022</w:t>
      </w:r>
      <w:r w:rsidR="00EA5169" w:rsidRPr="00EA5169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 xml:space="preserve"> учебный год</w:t>
      </w:r>
    </w:p>
    <w:p w:rsidR="00EA5169" w:rsidRPr="00EA5169" w:rsidRDefault="00EA5169" w:rsidP="00EA516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 методический комплекс:</w:t>
      </w: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Программы:</w:t>
      </w:r>
    </w:p>
    <w:p w:rsidR="00EA5169" w:rsidRPr="00EA5169" w:rsidRDefault="00EA5169" w:rsidP="00EA51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А.Я.Юдовская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Л.М.Ванюшкина.Новая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1500-1800гг. в сборнике </w:t>
      </w:r>
      <w:proofErr w:type="gram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Всеобщая</w:t>
      </w:r>
      <w:proofErr w:type="gram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история.Рабочие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 Предметная линия учебников А.А.Вигасина-О.С.Сороко-Цюпы,5-9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учебное пособие для общеобразовательных организаций- М.: Просвещение, 2014.</w:t>
      </w:r>
    </w:p>
    <w:p w:rsidR="00EA5169" w:rsidRPr="00EA5169" w:rsidRDefault="00EA5169" w:rsidP="00EA516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А.А.Данилов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Л.Г.Косулина,А.Ю.Морозов</w:t>
      </w:r>
      <w:proofErr w:type="gram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.ИсторияРоссии.Рабочие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6-9 классы: пособие для учителей общеобразовательных учреждений- М.: Просвещение, 2016.</w:t>
      </w: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Учебники:</w:t>
      </w:r>
    </w:p>
    <w:p w:rsidR="00EA5169" w:rsidRPr="00EA5169" w:rsidRDefault="00EA5169" w:rsidP="00EA516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 Всеобщая история. История Нового времени, 1500-1800.7 класс: учебник для общеобразовательных организаций-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EA5169" w:rsidRPr="00EA5169" w:rsidRDefault="00EA5169" w:rsidP="00EA516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8 класс. Учебник для общеобразовательных организаций в 2 частях.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Н.М.Арсентьев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А.А.Данилов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И.В.Курукин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редакцией </w:t>
      </w:r>
      <w:proofErr w:type="spellStart"/>
      <w:proofErr w:type="gram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А.В.Торкунова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втор-составитель: Ананьева Н.С.</w:t>
      </w:r>
    </w:p>
    <w:p w:rsidR="008A7FC6" w:rsidRDefault="00EA5169" w:rsidP="00EA51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истории и обществознания</w:t>
      </w:r>
    </w:p>
    <w:p w:rsidR="00EA5169" w:rsidRDefault="00EA5169" w:rsidP="00EA51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Default="00EA5169" w:rsidP="00EA51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Default="00EA5169" w:rsidP="00EA51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Default="00EA5169" w:rsidP="00EA51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1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График прохождения программного материала</w:t>
      </w:r>
    </w:p>
    <w:p w:rsidR="00EA5169" w:rsidRPr="00EA5169" w:rsidRDefault="00EA5169" w:rsidP="00EA51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Рабочая программа, </w:t>
      </w:r>
      <w:proofErr w:type="gramStart"/>
      <w:r w:rsidRPr="00EA516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разработанная  для</w:t>
      </w:r>
      <w:proofErr w:type="gramEnd"/>
      <w:r w:rsidRPr="00EA5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–</w:t>
      </w:r>
      <w:proofErr w:type="spellStart"/>
      <w:r w:rsidRPr="00EA516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EA5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класса,  рассчитана на  68 часов в год,  по 2 у/ч в неделю. </w:t>
      </w:r>
    </w:p>
    <w:tbl>
      <w:tblPr>
        <w:tblW w:w="975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82"/>
        <w:gridCol w:w="1288"/>
        <w:gridCol w:w="2647"/>
        <w:gridCol w:w="709"/>
        <w:gridCol w:w="2835"/>
        <w:gridCol w:w="992"/>
      </w:tblGrid>
      <w:tr w:rsidR="00EA5169" w:rsidRPr="00EA5169" w:rsidTr="00EA5169">
        <w:trPr>
          <w:trHeight w:val="369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5169" w:rsidRPr="00EA5169" w:rsidRDefault="00342F8B" w:rsidP="00EA51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</w:t>
            </w:r>
            <w:r w:rsidR="00EA5169"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ссы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Объём учебного времени (ФК, час)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рабочей программы</w:t>
            </w:r>
          </w:p>
        </w:tc>
      </w:tr>
      <w:tr w:rsidR="00EA5169" w:rsidRPr="00EA5169" w:rsidTr="00EA5169">
        <w:trPr>
          <w:trHeight w:val="167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История</w:t>
            </w:r>
            <w:r w:rsidR="0034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России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A5169" w:rsidRPr="00EA5169" w:rsidRDefault="00EA5169" w:rsidP="00EA5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A5169" w:rsidRPr="00EA5169" w:rsidRDefault="00342F8B" w:rsidP="00EA51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Новая История </w:t>
            </w:r>
          </w:p>
        </w:tc>
      </w:tr>
      <w:tr w:rsidR="00A80DEF" w:rsidRPr="00EA5169" w:rsidTr="00EA5169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EF" w:rsidRPr="00EA5169" w:rsidRDefault="00A80DEF" w:rsidP="00A80D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EF" w:rsidRPr="00EA5169" w:rsidRDefault="00A80DEF" w:rsidP="00A80D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EF" w:rsidRDefault="00A80DEF" w:rsidP="00A80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Новая</w:t>
            </w:r>
          </w:p>
          <w:p w:rsidR="00A80DEF" w:rsidRPr="00EA5169" w:rsidRDefault="00A80DEF" w:rsidP="00A80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История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XVIII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EF" w:rsidRPr="00EA5169" w:rsidRDefault="00A80DEF" w:rsidP="00A80D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EF" w:rsidRPr="00EA5169" w:rsidRDefault="00A80DEF" w:rsidP="00A80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стория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России</w:t>
            </w:r>
            <w:r w:rsidRPr="0034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XVIII</w:t>
            </w:r>
            <w:r w:rsidRPr="00EA5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DEF" w:rsidRPr="00EA5169" w:rsidRDefault="00A80DEF" w:rsidP="00A80D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 ч.</w:t>
            </w:r>
          </w:p>
        </w:tc>
      </w:tr>
    </w:tbl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169" w:rsidRDefault="00EA5169" w:rsidP="00EA516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169" w:rsidRPr="00EA5169" w:rsidRDefault="00EA5169" w:rsidP="00EA5169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1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ОБРАЗОВАТЕЛЬНОЙ ПРОГРАММЫ:</w:t>
      </w:r>
    </w:p>
    <w:p w:rsidR="00EA5169" w:rsidRPr="00EA5169" w:rsidRDefault="00EA5169" w:rsidP="00EA5169">
      <w:pPr>
        <w:shd w:val="clear" w:color="auto" w:fill="FFFFFF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XVIII в.), эмоционально положительное принятие своей этнической идентичности;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собственного мнения, аргументация своей точки зрения в соответствии с возрастными возможностями;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осмысление социально-нравственного опыта предшествующих поколений;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осмысление социально-нравственного опыта предшествующих поколений;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следование этическим нормам и правилам ведения диалога в соответствии с возрастными возможностями;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и оценивание своих достижений и достижений других обучающихся (под руководством учителя);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конструктивного взаимодействия в школьном и социальном общении.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предполагают формирование следующих умений: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при поддержке учителя новые для себя задачи в учебной и познавательной деятельности;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 др. информацию, обобщать факты, составлять план, тезисы, конспект, формулировать и обосновывать выводы и т. д.);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ранее изученный материал для решения познавательных задач;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репродуктивные вопросы (на воспроизведение материала) по изученному материалу;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понятия, устанавливать аналогии, классифицировать, с помощью учителя выбирать основания и критерии для классификации и обобщения;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начальные исследовательские умения при решении поисковых задач;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ИКТ-технологии для обработки, передачи, систематизации и презентации информации;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позитивные и негативные факторы, влияющие на результаты и качество выполнения задания;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свою роль в учебной группе, оценивать вклад всех участников в общий результат.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включают: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изучать информацию различных исторических источников, раскрывая их познавательную ценность;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опыта оценочной деятельности на основе осмысления жизни и деяний личностей и народов в истории;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учащиеся должны знать и понимать: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 выдающихся деятелей XVIII в., важнейшие факты их биографии;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этапы и ключевые события всеобщей истории периода конца XVII ― XVIII в.;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важнейшие достижения культуры и системы ценностей, сформировавшиеся в ходе исторического развития;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ими виды исторических источников;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учащиеся должны уметь: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на основе учебного материала причины и следствия важнейших исторических событий;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A5169" w:rsidRPr="00EA5169" w:rsidRDefault="00EA5169" w:rsidP="00EA5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1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</w:t>
      </w:r>
      <w:proofErr w:type="gramStart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 для понимания исторических причин</w:t>
      </w:r>
      <w:proofErr w:type="gramEnd"/>
      <w:r w:rsidRPr="00EA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исторического значения событий и явлений современной жизни;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A5169" w:rsidRPr="00EA5169" w:rsidRDefault="00EA5169" w:rsidP="00EA5169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A5169" w:rsidRPr="00EA5169" w:rsidRDefault="00EA5169" w:rsidP="00EA5169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/>
    <w:p w:rsidR="00EA5169" w:rsidRDefault="00EA5169" w:rsidP="00EA516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lastRenderedPageBreak/>
        <w:t>II</w:t>
      </w:r>
      <w:r w:rsidRPr="00EA51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.СОДЕРЖАНИЕ КУРСА</w:t>
      </w:r>
    </w:p>
    <w:p w:rsidR="00A80DEF" w:rsidRDefault="00A80DEF" w:rsidP="00EA516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80DEF" w:rsidRPr="00EA5169" w:rsidRDefault="00A80DEF" w:rsidP="00A80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История Нового времени 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8 класс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Тема 1. Мир к началу </w:t>
      </w:r>
      <w:r w:rsidRPr="00EA5169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XVII</w:t>
      </w: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в.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Тема 1. Рождение нового мира.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</w:pP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«Европейское чудо». Транспортная революция. Эпоха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Просвещения.Развитие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науки в 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XVII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  В поисках путей модернизации. Просвещенный абсолютизм. Европа меняющаяся. Мир художественной культуры Просвещения. Международные отношения в 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XVII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Война с Турцией. Война за польское и австрийское наследство.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Кючук-Кайнарджийский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мир 1774 г. Семилетняя война 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Повторение и обобщение по теме: «Рождение Нового Мира» 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Тема 2. Европа в век Просвещения.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Англия на пути к индустриальной эре. Тори и Виги.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Владычеца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морей. Промышленный переворот. Франция при Старом порядке.  Революция 1789 г. Германские земли в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XVII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</w:t>
      </w: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 Австрийская монархия Габсбургов в 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XVII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Политическая развитие.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Брандербургско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-Прусское государство. Фридрих 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реформы.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Повторение и обобщение по теме: «Европа в век Просвещения» 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Тема 3. Эпоха революций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Английские колонии в Северной Америки. Война за независимость. Идеология американского общества. Война за независимость. Конституция США. Создание Соединенных Штатов Америки. Французская революция в </w:t>
      </w:r>
      <w:r w:rsidRPr="00EA516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XVII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en-US" w:eastAsia="ru-RU"/>
        </w:rPr>
        <w:t>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Конституционная монархия. Диктатура монтаньяров.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>Шатский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режим. Европа в годы Французской революции.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Тема 4. Традиционное общество Востока. Начало европейской колонизации.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Османская империя. Эпоха тюльпанов. Русско-турецкая война. Реформы Селима </w:t>
      </w:r>
      <w:proofErr w:type="gram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III .</w:t>
      </w:r>
      <w:proofErr w:type="gram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Персия XVIII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</w:t>
      </w: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gram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в  Индия</w:t>
      </w:r>
      <w:proofErr w:type="gram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.  </w:t>
      </w:r>
      <w:proofErr w:type="gram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Крушение  империи</w:t>
      </w:r>
      <w:proofErr w:type="gram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Великих монголов. Китай.  Золотой век правления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манъчжурской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 династии Цин. Правление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Цяньлуна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 xml:space="preserve">. Япония. Японское общество в период </w:t>
      </w:r>
      <w:proofErr w:type="spellStart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Эдо</w:t>
      </w:r>
      <w:proofErr w:type="spellEnd"/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.  Колониальная политика европейских держав в XVIII</w:t>
      </w:r>
      <w:r w:rsidRPr="00EA516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ru-RU"/>
        </w:rPr>
        <w:t xml:space="preserve"> в. Колониальное соперничество.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ind w:firstLine="85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</w:pPr>
      <w:r w:rsidRPr="00EA516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:rsidR="00A80DEF" w:rsidRPr="00EA5169" w:rsidRDefault="00A80DEF" w:rsidP="00A80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b/>
          <w:kern w:val="3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Итоговое повторение и закрепление знаний по курсу </w:t>
      </w:r>
      <w:proofErr w:type="gramStart"/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« История</w:t>
      </w:r>
      <w:proofErr w:type="gramEnd"/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Нового времени»  </w:t>
      </w:r>
    </w:p>
    <w:p w:rsidR="00A80DEF" w:rsidRPr="00EA5169" w:rsidRDefault="00A80DEF" w:rsidP="00A8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  <w:lang w:eastAsia="ar-SA"/>
        </w:rPr>
      </w:pPr>
      <w:r w:rsidRPr="00EA5169">
        <w:rPr>
          <w:rFonts w:ascii="Times New Roman" w:eastAsia="Times New Roman" w:hAnsi="Times New Roman" w:cs="Times New Roman"/>
          <w:b/>
          <w:color w:val="231F20"/>
          <w:sz w:val="24"/>
          <w:szCs w:val="66"/>
          <w:shd w:val="clear" w:color="auto" w:fill="FFFFFF"/>
          <w:lang w:eastAsia="ar-SA"/>
        </w:rPr>
        <w:t>РОССИЯ В КОНЦЕ XVII — XVIII в. (38 часов)</w:t>
      </w:r>
    </w:p>
    <w:p w:rsidR="00EA5169" w:rsidRPr="00EA5169" w:rsidRDefault="00EA5169" w:rsidP="00EA5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Тема 1. Россия в эпоху преобразований Петра I 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Россия в конце XVII — первой четверти XVIII в. 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Предпосылки масштабных реформ. А. Л.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Ордин-Нащокин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В. В. Голицын.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</w:t>
      </w: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Положение протестантов, мусульман, буддистов, язычников.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Приуралье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Северный Кавказ, Сибирь, Дальний Восток. Социальные и национальные движения в первой четверти XVIII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Ништадтский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мир.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Прутский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Культурное пространство империи в первой четверти XVIII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в.Культура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Итоги, последствия и значение петровских преобразований. Образ Петра I в русской истории и культуре. Человек в эпоху модернизации.</w:t>
      </w:r>
    </w:p>
    <w:p w:rsidR="00EA5169" w:rsidRPr="00EA5169" w:rsidRDefault="00EA5169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Тема 2. Россия при наследниках Петра: эпоха дворцовых переворотов 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Верховники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». Анна Иоанновна. Кондиции — попытка ограничения абсолютной власти. Иоанн Антонович.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системе городского управления. Начало промышленного переворота в Европе и экономическое развитие России. Экономическая и финансовая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гг.Внешняя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политика в 1725—1762 гг. Основные направления внешней политики. Россия и Речь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Посполитая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1763 гг. П. А. Румянцев. П. С. Салтыков. Итоги внешней политики.</w:t>
      </w:r>
    </w:p>
    <w:p w:rsidR="00A80DEF" w:rsidRDefault="00A80DEF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EA5169" w:rsidRPr="00EA5169" w:rsidRDefault="00EA5169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Тема 3. Российская империя в период правления Екатерины II 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грамоты дворянству и городам. Экономическая и финансовая политика правительства. Рост городов. Развитие мануфактурного производства.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Новороссии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Северного Кавказа, Поволжья, Урала, Крыма.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Социальная структура российского общества. Сословное самоуправление.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Социальные и национальные движения. Восстание под предводительством Емельяна Пугачёва.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Народы Прибалтики, Польши, Украины, Белоруссии, Поволжья,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Новороссии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Посполитой</w:t>
      </w:r>
      <w:proofErr w:type="spellEnd"/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EA5169" w:rsidRPr="00EA5169" w:rsidRDefault="00EA5169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Тема 4. Россия при Павле I 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Заговор 11 марта 1801 г. и убийство императора Павла I.</w:t>
      </w:r>
    </w:p>
    <w:p w:rsidR="00EA5169" w:rsidRPr="00EA5169" w:rsidRDefault="00EA5169" w:rsidP="00EA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Тема 5. Культурное пространство империи. Повседневная жизнь сословий в XVIII в. 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</w:t>
      </w:r>
    </w:p>
    <w:p w:rsidR="00EA5169" w:rsidRP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</w:t>
      </w:r>
    </w:p>
    <w:p w:rsidR="00EA5169" w:rsidRDefault="00EA5169" w:rsidP="00EA51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A516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EA5169" w:rsidRPr="00EA5169" w:rsidRDefault="00EA5169" w:rsidP="00EA516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b/>
          <w:kern w:val="3"/>
          <w:lang w:eastAsia="ru-RU"/>
        </w:rPr>
      </w:pPr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Итоговое повторение и закрепление знаний по курсу </w:t>
      </w:r>
      <w:proofErr w:type="gramStart"/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>« История</w:t>
      </w:r>
      <w:proofErr w:type="gramEnd"/>
      <w:r w:rsidRPr="00EA516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Нового времени»  </w:t>
      </w:r>
    </w:p>
    <w:p w:rsidR="00EA5169" w:rsidRPr="00EA5169" w:rsidRDefault="00EA5169" w:rsidP="00EA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169" w:rsidRPr="00EA5169" w:rsidRDefault="00EA5169" w:rsidP="00EA516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РЕГИОНАЛЬНЫЙ КОМПОНЕНТ. ИСТОРИЯ НИЖЕГОРОДСКОГО КРАЯ.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ВЕК. (4 часа)</w:t>
      </w: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1. Нижегородский край в эпоху реформ Петра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.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Петр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и Нижегородский край. Изменение управления и образование Нижегородской губернии. Петровская модернизация и социально-экономическое развитие Нижегородского края.</w:t>
      </w: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Тема 2. Нижегородский край в эпоху дворцовых переворотов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. Нижегородский край в 1725 – 1741 гг. Нижегородская губерния в эпоху Елизаветы Петровны.</w:t>
      </w: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3. Нижегородский край в эпоху расцвета Российской империи: вторая половина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века.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Нижегородский край в начале правления Екатерины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(1762 – конец 1760-х гг.) Восстание под руководством Е.И. Пугачева и Нижегородский край (1773 – 1775 гг.) Экономическое развитие Нижегородского края во второй половине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в.</w:t>
      </w: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EA5169" w:rsidRPr="00EA5169" w:rsidRDefault="00EA5169" w:rsidP="00EA5169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4. Культурная и духовная жизнь в Нижегородском крае в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веке.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Развитие образования. Открытие типографии и становление лечебного дела. Архитектура Нижегородского края в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столетии. Духовная жизнь и быт нижегородцев в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веке.</w:t>
      </w:r>
    </w:p>
    <w:p w:rsidR="00A80DEF" w:rsidRPr="00EA5169" w:rsidRDefault="00A80DEF" w:rsidP="00A80DE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РЕГИОНАЛЬНЫЙ КОМПОНЕНТ. ИСТОРИЯ НИЖЕГОРОДСКОГО КРАЯ.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ВЕК. (4 часа)</w:t>
      </w: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1. Нижегородский край в эпоху реформ Петра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.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Петр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и Нижегородский край. Изменение управления и образование Нижегородской губернии. Петровская модернизация и социально-экономическое развитие Нижегородского края.</w:t>
      </w: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Тема 2. Нижегородский край в эпоху дворцовых переворотов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. Нижегородский край в 1725 – 1741 гг. Нижегородская губерния в эпоху Елизаветы Петровны.</w:t>
      </w: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3. Нижегородский край в эпоху расцвета Российской империи: вторая половина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века.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Нижегородский край в начале правления Екатерины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(1762 – конец 1760-х гг.) Восстание под руководством Е.И. Пугачева и Нижегородский край (1773 – 1775 гг.) Экономическое развитие Нижегородского края во второй половине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в.</w:t>
      </w: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</w:p>
    <w:p w:rsidR="00A80DEF" w:rsidRPr="00EA5169" w:rsidRDefault="00A80DEF" w:rsidP="00A80DEF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Тема 4. Культурная и духовная жизнь в Нижегородском крае в 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 xml:space="preserve"> веке.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Развитие образования. Открытие типографии и становление лечебного дела. Архитектура Нижегородского края в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столетии. Духовная жизнь и быт нижегородцев в 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val="en-US" w:eastAsia="ar-SA"/>
        </w:rPr>
        <w:t>XVIII</w:t>
      </w:r>
      <w:r w:rsidRPr="00EA5169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веке.</w:t>
      </w:r>
    </w:p>
    <w:p w:rsidR="0093513A" w:rsidRDefault="0093513A" w:rsidP="0093513A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80DEF" w:rsidRDefault="00A80DEF" w:rsidP="0093513A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3513A" w:rsidRPr="0093513A" w:rsidRDefault="0093513A" w:rsidP="0093513A">
      <w:pPr>
        <w:pStyle w:val="a4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51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ТЕМАТИЧЕСКОЕ ПЛАНИРОВАНИЕ</w:t>
      </w:r>
    </w:p>
    <w:p w:rsidR="0093513A" w:rsidRPr="0093513A" w:rsidRDefault="0093513A" w:rsidP="009351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3513A" w:rsidRPr="0093513A" w:rsidRDefault="0093513A" w:rsidP="009351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80DEF" w:rsidRPr="0093513A" w:rsidRDefault="00A80DEF" w:rsidP="00A80D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101"/>
        <w:gridCol w:w="7689"/>
        <w:gridCol w:w="1701"/>
      </w:tblGrid>
      <w:tr w:rsidR="00A80DEF" w:rsidRPr="0093513A" w:rsidTr="002F4D37">
        <w:tc>
          <w:tcPr>
            <w:tcW w:w="1101" w:type="dxa"/>
            <w:shd w:val="clear" w:color="auto" w:fill="D9D9D9"/>
          </w:tcPr>
          <w:p w:rsidR="00A80DEF" w:rsidRPr="0093513A" w:rsidRDefault="00A80DEF" w:rsidP="002F4D3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3513A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89" w:type="dxa"/>
            <w:shd w:val="clear" w:color="auto" w:fill="D9D9D9"/>
          </w:tcPr>
          <w:p w:rsidR="00A80DEF" w:rsidRPr="0093513A" w:rsidRDefault="00A80DEF" w:rsidP="002F4D3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3513A">
              <w:rPr>
                <w:rFonts w:eastAsia="Calibri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D9D9D9"/>
          </w:tcPr>
          <w:p w:rsidR="00A80DEF" w:rsidRPr="0093513A" w:rsidRDefault="00A80DEF" w:rsidP="002F4D3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3513A">
              <w:rPr>
                <w:rFonts w:eastAsia="Calibri"/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A80DEF" w:rsidRPr="0093513A" w:rsidTr="002F4D37">
        <w:tc>
          <w:tcPr>
            <w:tcW w:w="10491" w:type="dxa"/>
            <w:gridSpan w:val="3"/>
            <w:shd w:val="clear" w:color="auto" w:fill="D9D9D9"/>
          </w:tcPr>
          <w:p w:rsidR="00A80DEF" w:rsidRPr="0093513A" w:rsidRDefault="00A80DEF" w:rsidP="002F4D37">
            <w:pPr>
              <w:suppressAutoHyphens/>
              <w:jc w:val="center"/>
              <w:rPr>
                <w:b/>
                <w:lang w:eastAsia="ar-SA"/>
              </w:rPr>
            </w:pPr>
            <w:r w:rsidRPr="0093513A">
              <w:rPr>
                <w:b/>
                <w:sz w:val="24"/>
                <w:lang w:eastAsia="ar-SA"/>
              </w:rPr>
              <w:t xml:space="preserve">«Россия в конце </w:t>
            </w:r>
            <w:r w:rsidRPr="0093513A">
              <w:rPr>
                <w:b/>
                <w:sz w:val="24"/>
                <w:lang w:val="en-US" w:eastAsia="ar-SA"/>
              </w:rPr>
              <w:t>XVII</w:t>
            </w:r>
            <w:r w:rsidRPr="0093513A">
              <w:rPr>
                <w:b/>
                <w:sz w:val="24"/>
                <w:lang w:eastAsia="ar-SA"/>
              </w:rPr>
              <w:t xml:space="preserve"> – </w:t>
            </w:r>
            <w:r w:rsidRPr="0093513A">
              <w:rPr>
                <w:b/>
                <w:sz w:val="24"/>
                <w:lang w:val="en-US" w:eastAsia="ar-SA"/>
              </w:rPr>
              <w:t>XVIII</w:t>
            </w:r>
            <w:r w:rsidRPr="0093513A">
              <w:rPr>
                <w:b/>
                <w:sz w:val="24"/>
                <w:lang w:eastAsia="ar-SA"/>
              </w:rPr>
              <w:t xml:space="preserve"> вв.» (42 часа)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689" w:type="dxa"/>
          </w:tcPr>
          <w:p w:rsidR="00A80DEF" w:rsidRPr="0093513A" w:rsidRDefault="00A80DEF" w:rsidP="00A80D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Нового Времени (28 часа)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rPr>
                <w:b/>
                <w:lang w:eastAsia="ar-SA"/>
              </w:rPr>
            </w:pP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pacing w:line="276" w:lineRule="auto"/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>Введение. Рождение нового мира.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pacing w:line="276" w:lineRule="auto"/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>Европа в век Просвещения.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pacing w:line="276" w:lineRule="auto"/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>Эпоха революций.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pacing w:line="276" w:lineRule="auto"/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>Традиционное общество Востока. Начало европейской колонизации.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pacing w:line="276" w:lineRule="auto"/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rPr>
                <w:sz w:val="24"/>
                <w:szCs w:val="24"/>
              </w:rPr>
            </w:pPr>
            <w:r w:rsidRPr="0093513A">
              <w:rPr>
                <w:sz w:val="24"/>
                <w:szCs w:val="24"/>
              </w:rPr>
              <w:t xml:space="preserve">Итоговое повторение и закрепление знаний по курсу «Новая история. 1800-1900 гг.»  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A80DEF" w:rsidRPr="0093513A" w:rsidTr="00AD06AA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689" w:type="dxa"/>
            <w:shd w:val="clear" w:color="auto" w:fill="D9D9D9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 w:rsidRPr="0093513A">
              <w:rPr>
                <w:b/>
                <w:sz w:val="24"/>
                <w:lang w:eastAsia="ar-SA"/>
              </w:rPr>
              <w:t xml:space="preserve">«Россия в конце </w:t>
            </w:r>
            <w:r w:rsidRPr="0093513A">
              <w:rPr>
                <w:b/>
                <w:sz w:val="24"/>
                <w:lang w:val="en-US" w:eastAsia="ar-SA"/>
              </w:rPr>
              <w:t>XVII</w:t>
            </w:r>
            <w:r w:rsidRPr="0093513A">
              <w:rPr>
                <w:b/>
                <w:sz w:val="24"/>
                <w:lang w:eastAsia="ar-SA"/>
              </w:rPr>
              <w:t xml:space="preserve"> – </w:t>
            </w:r>
            <w:r w:rsidRPr="0093513A">
              <w:rPr>
                <w:b/>
                <w:sz w:val="24"/>
                <w:lang w:val="en-US" w:eastAsia="ar-SA"/>
              </w:rPr>
              <w:t>XVIII</w:t>
            </w:r>
            <w:r w:rsidRPr="0093513A">
              <w:rPr>
                <w:b/>
                <w:sz w:val="24"/>
                <w:lang w:eastAsia="ar-SA"/>
              </w:rPr>
              <w:t xml:space="preserve"> вв.» (42 часа)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bCs/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>Введение. У истоков российской модернизации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>Тема 1. Россия в эпоху преобразований Петра I 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uppressAutoHyphens/>
              <w:rPr>
                <w:sz w:val="24"/>
                <w:szCs w:val="24"/>
                <w:lang w:eastAsia="ar-SA"/>
              </w:rPr>
            </w:pPr>
            <w:r w:rsidRPr="0093513A">
              <w:rPr>
                <w:rFonts w:eastAsia="Calibri" w:cs="Calibri"/>
                <w:b/>
                <w:color w:val="000000"/>
                <w:sz w:val="24"/>
                <w:szCs w:val="24"/>
                <w:lang w:eastAsia="ar-SA"/>
              </w:rPr>
              <w:t>РК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, тема 1. Нижегородский край в эпоху реформ Петра 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val="en-US" w:eastAsia="ar-SA"/>
              </w:rPr>
              <w:t>I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 xml:space="preserve">Тема 2. Россия при наследниках Петра: эпоха дворцовых переворотов </w:t>
            </w:r>
          </w:p>
        </w:tc>
        <w:tc>
          <w:tcPr>
            <w:tcW w:w="1701" w:type="dxa"/>
          </w:tcPr>
          <w:p w:rsidR="00A80DEF" w:rsidRPr="0093513A" w:rsidRDefault="00A80DEF" w:rsidP="00A80D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A80DEF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bCs/>
                <w:color w:val="000000"/>
                <w:sz w:val="24"/>
                <w:szCs w:val="21"/>
              </w:rPr>
            </w:pPr>
            <w:r w:rsidRPr="0093513A">
              <w:rPr>
                <w:rFonts w:eastAsia="Calibri" w:cs="Calibri"/>
                <w:b/>
                <w:color w:val="000000"/>
                <w:sz w:val="24"/>
                <w:szCs w:val="24"/>
                <w:lang w:eastAsia="ar-SA"/>
              </w:rPr>
              <w:t>РК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>, тема 2. Нижегородский край в эпоху дворцовых переворотов.</w:t>
            </w:r>
          </w:p>
        </w:tc>
        <w:tc>
          <w:tcPr>
            <w:tcW w:w="1701" w:type="dxa"/>
          </w:tcPr>
          <w:p w:rsidR="00A80DEF" w:rsidRPr="00A80DEF" w:rsidRDefault="00A80DEF" w:rsidP="00A80DEF">
            <w:pPr>
              <w:jc w:val="center"/>
            </w:pPr>
            <w:r w:rsidRPr="00A80DEF"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>Тема 3. Российская империя в период правления Екатерины II </w:t>
            </w:r>
          </w:p>
        </w:tc>
        <w:tc>
          <w:tcPr>
            <w:tcW w:w="1701" w:type="dxa"/>
          </w:tcPr>
          <w:p w:rsidR="00A80DEF" w:rsidRPr="00342F8B" w:rsidRDefault="00A80DEF" w:rsidP="00A80D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bCs/>
                <w:color w:val="000000"/>
                <w:sz w:val="24"/>
                <w:szCs w:val="21"/>
              </w:rPr>
            </w:pPr>
            <w:r w:rsidRPr="0093513A">
              <w:rPr>
                <w:rFonts w:eastAsia="Calibri" w:cs="Calibri"/>
                <w:b/>
                <w:color w:val="000000"/>
                <w:sz w:val="24"/>
                <w:szCs w:val="24"/>
                <w:lang w:eastAsia="ar-SA"/>
              </w:rPr>
              <w:t>РК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, тема 3. Нижегородский край в эпоху расцвета Российской империи: вторая половина 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val="en-US" w:eastAsia="ar-SA"/>
              </w:rPr>
              <w:t>XVIII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 века.</w:t>
            </w:r>
          </w:p>
        </w:tc>
        <w:tc>
          <w:tcPr>
            <w:tcW w:w="1701" w:type="dxa"/>
          </w:tcPr>
          <w:p w:rsidR="00A80DEF" w:rsidRPr="00342F8B" w:rsidRDefault="00A80DEF" w:rsidP="00A80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>Тема 4. Россия при Павле I </w:t>
            </w:r>
          </w:p>
        </w:tc>
        <w:tc>
          <w:tcPr>
            <w:tcW w:w="1701" w:type="dxa"/>
          </w:tcPr>
          <w:p w:rsidR="00A80DEF" w:rsidRPr="00342F8B" w:rsidRDefault="00A80DEF" w:rsidP="00A80D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color w:val="000000"/>
                <w:sz w:val="24"/>
                <w:szCs w:val="21"/>
              </w:rPr>
            </w:pPr>
            <w:r w:rsidRPr="0093513A">
              <w:rPr>
                <w:bCs/>
                <w:color w:val="000000"/>
                <w:sz w:val="24"/>
                <w:szCs w:val="21"/>
              </w:rPr>
              <w:t xml:space="preserve">Тема 5. Культурное пространство империи. Повседневная жизнь сословий в XVIII в. </w:t>
            </w:r>
          </w:p>
        </w:tc>
        <w:tc>
          <w:tcPr>
            <w:tcW w:w="1701" w:type="dxa"/>
          </w:tcPr>
          <w:p w:rsidR="00A80DEF" w:rsidRPr="00342F8B" w:rsidRDefault="00A80DEF" w:rsidP="00A80D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bCs/>
                <w:color w:val="000000"/>
                <w:sz w:val="24"/>
                <w:szCs w:val="21"/>
              </w:rPr>
            </w:pPr>
            <w:r w:rsidRPr="0093513A">
              <w:rPr>
                <w:rFonts w:eastAsia="Calibri" w:cs="Calibri"/>
                <w:b/>
                <w:color w:val="000000"/>
                <w:sz w:val="24"/>
                <w:szCs w:val="24"/>
                <w:lang w:eastAsia="ar-SA"/>
              </w:rPr>
              <w:t>РК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, тема 4. Культурная и духовная жизнь в Нижегородском крае в 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val="en-US" w:eastAsia="ar-SA"/>
              </w:rPr>
              <w:t>XVIII</w:t>
            </w:r>
            <w:r w:rsidRPr="0093513A"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  <w:t xml:space="preserve"> веке.</w:t>
            </w:r>
          </w:p>
        </w:tc>
        <w:tc>
          <w:tcPr>
            <w:tcW w:w="1701" w:type="dxa"/>
          </w:tcPr>
          <w:p w:rsidR="00A80DEF" w:rsidRPr="00342F8B" w:rsidRDefault="00A80DEF" w:rsidP="00A80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93513A">
              <w:rPr>
                <w:sz w:val="24"/>
                <w:szCs w:val="24"/>
                <w:lang w:eastAsia="ar-SA"/>
              </w:rPr>
              <w:t>Промежуточная аттестация (тестирование)</w:t>
            </w:r>
          </w:p>
        </w:tc>
        <w:tc>
          <w:tcPr>
            <w:tcW w:w="1701" w:type="dxa"/>
          </w:tcPr>
          <w:p w:rsidR="00A80DEF" w:rsidRPr="00342F8B" w:rsidRDefault="00A80DEF" w:rsidP="00A80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80DEF" w:rsidRPr="0093513A" w:rsidTr="002F4D37">
        <w:tc>
          <w:tcPr>
            <w:tcW w:w="1101" w:type="dxa"/>
          </w:tcPr>
          <w:p w:rsidR="00A80DEF" w:rsidRPr="0093513A" w:rsidRDefault="00A80DEF" w:rsidP="00A80D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689" w:type="dxa"/>
          </w:tcPr>
          <w:p w:rsidR="00A80DEF" w:rsidRPr="0093513A" w:rsidRDefault="00A80DEF" w:rsidP="00A80DEF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93513A">
              <w:rPr>
                <w:sz w:val="24"/>
                <w:szCs w:val="24"/>
                <w:lang w:eastAsia="ar-SA"/>
              </w:rPr>
              <w:t xml:space="preserve">Итоговый контроль по курсу </w:t>
            </w:r>
            <w:r w:rsidRPr="0093513A">
              <w:rPr>
                <w:sz w:val="24"/>
                <w:lang w:eastAsia="ar-SA"/>
              </w:rPr>
              <w:t xml:space="preserve">«Россия в конце </w:t>
            </w:r>
            <w:r w:rsidRPr="0093513A">
              <w:rPr>
                <w:sz w:val="24"/>
                <w:lang w:val="en-US" w:eastAsia="ar-SA"/>
              </w:rPr>
              <w:t>XVII</w:t>
            </w:r>
            <w:r w:rsidRPr="0093513A">
              <w:rPr>
                <w:sz w:val="24"/>
                <w:lang w:eastAsia="ar-SA"/>
              </w:rPr>
              <w:t xml:space="preserve"> – </w:t>
            </w:r>
            <w:r w:rsidRPr="0093513A">
              <w:rPr>
                <w:sz w:val="24"/>
                <w:lang w:val="en-US" w:eastAsia="ar-SA"/>
              </w:rPr>
              <w:t>XVIII</w:t>
            </w:r>
            <w:r w:rsidRPr="0093513A">
              <w:rPr>
                <w:sz w:val="24"/>
                <w:lang w:eastAsia="ar-SA"/>
              </w:rPr>
              <w:t xml:space="preserve"> вв.»</w:t>
            </w:r>
          </w:p>
        </w:tc>
        <w:tc>
          <w:tcPr>
            <w:tcW w:w="1701" w:type="dxa"/>
          </w:tcPr>
          <w:p w:rsidR="00A80DEF" w:rsidRPr="00342F8B" w:rsidRDefault="00A80DEF" w:rsidP="00A80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80DEF" w:rsidRPr="0093513A" w:rsidRDefault="00A80DEF" w:rsidP="00A80D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80DEF" w:rsidRDefault="00A80DEF" w:rsidP="00A80DEF"/>
    <w:p w:rsidR="0093513A" w:rsidRDefault="0093513A" w:rsidP="00EA5169"/>
    <w:sectPr w:rsidR="009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E7E"/>
    <w:multiLevelType w:val="hybridMultilevel"/>
    <w:tmpl w:val="C34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5C80"/>
    <w:multiLevelType w:val="hybridMultilevel"/>
    <w:tmpl w:val="00E8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374B"/>
    <w:multiLevelType w:val="hybridMultilevel"/>
    <w:tmpl w:val="136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06E69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0CD2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F247C"/>
    <w:multiLevelType w:val="hybridMultilevel"/>
    <w:tmpl w:val="AAFAC98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9"/>
    <w:rsid w:val="00342F8B"/>
    <w:rsid w:val="00480D80"/>
    <w:rsid w:val="00531E29"/>
    <w:rsid w:val="00546720"/>
    <w:rsid w:val="006E58D0"/>
    <w:rsid w:val="007754C6"/>
    <w:rsid w:val="007E4BD6"/>
    <w:rsid w:val="008A7FC6"/>
    <w:rsid w:val="0093513A"/>
    <w:rsid w:val="00990FCB"/>
    <w:rsid w:val="009E2D7F"/>
    <w:rsid w:val="00A80DEF"/>
    <w:rsid w:val="00B218C8"/>
    <w:rsid w:val="00EA5169"/>
    <w:rsid w:val="00F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8B72"/>
  <w15:docId w15:val="{3E4EEB78-1E0C-4AFA-92BA-1F32C62C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2021-06-01T10:30:00Z</dcterms:created>
  <dcterms:modified xsi:type="dcterms:W3CDTF">2021-09-02T15:36:00Z</dcterms:modified>
</cp:coreProperties>
</file>