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BE385B" w:rsidTr="000644B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85B" w:rsidRDefault="00BE385B" w:rsidP="000644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</w:rPr>
              <w:t>Кстовского</w:t>
            </w:r>
            <w:proofErr w:type="spellEnd"/>
            <w:r>
              <w:rPr>
                <w:rFonts w:eastAsia="Calibri"/>
                <w:b/>
              </w:rPr>
              <w:t xml:space="preserve"> муниципального района</w:t>
            </w:r>
          </w:p>
        </w:tc>
      </w:tr>
      <w:tr w:rsidR="00BE385B" w:rsidTr="000644B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85B" w:rsidRDefault="00BE385B" w:rsidP="000644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BE385B" w:rsidTr="000644B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85B" w:rsidRDefault="00BE385B" w:rsidP="000644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:rsidR="00BE385B" w:rsidRDefault="00BE385B" w:rsidP="000644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пл. Мира, дом 9,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стово</w:t>
            </w:r>
            <w:proofErr w:type="spellEnd"/>
            <w:r>
              <w:rPr>
                <w:rFonts w:eastAsia="Calibri"/>
              </w:rPr>
              <w:t xml:space="preserve">  Нижегородской области, 607650</w:t>
            </w:r>
          </w:p>
        </w:tc>
      </w:tr>
      <w:tr w:rsidR="00BE385B" w:rsidRPr="00BE385B" w:rsidTr="000644B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85B" w:rsidRPr="00625DEE" w:rsidRDefault="00BE385B" w:rsidP="000644B2">
            <w:pPr>
              <w:jc w:val="center"/>
              <w:rPr>
                <w:rFonts w:eastAsia="Calibri"/>
                <w:lang w:val="en-US"/>
              </w:rPr>
            </w:pPr>
            <w:r w:rsidRPr="00302D8E">
              <w:rPr>
                <w:lang w:val="en-US"/>
              </w:rPr>
              <w:t>e</w:t>
            </w:r>
            <w:r w:rsidRPr="00625DEE">
              <w:rPr>
                <w:lang w:val="en-US"/>
              </w:rPr>
              <w:t>-</w:t>
            </w:r>
            <w:r w:rsidRPr="00302D8E">
              <w:rPr>
                <w:lang w:val="en-US"/>
              </w:rPr>
              <w:t>mail</w:t>
            </w:r>
            <w:r w:rsidRPr="00625DEE">
              <w:rPr>
                <w:lang w:val="en-US"/>
              </w:rPr>
              <w:t xml:space="preserve"> </w:t>
            </w:r>
            <w:hyperlink r:id="rId6" w:history="1">
              <w:r w:rsidRPr="00813AE1">
                <w:rPr>
                  <w:rStyle w:val="a6"/>
                  <w:lang w:val="en-US"/>
                </w:rPr>
                <w:t>mbougimnaziya4@yandex.ru</w:t>
              </w:r>
            </w:hyperlink>
            <w:r w:rsidRPr="00625DEE">
              <w:rPr>
                <w:lang w:val="en-US"/>
              </w:rPr>
              <w:t xml:space="preserve">, </w:t>
            </w:r>
            <w:r>
              <w:t>тел</w:t>
            </w:r>
            <w:r w:rsidRPr="00625DEE">
              <w:rPr>
                <w:lang w:val="en-US"/>
              </w:rPr>
              <w:t>.9-32-79</w:t>
            </w:r>
          </w:p>
        </w:tc>
      </w:tr>
    </w:tbl>
    <w:p w:rsidR="00BE385B" w:rsidRPr="00BE385B" w:rsidRDefault="00BE385B" w:rsidP="00BE385B">
      <w:pPr>
        <w:autoSpaceDE w:val="0"/>
        <w:jc w:val="center"/>
        <w:rPr>
          <w:rFonts w:cs="Calibri"/>
          <w:b/>
          <w:bCs/>
          <w:lang w:val="en-US"/>
        </w:rPr>
      </w:pPr>
      <w:r w:rsidRPr="00BE385B">
        <w:rPr>
          <w:rFonts w:cs="Calibri"/>
          <w:b/>
          <w:bCs/>
          <w:lang w:val="en-US"/>
        </w:rPr>
        <w:t xml:space="preserve"> </w:t>
      </w:r>
    </w:p>
    <w:p w:rsidR="00BE385B" w:rsidRPr="00BE385B" w:rsidRDefault="00BE385B" w:rsidP="00BE385B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E385B" w:rsidTr="000644B2">
        <w:trPr>
          <w:trHeight w:val="1793"/>
        </w:trPr>
        <w:tc>
          <w:tcPr>
            <w:tcW w:w="3639" w:type="dxa"/>
            <w:hideMark/>
          </w:tcPr>
          <w:p w:rsidR="00BE385B" w:rsidRPr="00B022BA" w:rsidRDefault="00BE385B" w:rsidP="000644B2">
            <w:proofErr w:type="gramStart"/>
            <w:r w:rsidRPr="00B022BA">
              <w:t>Принята</w:t>
            </w:r>
            <w:proofErr w:type="gramEnd"/>
            <w:r w:rsidRPr="00B022BA">
              <w:t xml:space="preserve"> на заседании</w:t>
            </w:r>
            <w:r w:rsidRPr="00B022BA">
              <w:tab/>
            </w:r>
          </w:p>
          <w:p w:rsidR="00BE385B" w:rsidRPr="00B022BA" w:rsidRDefault="00BE385B" w:rsidP="000644B2">
            <w:r w:rsidRPr="00B022BA">
              <w:t>педагогического совета</w:t>
            </w:r>
          </w:p>
          <w:p w:rsidR="00BE385B" w:rsidRPr="00B022BA" w:rsidRDefault="00BE385B" w:rsidP="000644B2">
            <w:pPr>
              <w:rPr>
                <w:b/>
              </w:rPr>
            </w:pPr>
            <w:r w:rsidRPr="00B022BA">
              <w:t>от 30.08.2021 протокол № 1</w:t>
            </w:r>
          </w:p>
        </w:tc>
        <w:tc>
          <w:tcPr>
            <w:tcW w:w="2798" w:type="dxa"/>
          </w:tcPr>
          <w:p w:rsidR="00BE385B" w:rsidRDefault="00BE385B" w:rsidP="000644B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BE385B" w:rsidRDefault="00BE385B" w:rsidP="000644B2">
            <w:pPr>
              <w:jc w:val="right"/>
            </w:pPr>
            <w:r>
              <w:t>Утверждена</w:t>
            </w:r>
          </w:p>
          <w:p w:rsidR="00BE385B" w:rsidRDefault="00BE385B" w:rsidP="000644B2">
            <w:pPr>
              <w:jc w:val="right"/>
            </w:pPr>
            <w:r>
              <w:t>приказом директора школы</w:t>
            </w:r>
          </w:p>
          <w:p w:rsidR="00BE385B" w:rsidRDefault="00BE385B" w:rsidP="000644B2">
            <w:pPr>
              <w:jc w:val="right"/>
            </w:pPr>
            <w:r>
              <w:t>от 31.08.2021 № 207</w:t>
            </w:r>
          </w:p>
          <w:p w:rsidR="00BE385B" w:rsidRDefault="00BE385B" w:rsidP="000644B2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310318" w:rsidRPr="00F45CDE" w:rsidRDefault="00310318" w:rsidP="003103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</w:t>
      </w:r>
    </w:p>
    <w:p w:rsidR="00310318" w:rsidRPr="00F45CDE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  <w:r w:rsidR="00310318" w:rsidRPr="00F45CDE">
        <w:rPr>
          <w:rFonts w:ascii="Times New Roman" w:eastAsia="Times New Roman" w:hAnsi="Times New Roman" w:cs="Times New Roman"/>
          <w:color w:val="000000"/>
          <w:lang w:eastAsia="ru-RU"/>
        </w:rPr>
        <w:t>История России. История России до 1914 года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Класс: 11</w:t>
      </w:r>
    </w:p>
    <w:p w:rsidR="00310318" w:rsidRPr="00F45CDE" w:rsidRDefault="00F45CDE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Срок реализации программы: 2021-2022</w:t>
      </w:r>
      <w:r w:rsidR="00310318"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Количество часов по учебному плану: всего 66 часов в год; в неделю 2 часа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Планирование составлено на основе авторской программы М.А.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Десятниковой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«Примерная рабочая программа к учебному изданию В.В. Кириллова, М.А.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Бравиной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«История. История России до 1914 года. Повторительно-обобщающий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»д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11класса общеобразовательных организаций. Базовый и углублённый уровни». – М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Русское слово, 2018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Учебник: Кириллов В.В.,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Бравина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М.А. История. История России до 1914 года. Повторительно-обобщающий курс: учебное издание для 11 класса общеобразовательных организаций. Базовый и углублённый уровни / В.В. Кириллов, М.А.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Бравина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; под ред. Ю.А. Петрова. — М.: ООО</w:t>
      </w:r>
      <w:r w:rsidR="00F45CDE"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«Русское слово — учебник», 2021</w:t>
      </w: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85B" w:rsidRDefault="00BE385B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1.Планируемые результаты обучения и освоения содержания курса по истории в 11 классе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освоения курса «История России до 1914 г.»: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нравственное сознание и поведение на основе усвоения общечеловеческих ценностей,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уважительного отношения к культуре, языкам, традициям и обычаям народов, проживающих в Российской Федерации;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 освоения курса «История России до 1914 г.» представлены тремя группами универсальных учебных действий (далее УУД).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Регулятивные УУД: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оценивать возможные последствия достижения поставленной цели;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организовывать эффективный поиск ресурсов, необходимых для достижения поставленной цели;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сопоставлять полученный результат деятельности с поставленной заранее целью.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Познавательные УУД: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преобразовывать информацию из одной формы в другую;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находить и приводить критические аргументы в отношении действий и суждений 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другого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Коммуникативные УУД: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осуществлять деловую коммуникацию как со сверстниками, так и 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координировать и выполнять работу в условиях реального, виртуального и комбинированного взаимодействия;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распознавать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конфликтогенные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На </w:t>
      </w:r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предметном уровне</w:t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 в результате освоения курса </w:t>
      </w: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обучающиеся научатся: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характеризовать этапы становления исторической науки;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раскрывать сущность методов исторического познания и применять их на практике;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датировать важнейшие события и процессы отечественной истории из раздела дидактических единиц, характеризовать их в контексте конкретных исторических периодов и этапов развития мировой истории;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пользоваться современной терминологией исторической науки, предусмотренной программой;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характеризовать особенности исторического пути России и оценивать её роль в мировом сообществе, рассматривать историю России как неотъемлемую часть мирового исторического процесса;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анализировать современные версии и трактовки важнейших проблем отечественной и всемирной истории;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оценивать роль личности в отечественной истории;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ориентироваться в дискуссионных вопросах российской истории и существующих в науке их современных версиях и трактовках;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проводить поиск исторической информации в источниках разного типа;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различать в исторической информации факты и мнения, исторические описания и исторические объяснения;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готовить сообщения, презентации и рефераты по исторической тематике;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вести диалог и обосновывать свою точку зрения в дискуссии по исторической тематике;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обучающиеся</w:t>
      </w:r>
      <w:proofErr w:type="gramEnd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получат возможность научиться: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объяснять историческую обусловленность современных общественных процессов;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соотносить историческое время, исторические события, действия и поступки исторических личностей;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определять место и время создания исторических документов;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представлять историческую информацию в виде таблиц, схем, графиков и др.;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характеризовать современные версии и трактовки важнейших проблем отечественной и мировой истории;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приводить примеры и аргументы в защиту своей точки зрения;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проводить самостоятельные исторические исследования и реконструкцию исторических событий;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2.Содержание программы (66 ч)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I. От Древней Руси к Российскому государству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Введение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Интерпретации и фальсификации истории России. Исторические источники. Архивы – хранилища исторической памяти.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1. Народы и государства на территории нашей страны в древности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2. Восточная Европа в середине I тысячелетия н.э.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3. Образование государства Русь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4. Расцвет государства Русь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Русь при Владимире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Святославиче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. Крещение Руси: причины и значение. Внутренняя и внешняя политика Ярослава Мудрого. 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Русская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Правда – первый письменный свод законов государства Русь. Последняя попытка сохранения единства.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Любечский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съезд князей 1097 г. Княжение Владимира Мономаха.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5. Социально-экономические отношения в Древней Руси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6. Культура Древней Руси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искусства.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7. Формирование системы земель – самостоятельных государств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Причины и начало политической раздробленности на Руси. Формирование системы земель – самостоятельных государств. Характеристика основных земель Руси: Владимиро-Суздальская земля, Великий Новгород, Галицко-Волынская земля. Развитие культуры в русских землях в середине XII – 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8. Монгольское нашествие и установление зависимости Руси от ордынских ханов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9. Борьба за лидерство на Руси и начало объединительных процессов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Каита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10. Культура русских земель в XIII–XIV вв.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Ордынское влияние на развитие культуры и повседневную жизнь 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11. Народы и государства Степи и Сибири в XIII–XV вв.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Золотая Орда: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</w:t>
      </w: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Крымское, Сибирское, Астраханское,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Касимовское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ханства, Ногайская Орда), их отношения с Московским государством. Народы Северного Кавказа и Причерноморья.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Тема 12. Русские земли в первой половине ХV </w:t>
      </w:r>
      <w:proofErr w:type="gramStart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proofErr w:type="gramEnd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V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в. Новгород и Псков в XV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13. Завершение процесса объединения русских земель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14. Культурное пространство единого Русского государства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развития русской культуры в XV в.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нестяжатели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. Просвещение. Основные жанры и сюжеты литературы XV в. Развитие архитектуры и изобразительного искусства. Московский Кремль. Дионисий. Повседневная жизнь.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II. Россия в XVI – XVII вв.: от Великого княжества к Царству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Тема 15. Россия в </w:t>
      </w:r>
      <w:proofErr w:type="gramStart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</w:t>
      </w:r>
      <w:proofErr w:type="gramEnd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VI в. Иван IV Грозный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VI в. Присоединение Казанского и Астраханского ханств, покорение Западной Сибири. Ливонская война, её итоги и последствия.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16. Россия в конце XVI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17. Культура Московской Руси в XVI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Особенности культуры в XVI в. Просвещение. Начало книгопечатания и его влияние на общество. Литература: публицистика, исторические повести. «Домострой»: патриархальные традиции в быте и нравах. Архитектура. Живопись и декоративно-прикладное искусство.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18. Смута в России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Сущность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19. Россия при первых Романовых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20. Церковный раскол и народные движения в XVII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Реформы патриарха Никона и церковный раскол. Старообрядчество, протопоп Аввакум. «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Бунташный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век»: причины, формы, участники народных движений XVII в. Городские восстания. Восстание под предводительством С. Разина: причины, участники, ход, итоги и последствия.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21. Внешняя политика России в XVII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22. Культура России в XVII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Русская культура на пороге Нового времени. Просвещение. Славяно-греко-латинская академия. Накопление научных знаний. Последние летописи. Новые жанры в литературе. Зодчество и изобразительное искусство. Быт и нравы допетровской Руси.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III. Россия в конце XVII – XVIII в.: от Царства к Империи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23. Начало эпохи Петра I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Необходимость и предпосылки преобразований. Регентство царевны Софьи. Стрелецкие восстания. Начало правления Петра I. Личность Петра Алексеевича.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24. Северная война и военные реформы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Причины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25. Преобразования Петра I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26. После Петра Великого: эпоха «дворцовых переворотов»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27. Российская империя при Екатерине II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28 Восстание под предводительством Е.И. Пугачёва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Причины, цели и состав участников восстания. Ход восстания. Итоги и значение восстания.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29. Россия в мировой и европейской политике во второй половине XVIII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Посполитой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. Россия и Французская революция.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Тема 30. Российская империя при Павле I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 в сфере местного управления. Унификация и регламентация в жизни общества. Ставка на 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мелкопоместное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дворянства. Политика в отношении крестьян. Экономическая политика Павла I. Заговор и свержение императора.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31. Культурное пространство Российской империи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Исследовательские экспедиции. Литература: основные направления, жанры, писатели. Общественно-политическая мысль. Архитектура и скульптура. Живопись и театр.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IV. Российская империя в XIX – начале ХХ </w:t>
      </w:r>
      <w:proofErr w:type="gramStart"/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Тема 32. Россия в начале ХIХ </w:t>
      </w:r>
      <w:proofErr w:type="gramStart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proofErr w:type="gramEnd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характеристика экономического развития Российской империи в начале XIX в. Население России в начале XIX в.: основные сословия и социальные 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группы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и их положение. Император Александр I и его окружение. «Дней Александровых прекрасное начало». Реформы начала царствования. Проекты Сперанского и конституционные замыслы верховной власти. Создание министерств и Государственного совета.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33. Основные направления и задачи внешней политики. Отечественная война 1812 г.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цели и направления внешней политики России при Александре I. Участие России в антифранцузских коалициях.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Тильзитский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34. Внутриполитический курс Александра I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35. Движение декабристов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Предпосылки возникновения движения декабристов, идейные основы и цели. Первые тайные организации, их участники. Южное и Северное общества. «</w:t>
      </w:r>
      <w:proofErr w:type="gram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Русская</w:t>
      </w:r>
      <w:proofErr w:type="gram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правда» П.И. Пестеля и «Конституция» Н.М.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Муравьёва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. Выступления декабристов в Санкт-Петербурге и на юге, их итоги. Значение движения декабристов.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36. Правление Николая I: политика государственного консерватизма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Преобразование и укрепление государственного аппарата. Политическая полиция и цензура. Кодификация законов. Политика в области просвещения.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37. Социальная и экономическая политика Николая I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Канкрина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38. Общественная мысль в 1830-1850-е гг.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39. Внешняя политика России во второй четверти XIX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Основные направления внешней политики. Борьба с революционным движением в Европе. Кавказская и русско-иранская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40. Культура России в первой половине XIX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Образование и книжное дело. Географические экспедиции и их участники. Открытие Антарктиды русскими мореплавателями. Развитие науки: учёные, их открытия и труды. Золотой век русской литературы: писатели и их произведения. Театр и музыка. Архитектура и скульптура: стили, архитекторы, скульпторы и их произведения. Живопись: стили, жанры, художники.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41. Отмена крепостного права в России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42. Реформы 1860–1870-х гг.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Земская и городская реформы: основные принципы и положения. Судебная реформа. Реформы в области образования. Военные реформы.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43. Социально-экономическое развитие пореформенной России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Сельское хозяйство после отмены крепостного права: основные черты и векторы развития. Развитие промышленности и торговли. Изменения в социальной структуре общества. Положение основных слоёв населения Российской империи.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44. Общественные движения второй половины XIX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российской социал-демократии.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45. Народное самодержавие Александра III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самоуправлении. 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переворота и его последствия. Экономические и финансовые реформы. Разработка рабочего законодательства.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46. Внешняя политика России во второй половине XIX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Основные направления внешней политики при Александре II. «Союз трёх императоров». Русско-турецкая война 1877-1878 гг. Роль России в освобождении балканских народов. Присоединение Средней Азии. Дальневосточная политика России. Продажа Аляски. Внешняя политика при Александре III. Ослабление влияния России на Балканах. Российско-германские отношения. Сближение России и Франции. Азиатская политика.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47. Культура России во второй половине XIX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Развитие образования. Печать и книжное дело. Развитие российской науки: достижения российских учёных, их вклад в мировую науку и технику. Литература: стили, жанры, общественное звучание литературы. Театр и музыка. Живопись. Архитектура и скульптура.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Тема 48. На пороге нового века: динамика и противоречия социально-экономического развития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 и его воззрения. Социальная структура общества, положение основных групп населения.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49. Русско-японская война 1904-1905 гг.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Политика России на Дальнем Востоке. Причины, начало и ход военных действий. </w:t>
      </w:r>
      <w:proofErr w:type="spellStart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Портсмутский</w:t>
      </w:r>
      <w:proofErr w:type="spellEnd"/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 xml:space="preserve"> мир. Воздействие войны на общественно-политическую жизнь страны.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Тема 50. Общественное движение в России </w:t>
      </w:r>
      <w:proofErr w:type="gramStart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начале</w:t>
      </w:r>
      <w:proofErr w:type="gramEnd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XX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51. Первая российская революция (1905-1907)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Первая российская революция: 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Тема 52. Общество и власть после революции. </w:t>
      </w:r>
      <w:proofErr w:type="spellStart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Столыпинские</w:t>
      </w:r>
      <w:proofErr w:type="spellEnd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реформы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Правительственная программа П.А. Столыпина. Третьеиюньская политическая система. Аграрная реформа: цели, осуществление, итоги реформы.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Тема 53. Культура России </w:t>
      </w:r>
      <w:proofErr w:type="gramStart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начале</w:t>
      </w:r>
      <w:proofErr w:type="gramEnd"/>
      <w:r w:rsidRPr="00F45C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XX в.</w:t>
      </w:r>
    </w:p>
    <w:p w:rsidR="00310318" w:rsidRPr="00F45CDE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DE">
        <w:rPr>
          <w:rFonts w:ascii="Times New Roman" w:eastAsia="Times New Roman" w:hAnsi="Times New Roman" w:cs="Times New Roman"/>
          <w:color w:val="000000"/>
          <w:lang w:eastAsia="ru-RU"/>
        </w:rPr>
        <w:t>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</w:t>
      </w:r>
    </w:p>
    <w:p w:rsidR="00B8296C" w:rsidRPr="00F45CDE" w:rsidRDefault="00B8296C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296C" w:rsidRPr="00F45CDE" w:rsidRDefault="00B8296C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296C" w:rsidRPr="00F45CDE" w:rsidRDefault="00B8296C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296C" w:rsidRPr="00F45CDE" w:rsidRDefault="00B8296C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0318" w:rsidRPr="0027291C" w:rsidRDefault="00310318" w:rsidP="0031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C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2729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 по истории России (11 класс)</w:t>
      </w:r>
    </w:p>
    <w:tbl>
      <w:tblPr>
        <w:tblW w:w="49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4"/>
        <w:gridCol w:w="8075"/>
        <w:gridCol w:w="750"/>
      </w:tblGrid>
      <w:tr w:rsidR="00310318" w:rsidRPr="0027291C" w:rsidTr="00F45CDE">
        <w:trPr>
          <w:trHeight w:val="403"/>
        </w:trPr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разделов, тем уроков</w:t>
            </w:r>
          </w:p>
        </w:tc>
        <w:tc>
          <w:tcPr>
            <w:tcW w:w="39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10318" w:rsidRPr="0027291C" w:rsidTr="00F45CDE">
        <w:trPr>
          <w:trHeight w:val="253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318" w:rsidRPr="0027291C" w:rsidTr="00310318">
        <w:trPr>
          <w:trHeight w:val="90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I. Введение (1 ч)</w:t>
            </w:r>
          </w:p>
        </w:tc>
      </w:tr>
      <w:tr w:rsidR="00310318" w:rsidRPr="0027291C" w:rsidTr="00F45CDE">
        <w:trPr>
          <w:trHeight w:val="9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310318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 II. От Древней Руси к Российскому государству (24 ч)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 Европа в середине I тыс. н.э.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государства Русь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Расцвет государства Русь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Социально-экономические отношения в Древней Руси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Древней Руси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земель - самостоятельных государств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Монгольское нашествие и установление зависимости Руси от ордынских ханов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за лидерство на Руси и начало объединительных процессов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русских земель в XIII – XIV вв.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Народы и государства Степи и Сибири в XIII-XV вв.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Русские земли в первой половине ХV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процесса объединения русских земель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пространство единого Русского государства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в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 в. Иван IV Грозный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конце XVI в.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Московской Руси в XVI в.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Смута в России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при первых Романовых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Церковный раскол и народные движения в XVII в.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 России в XVII в.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России в XVII в.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310318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 III. Россия в конце XVII-XVIII в.: от Царства к Империи (12 ч)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эпохи Петра I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война и военные реформы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Преобразования Петра I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Петра Великого: эпоха «дворцовых переворотов»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империя при Екатерине II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Восстание под предводительством Е.И. Пугачёва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мировой и европейской политике во второй половине XVIII в.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империя при Павле I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36-37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пространство Российской империи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310318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 IV. Российская империя в Х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 – начале ХХ в.(29 ч)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в начале ХIХ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и задачи внешней политики. Отечественная война 1812 г.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Внутриполитический курс Александра I в 1816-1825 гг.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 декабристов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Николая I: политика государственного консерватизма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и экономическая политика Николая I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мысль в 1830-1850-е гг.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Внешняя политика России во второй четверти ХIХ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России в первой половине ХIХ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Отмена крепостного права в России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Реформы 1860-1870-х гг.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Социально-экономическое развитие пореформенной России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Общественные движения второй половины ХIХ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самодержавие Александра III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 России во второй половине XIX в.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56-57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России во второй половине ХIХ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пороге нового века: динамика и противоречия социально-экономического развития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Русско-японская война 1904-1905 гг.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60-61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Общественное движение в России в начале ХХ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62-63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российская революция (1905-1907 гг.)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и власть после революции. </w:t>
            </w:r>
            <w:proofErr w:type="spell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Столыпинские</w:t>
            </w:r>
            <w:proofErr w:type="spell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реформы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России в начале ХХ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0318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Итоговое повторение по курсу «История России с древнейших времён до начала ХХ </w:t>
            </w:r>
            <w:proofErr w:type="gramStart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318" w:rsidRPr="0027291C" w:rsidRDefault="00310318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7291C" w:rsidRPr="0027291C" w:rsidRDefault="0027291C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91C" w:rsidRPr="0027291C" w:rsidTr="00F45CD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91C" w:rsidRPr="0027291C" w:rsidRDefault="0027291C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</w:t>
            </w: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42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91C" w:rsidRPr="0027291C" w:rsidRDefault="0027291C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</w:t>
            </w:r>
          </w:p>
        </w:tc>
        <w:tc>
          <w:tcPr>
            <w:tcW w:w="3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91C" w:rsidRPr="0027291C" w:rsidRDefault="0027291C" w:rsidP="00F4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9174D" w:rsidRPr="0027291C" w:rsidRDefault="00BE385B" w:rsidP="00F45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E4B" w:rsidRPr="0027291C" w:rsidRDefault="00EE6E4B">
      <w:pPr>
        <w:rPr>
          <w:rFonts w:ascii="Times New Roman" w:hAnsi="Times New Roman" w:cs="Times New Roman"/>
          <w:sz w:val="20"/>
          <w:szCs w:val="20"/>
        </w:rPr>
      </w:pPr>
    </w:p>
    <w:p w:rsidR="00EE6E4B" w:rsidRPr="00F45CDE" w:rsidRDefault="00EE6E4B">
      <w:pPr>
        <w:rPr>
          <w:rFonts w:ascii="Times New Roman" w:hAnsi="Times New Roman" w:cs="Times New Roman"/>
        </w:rPr>
      </w:pPr>
    </w:p>
    <w:sectPr w:rsidR="00EE6E4B" w:rsidRPr="00F4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8A7"/>
    <w:multiLevelType w:val="multilevel"/>
    <w:tmpl w:val="A4D8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6556D"/>
    <w:multiLevelType w:val="multilevel"/>
    <w:tmpl w:val="DCCC2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F7534"/>
    <w:multiLevelType w:val="multilevel"/>
    <w:tmpl w:val="1E946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61"/>
    <w:rsid w:val="0027291C"/>
    <w:rsid w:val="00310318"/>
    <w:rsid w:val="003563F7"/>
    <w:rsid w:val="00B8296C"/>
    <w:rsid w:val="00BE385B"/>
    <w:rsid w:val="00C37501"/>
    <w:rsid w:val="00DD6A61"/>
    <w:rsid w:val="00EE6E4B"/>
    <w:rsid w:val="00F4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3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2021-10-13T04:30:00Z</cp:lastPrinted>
  <dcterms:created xsi:type="dcterms:W3CDTF">2021-09-05T16:09:00Z</dcterms:created>
  <dcterms:modified xsi:type="dcterms:W3CDTF">2021-12-11T05:46:00Z</dcterms:modified>
</cp:coreProperties>
</file>