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26" w:rsidRDefault="00DF1C26" w:rsidP="00DF1C26">
      <w:pPr>
        <w:autoSpaceDE w:val="0"/>
        <w:jc w:val="center"/>
        <w:rPr>
          <w:rFonts w:cs="Calibri"/>
          <w:b/>
          <w:bCs/>
        </w:rPr>
      </w:pPr>
      <w:r>
        <w:rPr>
          <w:rFonts w:cs="Calibri"/>
          <w:b/>
          <w:bCs/>
        </w:rPr>
        <w:t>ДЕПАРТАМЕНТ ОБРАЗОВАНИЯ АДМИНИСТРАЦИИ КСТОВСКОГО       МУНИЦИПАЛЬНОГО РАЙОНА</w:t>
      </w:r>
    </w:p>
    <w:p w:rsidR="00DF1C26" w:rsidRDefault="00DF1C26" w:rsidP="00DF1C26">
      <w:pPr>
        <w:autoSpaceDE w:val="0"/>
        <w:jc w:val="center"/>
        <w:rPr>
          <w:rFonts w:cs="Calibri"/>
          <w:b/>
          <w:bCs/>
        </w:rPr>
      </w:pPr>
      <w:r>
        <w:rPr>
          <w:rFonts w:cs="Calibri"/>
          <w:b/>
          <w:bCs/>
        </w:rPr>
        <w:t>МУНИЦИПАЛЬНОЕ БЮДЖЕТНОЕ ОБЩЕОБРАЗОВАТЕЛЬНОЕ УЧРЕЖДЕНИЕ</w:t>
      </w:r>
    </w:p>
    <w:p w:rsidR="00DF1C26" w:rsidRDefault="00DF1C26" w:rsidP="00DF1C26">
      <w:pPr>
        <w:autoSpaceDE w:val="0"/>
        <w:jc w:val="center"/>
        <w:rPr>
          <w:rFonts w:cs="Calibri"/>
          <w:b/>
          <w:bCs/>
        </w:rPr>
      </w:pPr>
      <w:r>
        <w:rPr>
          <w:rFonts w:cs="Calibri"/>
          <w:b/>
          <w:bCs/>
        </w:rPr>
        <w:t>«ГИМНАЗИЯ № 4»</w:t>
      </w:r>
    </w:p>
    <w:p w:rsidR="00DF1C26" w:rsidRDefault="00DF1C26" w:rsidP="00DF1C26">
      <w:pPr>
        <w:tabs>
          <w:tab w:val="left" w:pos="1620"/>
          <w:tab w:val="left" w:pos="1800"/>
          <w:tab w:val="left" w:pos="4500"/>
        </w:tabs>
        <w:jc w:val="center"/>
        <w:rPr>
          <w:rFonts w:cs="Tahoma"/>
          <w:b/>
          <w:sz w:val="20"/>
          <w:szCs w:val="20"/>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DF1C26" w:rsidTr="00E075BB">
        <w:trPr>
          <w:trHeight w:val="1793"/>
        </w:trPr>
        <w:tc>
          <w:tcPr>
            <w:tcW w:w="3639" w:type="dxa"/>
            <w:hideMark/>
          </w:tcPr>
          <w:p w:rsidR="00DF1C26" w:rsidRDefault="00DF1C26" w:rsidP="00E075BB">
            <w:pPr>
              <w:spacing w:line="276" w:lineRule="auto"/>
              <w:rPr>
                <w:rFonts w:eastAsia="Lucida Sans Unicode" w:cs="Tahoma"/>
                <w:kern w:val="2"/>
                <w:lang w:eastAsia="hi-IN" w:bidi="hi-IN"/>
              </w:rPr>
            </w:pPr>
            <w:r>
              <w:t>Принята на заседании</w:t>
            </w:r>
            <w:r>
              <w:tab/>
            </w:r>
          </w:p>
          <w:p w:rsidR="00DF1C26" w:rsidRDefault="00DF1C26" w:rsidP="00E075BB">
            <w:pPr>
              <w:spacing w:line="276" w:lineRule="auto"/>
            </w:pPr>
            <w:r>
              <w:t>педагогического совета</w:t>
            </w:r>
          </w:p>
          <w:p w:rsidR="00DF1C26" w:rsidRDefault="001268CB" w:rsidP="00E075BB">
            <w:pPr>
              <w:widowControl w:val="0"/>
              <w:suppressAutoHyphens/>
              <w:spacing w:line="276" w:lineRule="auto"/>
              <w:rPr>
                <w:rFonts w:eastAsia="Lucida Sans Unicode" w:cs="Tahoma"/>
                <w:b/>
                <w:kern w:val="2"/>
                <w:sz w:val="28"/>
                <w:szCs w:val="28"/>
                <w:lang w:eastAsia="hi-IN" w:bidi="hi-IN"/>
              </w:rPr>
            </w:pPr>
            <w:r>
              <w:t>28</w:t>
            </w:r>
            <w:bookmarkStart w:id="0" w:name="_GoBack"/>
            <w:bookmarkEnd w:id="0"/>
            <w:r w:rsidR="00EB26FF">
              <w:t>.08.2020</w:t>
            </w:r>
            <w:r w:rsidR="00DF1C26">
              <w:t xml:space="preserve"> протокол №</w:t>
            </w:r>
            <w:r w:rsidR="00EB26FF">
              <w:t>1</w:t>
            </w:r>
          </w:p>
        </w:tc>
        <w:tc>
          <w:tcPr>
            <w:tcW w:w="2798" w:type="dxa"/>
          </w:tcPr>
          <w:p w:rsidR="00DF1C26" w:rsidRDefault="00DF1C26" w:rsidP="00E075BB">
            <w:pPr>
              <w:widowControl w:val="0"/>
              <w:suppressAutoHyphens/>
              <w:spacing w:line="276" w:lineRule="auto"/>
              <w:rPr>
                <w:rFonts w:eastAsia="Lucida Sans Unicode" w:cs="Tahoma"/>
                <w:b/>
                <w:kern w:val="2"/>
                <w:sz w:val="28"/>
                <w:szCs w:val="28"/>
                <w:highlight w:val="yellow"/>
                <w:lang w:eastAsia="hi-IN" w:bidi="hi-IN"/>
              </w:rPr>
            </w:pPr>
          </w:p>
        </w:tc>
        <w:tc>
          <w:tcPr>
            <w:tcW w:w="3540" w:type="dxa"/>
          </w:tcPr>
          <w:p w:rsidR="00DF1C26" w:rsidRDefault="00DF1C26" w:rsidP="00E075BB">
            <w:pPr>
              <w:spacing w:line="276" w:lineRule="auto"/>
              <w:jc w:val="right"/>
              <w:rPr>
                <w:rFonts w:eastAsia="Lucida Sans Unicode" w:cs="Tahoma"/>
                <w:kern w:val="2"/>
                <w:lang w:eastAsia="hi-IN" w:bidi="hi-IN"/>
              </w:rPr>
            </w:pPr>
            <w:r>
              <w:t>Утверждена</w:t>
            </w:r>
          </w:p>
          <w:p w:rsidR="00DF1C26" w:rsidRDefault="00DF1C26" w:rsidP="00E075BB">
            <w:pPr>
              <w:spacing w:line="276" w:lineRule="auto"/>
              <w:jc w:val="right"/>
            </w:pPr>
            <w:r>
              <w:t>приказом директора школы</w:t>
            </w:r>
          </w:p>
          <w:p w:rsidR="00DF1C26" w:rsidRDefault="00EB26FF" w:rsidP="00E075BB">
            <w:pPr>
              <w:spacing w:line="276" w:lineRule="auto"/>
              <w:jc w:val="right"/>
            </w:pPr>
            <w:r>
              <w:t xml:space="preserve">                        от 31.08.2020</w:t>
            </w:r>
            <w:r w:rsidR="00DF1C26">
              <w:t>г. №</w:t>
            </w:r>
          </w:p>
          <w:p w:rsidR="00DF1C26" w:rsidRDefault="00DF1C26" w:rsidP="00E075BB">
            <w:pPr>
              <w:widowControl w:val="0"/>
              <w:suppressAutoHyphens/>
              <w:spacing w:line="276" w:lineRule="auto"/>
              <w:rPr>
                <w:rFonts w:eastAsia="Lucida Sans Unicode" w:cs="Tahoma"/>
                <w:b/>
                <w:kern w:val="2"/>
                <w:sz w:val="28"/>
                <w:szCs w:val="28"/>
                <w:highlight w:val="yellow"/>
                <w:lang w:eastAsia="hi-IN" w:bidi="hi-IN"/>
              </w:rPr>
            </w:pPr>
          </w:p>
        </w:tc>
      </w:tr>
    </w:tbl>
    <w:p w:rsidR="00DF1C26" w:rsidRDefault="00DF1C26" w:rsidP="00DF1C26">
      <w:pPr>
        <w:tabs>
          <w:tab w:val="left" w:pos="1620"/>
          <w:tab w:val="left" w:pos="1800"/>
          <w:tab w:val="left" w:pos="4500"/>
        </w:tabs>
        <w:rPr>
          <w:rFonts w:eastAsia="Lucida Sans Unicode" w:cs="Tahoma"/>
          <w:b/>
          <w:kern w:val="2"/>
          <w:sz w:val="20"/>
          <w:szCs w:val="20"/>
          <w:lang w:eastAsia="hi-IN" w:bidi="hi-IN"/>
        </w:rPr>
      </w:pPr>
    </w:p>
    <w:p w:rsidR="00DF1C26" w:rsidRDefault="00DF1C26" w:rsidP="00DF1C26">
      <w:pPr>
        <w:tabs>
          <w:tab w:val="left" w:pos="1620"/>
          <w:tab w:val="left" w:pos="1800"/>
          <w:tab w:val="left" w:pos="4500"/>
        </w:tabs>
        <w:rPr>
          <w:b/>
          <w:sz w:val="20"/>
          <w:szCs w:val="20"/>
        </w:rPr>
      </w:pPr>
    </w:p>
    <w:p w:rsidR="00DF1C26" w:rsidRDefault="00DF1C26" w:rsidP="00DF1C26">
      <w:pPr>
        <w:tabs>
          <w:tab w:val="left" w:pos="1620"/>
          <w:tab w:val="left" w:pos="1800"/>
          <w:tab w:val="left" w:pos="4500"/>
        </w:tabs>
        <w:jc w:val="center"/>
        <w:rPr>
          <w:b/>
          <w:sz w:val="40"/>
          <w:szCs w:val="44"/>
        </w:rPr>
      </w:pPr>
      <w:r>
        <w:rPr>
          <w:b/>
          <w:sz w:val="40"/>
          <w:szCs w:val="44"/>
        </w:rPr>
        <w:t>Рабочая программа</w:t>
      </w:r>
    </w:p>
    <w:p w:rsidR="00DF1C26" w:rsidRDefault="00DF1C26" w:rsidP="00DF1C26">
      <w:pPr>
        <w:tabs>
          <w:tab w:val="left" w:pos="1620"/>
          <w:tab w:val="left" w:pos="1800"/>
          <w:tab w:val="left" w:pos="4500"/>
        </w:tabs>
        <w:jc w:val="center"/>
        <w:rPr>
          <w:sz w:val="40"/>
          <w:szCs w:val="44"/>
        </w:rPr>
      </w:pPr>
      <w:r>
        <w:rPr>
          <w:sz w:val="40"/>
          <w:szCs w:val="44"/>
        </w:rPr>
        <w:t xml:space="preserve">по литературе для 10 класса </w:t>
      </w:r>
    </w:p>
    <w:p w:rsidR="00DF1C26" w:rsidRDefault="00DF1C26" w:rsidP="00DF1C26">
      <w:pPr>
        <w:tabs>
          <w:tab w:val="left" w:pos="1620"/>
          <w:tab w:val="left" w:pos="1800"/>
          <w:tab w:val="left" w:pos="4500"/>
        </w:tabs>
        <w:jc w:val="center"/>
        <w:rPr>
          <w:sz w:val="40"/>
          <w:szCs w:val="44"/>
        </w:rPr>
      </w:pPr>
      <w:r>
        <w:rPr>
          <w:sz w:val="40"/>
          <w:szCs w:val="44"/>
        </w:rPr>
        <w:t>на 2019-2020 учебный год</w:t>
      </w:r>
    </w:p>
    <w:p w:rsidR="00DF1C26" w:rsidRDefault="00DF1C26" w:rsidP="00DF1C26">
      <w:pPr>
        <w:tabs>
          <w:tab w:val="left" w:pos="1620"/>
          <w:tab w:val="left" w:pos="1800"/>
          <w:tab w:val="left" w:pos="4500"/>
        </w:tabs>
        <w:jc w:val="center"/>
        <w:rPr>
          <w:b/>
          <w:sz w:val="36"/>
          <w:szCs w:val="44"/>
        </w:rPr>
      </w:pPr>
      <w:r>
        <w:rPr>
          <w:b/>
          <w:sz w:val="36"/>
          <w:szCs w:val="44"/>
        </w:rPr>
        <w:t xml:space="preserve"> </w:t>
      </w:r>
    </w:p>
    <w:p w:rsidR="00DF1C26" w:rsidRPr="00DF1C26" w:rsidRDefault="00DF1C26" w:rsidP="00DF1C26">
      <w:pPr>
        <w:ind w:firstLine="480"/>
        <w:jc w:val="center"/>
        <w:outlineLvl w:val="0"/>
        <w:rPr>
          <w:b/>
        </w:rPr>
      </w:pPr>
      <w:r w:rsidRPr="00DF1C26">
        <w:rPr>
          <w:b/>
        </w:rPr>
        <w:t xml:space="preserve">Авторы УМК: </w:t>
      </w:r>
    </w:p>
    <w:p w:rsidR="00DF1C26" w:rsidRDefault="00DF1C26" w:rsidP="00C73267">
      <w:pPr>
        <w:autoSpaceDE w:val="0"/>
        <w:autoSpaceDN w:val="0"/>
        <w:adjustRightInd w:val="0"/>
      </w:pPr>
      <w:r>
        <w:t xml:space="preserve">Авторы УМК: </w:t>
      </w:r>
      <w:r w:rsidR="003A2289">
        <w:t xml:space="preserve"> 1. </w:t>
      </w:r>
      <w:r>
        <w:t xml:space="preserve">В.Ф. Чертов, Л.А. Трубина, Н.А. Ипполитова, И.В. Мамонова </w:t>
      </w:r>
      <w:r w:rsidR="00C73267" w:rsidRPr="00C73267">
        <w:rPr>
          <w:rFonts w:eastAsiaTheme="minorHAnsi"/>
          <w:lang w:eastAsia="en-US"/>
        </w:rPr>
        <w:t>Программы общеобразовательных</w:t>
      </w:r>
      <w:r w:rsidR="00C73267">
        <w:rPr>
          <w:rFonts w:eastAsiaTheme="minorHAnsi"/>
          <w:lang w:eastAsia="en-US"/>
        </w:rPr>
        <w:t xml:space="preserve"> </w:t>
      </w:r>
      <w:r w:rsidR="00C73267" w:rsidRPr="00C73267">
        <w:rPr>
          <w:rFonts w:eastAsiaTheme="minorHAnsi"/>
          <w:lang w:eastAsia="en-US"/>
        </w:rPr>
        <w:t>учреждений: Литература:</w:t>
      </w:r>
      <w:r w:rsidR="00C73267">
        <w:rPr>
          <w:rFonts w:eastAsiaTheme="minorHAnsi"/>
          <w:lang w:eastAsia="en-US"/>
        </w:rPr>
        <w:t xml:space="preserve"> </w:t>
      </w:r>
      <w:r w:rsidR="00C73267" w:rsidRPr="00C73267">
        <w:rPr>
          <w:rFonts w:eastAsiaTheme="minorHAnsi"/>
          <w:lang w:eastAsia="en-US"/>
        </w:rPr>
        <w:t>5—11 классы (базовый и профильный</w:t>
      </w:r>
      <w:r w:rsidR="00C73267">
        <w:rPr>
          <w:rFonts w:eastAsiaTheme="minorHAnsi"/>
          <w:lang w:eastAsia="en-US"/>
        </w:rPr>
        <w:t xml:space="preserve"> </w:t>
      </w:r>
      <w:r w:rsidR="00C73267" w:rsidRPr="00C73267">
        <w:rPr>
          <w:rFonts w:eastAsiaTheme="minorHAnsi"/>
          <w:lang w:eastAsia="en-US"/>
        </w:rPr>
        <w:t>уровни) / Под ред. В. Ф. Чертова.</w:t>
      </w:r>
      <w:r w:rsidR="00C73267" w:rsidRPr="00C73267">
        <w:t xml:space="preserve"> </w:t>
      </w:r>
      <w:r>
        <w:t>– М.: Дрофа. 2012</w:t>
      </w:r>
    </w:p>
    <w:p w:rsidR="00C73267" w:rsidRDefault="003A2289" w:rsidP="00C73267">
      <w:pPr>
        <w:autoSpaceDE w:val="0"/>
        <w:autoSpaceDN w:val="0"/>
        <w:adjustRightInd w:val="0"/>
      </w:pPr>
      <w:r>
        <w:t xml:space="preserve">2. </w:t>
      </w:r>
      <w:r w:rsidR="00C73267">
        <w:t xml:space="preserve">Литература. Методические </w:t>
      </w:r>
      <w:r>
        <w:t xml:space="preserve">рекомендации и поурочные </w:t>
      </w:r>
      <w:r w:rsidR="00C73267">
        <w:t xml:space="preserve"> </w:t>
      </w:r>
      <w:r>
        <w:t>разработки. 10 класс: учебное пособие для общеобразовательных организаций: базовый и углубленный уровни/</w:t>
      </w:r>
      <w:r w:rsidRPr="003A2289">
        <w:t xml:space="preserve"> </w:t>
      </w:r>
      <w:r>
        <w:t xml:space="preserve">В.Ф. Чертов, Л.А. Трубина, А.М. Антипова, А.А. Маныкина/ под ред. </w:t>
      </w:r>
      <w:r w:rsidRPr="00C73267">
        <w:rPr>
          <w:rFonts w:eastAsiaTheme="minorHAnsi"/>
          <w:lang w:eastAsia="en-US"/>
        </w:rPr>
        <w:t>В. Ф. Чертова.</w:t>
      </w:r>
      <w:r>
        <w:rPr>
          <w:rFonts w:eastAsiaTheme="minorHAnsi"/>
          <w:lang w:eastAsia="en-US"/>
        </w:rPr>
        <w:t xml:space="preserve"> – М.: Просвещение, 2017.</w:t>
      </w:r>
    </w:p>
    <w:p w:rsidR="00DF1C26" w:rsidRDefault="00DF1C26" w:rsidP="00DF1C26">
      <w:pPr>
        <w:ind w:firstLine="480"/>
        <w:jc w:val="center"/>
        <w:outlineLvl w:val="0"/>
      </w:pPr>
    </w:p>
    <w:p w:rsidR="00DF1C26" w:rsidRDefault="00DF1C26" w:rsidP="00DF1C26">
      <w:pPr>
        <w:tabs>
          <w:tab w:val="num" w:pos="567"/>
        </w:tabs>
        <w:ind w:left="567"/>
        <w:jc w:val="both"/>
      </w:pPr>
      <w:r>
        <w:t xml:space="preserve">Учебники: </w:t>
      </w:r>
      <w:r w:rsidR="003A2289">
        <w:t>1. Литература. 10</w:t>
      </w:r>
      <w:r>
        <w:t xml:space="preserve"> класс.</w:t>
      </w:r>
      <w:r w:rsidR="003A2289" w:rsidRPr="003A2289">
        <w:t xml:space="preserve"> </w:t>
      </w:r>
      <w:r w:rsidR="003A2289">
        <w:t>Учеб. для общеобразоват. организаций.</w:t>
      </w:r>
      <w:r>
        <w:t xml:space="preserve"> </w:t>
      </w:r>
      <w:r w:rsidR="003A2289">
        <w:t xml:space="preserve">Базовый и углубленный уровни. </w:t>
      </w:r>
      <w:r>
        <w:t xml:space="preserve">В 2 ч. Ч.2 /В.Ф. Чертов, Л.А. Трубина, Н.А. Ипполитова, И.В. Мамонова; под ред. В.Ф. </w:t>
      </w:r>
      <w:r w:rsidR="003A2289">
        <w:t>Чертова. – М.: Просвещение, 2019</w:t>
      </w:r>
      <w:r>
        <w:t>.</w:t>
      </w:r>
    </w:p>
    <w:p w:rsidR="00DF1C26" w:rsidRPr="001D26E5" w:rsidRDefault="00DF1C26" w:rsidP="00DF1C26">
      <w:pPr>
        <w:tabs>
          <w:tab w:val="left" w:pos="1620"/>
          <w:tab w:val="left" w:pos="1800"/>
          <w:tab w:val="left" w:pos="4500"/>
        </w:tabs>
        <w:jc w:val="center"/>
        <w:rPr>
          <w:sz w:val="44"/>
          <w:szCs w:val="44"/>
        </w:rPr>
      </w:pPr>
    </w:p>
    <w:p w:rsidR="00DF1C26" w:rsidRDefault="00EB26FF" w:rsidP="00DF1C26">
      <w:pPr>
        <w:tabs>
          <w:tab w:val="left" w:pos="3051"/>
        </w:tabs>
        <w:jc w:val="right"/>
        <w:rPr>
          <w:b/>
        </w:rPr>
      </w:pPr>
      <w:r>
        <w:rPr>
          <w:b/>
        </w:rPr>
        <w:t>Автор-составитель: Торгашова В.К.</w:t>
      </w:r>
    </w:p>
    <w:p w:rsidR="00DF1C26" w:rsidRDefault="00DF1C26" w:rsidP="00DF1C26">
      <w:pPr>
        <w:tabs>
          <w:tab w:val="left" w:pos="3051"/>
        </w:tabs>
        <w:jc w:val="right"/>
        <w:rPr>
          <w:b/>
        </w:rPr>
      </w:pPr>
      <w:r>
        <w:rPr>
          <w:b/>
        </w:rPr>
        <w:t xml:space="preserve"> учитель русского языка и литературы</w:t>
      </w: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B454E9" w:rsidRDefault="00B454E9" w:rsidP="00DF1C26">
      <w:pPr>
        <w:jc w:val="center"/>
        <w:rPr>
          <w:sz w:val="32"/>
          <w:szCs w:val="32"/>
        </w:rPr>
      </w:pPr>
    </w:p>
    <w:p w:rsidR="00B454E9" w:rsidRDefault="00B454E9"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1268CB" w:rsidP="00DF1C26">
      <w:pPr>
        <w:jc w:val="center"/>
        <w:rPr>
          <w:sz w:val="28"/>
          <w:szCs w:val="32"/>
        </w:rPr>
      </w:pPr>
      <w:r>
        <w:rPr>
          <w:rFonts w:eastAsia="Lucida Sans Unicode" w:cs="Tahoma"/>
          <w:kern w:val="2"/>
          <w:lang w:eastAsia="hi-IN" w:bidi="hi-IN"/>
        </w:rPr>
        <w:pict>
          <v:rect id="Прямоугольник 1" o:spid="_x0000_s1026" style="position:absolute;left:0;text-align:left;margin-left:249.2pt;margin-top:21pt;width:1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EB26FF">
        <w:rPr>
          <w:sz w:val="28"/>
          <w:szCs w:val="32"/>
        </w:rPr>
        <w:t>г. Кстово 2020</w:t>
      </w:r>
      <w:r w:rsidR="00DF1C26">
        <w:rPr>
          <w:sz w:val="28"/>
          <w:szCs w:val="32"/>
        </w:rPr>
        <w:t xml:space="preserve"> г.</w:t>
      </w:r>
    </w:p>
    <w:p w:rsidR="00DF1C26" w:rsidRDefault="00DF1C26" w:rsidP="00DF1C26">
      <w:pPr>
        <w:rPr>
          <w:rFonts w:eastAsia="Lucida Sans Unicode" w:cs="Tahoma"/>
          <w:kern w:val="2"/>
          <w:lang w:eastAsia="hi-IN" w:bidi="hi-IN"/>
        </w:rPr>
      </w:pPr>
    </w:p>
    <w:p w:rsidR="00E075BB" w:rsidRPr="00570CCA" w:rsidRDefault="00E075BB" w:rsidP="00E075BB">
      <w:pPr>
        <w:autoSpaceDE w:val="0"/>
        <w:autoSpaceDN w:val="0"/>
        <w:adjustRightInd w:val="0"/>
        <w:ind w:firstLine="567"/>
        <w:jc w:val="center"/>
        <w:rPr>
          <w:rFonts w:eastAsia="Times New Roman"/>
          <w:b/>
          <w:bCs/>
          <w:sz w:val="28"/>
          <w:szCs w:val="28"/>
        </w:rPr>
      </w:pPr>
      <w:r w:rsidRPr="00570CCA">
        <w:rPr>
          <w:rFonts w:eastAsia="Times New Roman"/>
          <w:b/>
          <w:bCs/>
          <w:sz w:val="28"/>
          <w:szCs w:val="28"/>
        </w:rPr>
        <w:lastRenderedPageBreak/>
        <w:t>Содержание</w:t>
      </w:r>
    </w:p>
    <w:tbl>
      <w:tblPr>
        <w:tblW w:w="9747" w:type="dxa"/>
        <w:tblLook w:val="04A0" w:firstRow="1" w:lastRow="0" w:firstColumn="1" w:lastColumn="0" w:noHBand="0" w:noVBand="1"/>
      </w:tblPr>
      <w:tblGrid>
        <w:gridCol w:w="8188"/>
        <w:gridCol w:w="1559"/>
      </w:tblGrid>
      <w:tr w:rsidR="00E075BB" w:rsidRPr="00570CCA" w:rsidTr="00E075BB">
        <w:tc>
          <w:tcPr>
            <w:tcW w:w="8188" w:type="dxa"/>
            <w:shd w:val="clear" w:color="auto" w:fill="auto"/>
          </w:tcPr>
          <w:p w:rsidR="00E075BB" w:rsidRPr="00570CCA" w:rsidRDefault="00E075BB" w:rsidP="00E075BB">
            <w:pPr>
              <w:numPr>
                <w:ilvl w:val="0"/>
                <w:numId w:val="1"/>
              </w:numPr>
              <w:contextualSpacing/>
              <w:rPr>
                <w:rFonts w:eastAsia="Times New Roman"/>
                <w:sz w:val="28"/>
              </w:rPr>
            </w:pPr>
            <w:r>
              <w:rPr>
                <w:rFonts w:eastAsia="Times New Roman"/>
                <w:sz w:val="28"/>
              </w:rPr>
              <w:t>Планируемые результаты</w:t>
            </w:r>
          </w:p>
          <w:p w:rsidR="00E075BB" w:rsidRPr="00570CCA" w:rsidRDefault="00E075BB" w:rsidP="00E075BB">
            <w:pPr>
              <w:autoSpaceDE w:val="0"/>
              <w:autoSpaceDN w:val="0"/>
              <w:adjustRightInd w:val="0"/>
              <w:jc w:val="center"/>
              <w:rPr>
                <w:rFonts w:eastAsia="Times New Roman"/>
                <w:b/>
                <w:bCs/>
                <w:sz w:val="28"/>
                <w:szCs w:val="28"/>
              </w:rPr>
            </w:pPr>
          </w:p>
        </w:tc>
        <w:tc>
          <w:tcPr>
            <w:tcW w:w="1559" w:type="dxa"/>
            <w:shd w:val="clear" w:color="auto" w:fill="auto"/>
          </w:tcPr>
          <w:p w:rsidR="00E075BB" w:rsidRPr="00570CCA" w:rsidRDefault="00E075BB" w:rsidP="00E075BB">
            <w:pPr>
              <w:autoSpaceDE w:val="0"/>
              <w:autoSpaceDN w:val="0"/>
              <w:adjustRightInd w:val="0"/>
              <w:jc w:val="center"/>
              <w:rPr>
                <w:rFonts w:eastAsia="Times New Roman"/>
                <w:bCs/>
                <w:sz w:val="28"/>
                <w:szCs w:val="28"/>
              </w:rPr>
            </w:pPr>
            <w:r>
              <w:rPr>
                <w:rFonts w:eastAsia="Times New Roman"/>
                <w:bCs/>
                <w:sz w:val="28"/>
                <w:szCs w:val="28"/>
              </w:rPr>
              <w:t xml:space="preserve">Стр.3 - </w:t>
            </w:r>
            <w:r w:rsidR="00AB3BC8">
              <w:rPr>
                <w:rFonts w:eastAsia="Times New Roman"/>
                <w:bCs/>
                <w:sz w:val="28"/>
                <w:szCs w:val="28"/>
              </w:rPr>
              <w:t>5</w:t>
            </w:r>
          </w:p>
        </w:tc>
      </w:tr>
      <w:tr w:rsidR="00E075BB" w:rsidRPr="00570CCA" w:rsidTr="00E075BB">
        <w:tc>
          <w:tcPr>
            <w:tcW w:w="8188" w:type="dxa"/>
            <w:shd w:val="clear" w:color="auto" w:fill="auto"/>
          </w:tcPr>
          <w:p w:rsidR="00E075BB" w:rsidRPr="00570CCA" w:rsidRDefault="00E075BB" w:rsidP="00E075BB">
            <w:pPr>
              <w:numPr>
                <w:ilvl w:val="0"/>
                <w:numId w:val="1"/>
              </w:numPr>
              <w:contextualSpacing/>
              <w:rPr>
                <w:rFonts w:eastAsia="Times New Roman"/>
                <w:sz w:val="28"/>
              </w:rPr>
            </w:pPr>
            <w:r w:rsidRPr="00570CCA">
              <w:rPr>
                <w:rFonts w:eastAsia="Times New Roman"/>
                <w:sz w:val="28"/>
              </w:rPr>
              <w:t xml:space="preserve">Содержание учебного предмета </w:t>
            </w:r>
          </w:p>
          <w:p w:rsidR="00E075BB" w:rsidRPr="00570CCA" w:rsidRDefault="00E075BB" w:rsidP="00E075BB">
            <w:pPr>
              <w:autoSpaceDE w:val="0"/>
              <w:autoSpaceDN w:val="0"/>
              <w:adjustRightInd w:val="0"/>
              <w:jc w:val="center"/>
              <w:rPr>
                <w:rFonts w:eastAsia="Times New Roman"/>
                <w:b/>
                <w:bCs/>
                <w:sz w:val="28"/>
                <w:szCs w:val="28"/>
              </w:rPr>
            </w:pPr>
          </w:p>
        </w:tc>
        <w:tc>
          <w:tcPr>
            <w:tcW w:w="1559" w:type="dxa"/>
            <w:shd w:val="clear" w:color="auto" w:fill="auto"/>
          </w:tcPr>
          <w:p w:rsidR="00E075BB" w:rsidRPr="00570CCA" w:rsidRDefault="00E075BB" w:rsidP="00AB3BC8">
            <w:pPr>
              <w:autoSpaceDE w:val="0"/>
              <w:autoSpaceDN w:val="0"/>
              <w:adjustRightInd w:val="0"/>
              <w:jc w:val="center"/>
              <w:rPr>
                <w:rFonts w:eastAsia="Times New Roman"/>
                <w:bCs/>
                <w:sz w:val="28"/>
                <w:szCs w:val="28"/>
              </w:rPr>
            </w:pPr>
            <w:r>
              <w:rPr>
                <w:rFonts w:eastAsia="Times New Roman"/>
                <w:bCs/>
                <w:sz w:val="28"/>
                <w:szCs w:val="28"/>
              </w:rPr>
              <w:t xml:space="preserve">Стр. </w:t>
            </w:r>
            <w:r w:rsidR="00AB3BC8">
              <w:rPr>
                <w:rFonts w:eastAsia="Times New Roman"/>
                <w:bCs/>
                <w:sz w:val="28"/>
                <w:szCs w:val="28"/>
              </w:rPr>
              <w:t>5</w:t>
            </w:r>
            <w:r>
              <w:rPr>
                <w:rFonts w:eastAsia="Times New Roman"/>
                <w:bCs/>
                <w:sz w:val="28"/>
                <w:szCs w:val="28"/>
              </w:rPr>
              <w:t xml:space="preserve">- </w:t>
            </w:r>
            <w:r w:rsidR="0038722A">
              <w:rPr>
                <w:rFonts w:eastAsia="Times New Roman"/>
                <w:bCs/>
                <w:sz w:val="28"/>
                <w:szCs w:val="28"/>
              </w:rPr>
              <w:t>19</w:t>
            </w:r>
          </w:p>
        </w:tc>
      </w:tr>
      <w:tr w:rsidR="00E075BB" w:rsidRPr="00570CCA" w:rsidTr="00E075BB">
        <w:tc>
          <w:tcPr>
            <w:tcW w:w="8188" w:type="dxa"/>
            <w:shd w:val="clear" w:color="auto" w:fill="auto"/>
          </w:tcPr>
          <w:p w:rsidR="00E075BB" w:rsidRPr="00570CCA" w:rsidRDefault="00E075BB" w:rsidP="00E075BB">
            <w:pPr>
              <w:numPr>
                <w:ilvl w:val="0"/>
                <w:numId w:val="1"/>
              </w:numPr>
              <w:autoSpaceDE w:val="0"/>
              <w:autoSpaceDN w:val="0"/>
              <w:adjustRightInd w:val="0"/>
              <w:contextualSpacing/>
              <w:jc w:val="both"/>
              <w:rPr>
                <w:rFonts w:eastAsia="Times New Roman"/>
                <w:b/>
                <w:bCs/>
                <w:sz w:val="28"/>
                <w:szCs w:val="28"/>
              </w:rPr>
            </w:pPr>
            <w:r w:rsidRPr="00570CCA">
              <w:rPr>
                <w:rFonts w:eastAsia="Times New Roman"/>
                <w:bCs/>
                <w:sz w:val="28"/>
              </w:rPr>
              <w:t xml:space="preserve">Тематическое планирование уроков </w:t>
            </w:r>
          </w:p>
        </w:tc>
        <w:tc>
          <w:tcPr>
            <w:tcW w:w="1559" w:type="dxa"/>
            <w:shd w:val="clear" w:color="auto" w:fill="auto"/>
          </w:tcPr>
          <w:p w:rsidR="00E075BB" w:rsidRPr="00570CCA" w:rsidRDefault="00B454E9" w:rsidP="00B454E9">
            <w:pPr>
              <w:autoSpaceDE w:val="0"/>
              <w:autoSpaceDN w:val="0"/>
              <w:adjustRightInd w:val="0"/>
              <w:rPr>
                <w:rFonts w:eastAsia="Times New Roman"/>
                <w:b/>
                <w:bCs/>
                <w:sz w:val="28"/>
                <w:szCs w:val="28"/>
              </w:rPr>
            </w:pPr>
            <w:r>
              <w:rPr>
                <w:rFonts w:eastAsia="Times New Roman"/>
                <w:bCs/>
                <w:sz w:val="28"/>
                <w:szCs w:val="28"/>
              </w:rPr>
              <w:t>Стр.</w:t>
            </w:r>
            <w:r w:rsidR="0038722A">
              <w:rPr>
                <w:rFonts w:eastAsia="Times New Roman"/>
                <w:bCs/>
                <w:sz w:val="28"/>
                <w:szCs w:val="28"/>
              </w:rPr>
              <w:t>19</w:t>
            </w:r>
            <w:r w:rsidR="00E075BB">
              <w:rPr>
                <w:rFonts w:eastAsia="Times New Roman"/>
                <w:bCs/>
                <w:sz w:val="28"/>
                <w:szCs w:val="28"/>
              </w:rPr>
              <w:t xml:space="preserve"> -</w:t>
            </w:r>
            <w:r>
              <w:rPr>
                <w:rFonts w:eastAsia="Times New Roman"/>
                <w:bCs/>
                <w:sz w:val="28"/>
                <w:szCs w:val="28"/>
              </w:rPr>
              <w:t>20</w:t>
            </w:r>
          </w:p>
        </w:tc>
      </w:tr>
    </w:tbl>
    <w:p w:rsidR="00E075BB" w:rsidRDefault="00E075BB" w:rsidP="00E075BB"/>
    <w:p w:rsidR="008E6084" w:rsidRDefault="008E6084"/>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Pr="00E075BB" w:rsidRDefault="00E075BB" w:rsidP="00E075BB">
      <w:pPr>
        <w:pStyle w:val="a5"/>
        <w:numPr>
          <w:ilvl w:val="0"/>
          <w:numId w:val="2"/>
        </w:numPr>
        <w:jc w:val="center"/>
        <w:rPr>
          <w:b/>
          <w:sz w:val="28"/>
          <w:szCs w:val="28"/>
        </w:rPr>
      </w:pPr>
      <w:r w:rsidRPr="00E075BB">
        <w:rPr>
          <w:b/>
          <w:sz w:val="28"/>
          <w:szCs w:val="28"/>
        </w:rPr>
        <w:lastRenderedPageBreak/>
        <w:t>Планируемые результаты изучения предмета «Литература»</w:t>
      </w:r>
    </w:p>
    <w:p w:rsidR="00E075BB" w:rsidRPr="00E075BB" w:rsidRDefault="00E075BB">
      <w:pPr>
        <w:rPr>
          <w:sz w:val="28"/>
          <w:szCs w:val="28"/>
        </w:rPr>
      </w:pPr>
    </w:p>
    <w:p w:rsidR="00E075BB" w:rsidRPr="00E075BB" w:rsidRDefault="00E075BB" w:rsidP="00E075BB">
      <w:pPr>
        <w:autoSpaceDE w:val="0"/>
        <w:autoSpaceDN w:val="0"/>
        <w:adjustRightInd w:val="0"/>
        <w:rPr>
          <w:rFonts w:eastAsiaTheme="minorHAnsi"/>
          <w:b/>
          <w:bCs/>
          <w:sz w:val="28"/>
          <w:szCs w:val="28"/>
          <w:lang w:eastAsia="en-US"/>
        </w:rPr>
      </w:pPr>
      <w:r w:rsidRPr="00E075BB">
        <w:rPr>
          <w:rFonts w:eastAsiaTheme="minorHAnsi"/>
          <w:b/>
          <w:bCs/>
          <w:sz w:val="28"/>
          <w:szCs w:val="28"/>
          <w:lang w:eastAsia="en-US"/>
        </w:rPr>
        <w:t>Личностные результаты:</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воспитание российской гражданской идентичности: патриотизма, любви и уважения к Отечеству, чувства гордости за свою Родину,</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прошлое и настоящее многонационального народа России; осознание своей этнической принадлежности, знание истории, языка, культуры</w:t>
      </w:r>
    </w:p>
    <w:p w:rsidR="00E075BB" w:rsidRPr="00E075BB" w:rsidRDefault="00E075BB" w:rsidP="00E075BB">
      <w:pPr>
        <w:autoSpaceDE w:val="0"/>
        <w:autoSpaceDN w:val="0"/>
        <w:adjustRightInd w:val="0"/>
        <w:rPr>
          <w:sz w:val="28"/>
          <w:szCs w:val="28"/>
        </w:rPr>
      </w:pPr>
      <w:r w:rsidRPr="00E075BB">
        <w:rPr>
          <w:rFonts w:eastAsiaTheme="minorHAnsi"/>
          <w:sz w:val="28"/>
          <w:szCs w:val="28"/>
          <w:lang w:eastAsia="en-US"/>
        </w:rPr>
        <w:t>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lastRenderedPageBreak/>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075BB" w:rsidRPr="00E075BB" w:rsidRDefault="00E075BB" w:rsidP="00E075BB">
      <w:pPr>
        <w:autoSpaceDE w:val="0"/>
        <w:autoSpaceDN w:val="0"/>
        <w:adjustRightInd w:val="0"/>
        <w:rPr>
          <w:rFonts w:eastAsiaTheme="minorHAnsi"/>
          <w:sz w:val="28"/>
          <w:szCs w:val="28"/>
          <w:lang w:eastAsia="en-US"/>
        </w:rPr>
      </w:pPr>
    </w:p>
    <w:p w:rsidR="00E075BB" w:rsidRPr="00E075BB" w:rsidRDefault="00E075BB" w:rsidP="00E075BB">
      <w:pPr>
        <w:autoSpaceDE w:val="0"/>
        <w:autoSpaceDN w:val="0"/>
        <w:adjustRightInd w:val="0"/>
        <w:rPr>
          <w:rFonts w:eastAsiaTheme="minorHAnsi"/>
          <w:b/>
          <w:bCs/>
          <w:sz w:val="28"/>
          <w:szCs w:val="28"/>
          <w:lang w:eastAsia="en-US"/>
        </w:rPr>
      </w:pPr>
      <w:r w:rsidRPr="00E075BB">
        <w:rPr>
          <w:rFonts w:eastAsiaTheme="minorHAnsi"/>
          <w:b/>
          <w:bCs/>
          <w:sz w:val="28"/>
          <w:szCs w:val="28"/>
          <w:lang w:eastAsia="en-US"/>
        </w:rPr>
        <w:t>Метапредметные результаты:</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самостоятельно определять цели своего обучения, ставить и формулировать для себя новые задачи в учѐбе и познавательной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деятельности, развивать мотивы и интересы своей познавательной деятельности;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соотносить свои действия с планируемыми результатами, осуществлять контроль своей деятельности в процессе достижения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оценивать правильность выполнения учебной задачи, собственные возможности еѐ решения;</w:t>
      </w:r>
    </w:p>
    <w:p w:rsidR="00E075BB" w:rsidRPr="00E075BB" w:rsidRDefault="00E075BB" w:rsidP="00E075BB">
      <w:pPr>
        <w:autoSpaceDE w:val="0"/>
        <w:autoSpaceDN w:val="0"/>
        <w:adjustRightInd w:val="0"/>
        <w:rPr>
          <w:sz w:val="28"/>
          <w:szCs w:val="28"/>
        </w:rPr>
      </w:pPr>
      <w:r w:rsidRPr="00E075BB">
        <w:rPr>
          <w:rFonts w:eastAsiaTheme="minorHAnsi"/>
          <w:sz w:val="28"/>
          <w:szCs w:val="28"/>
          <w:lang w:eastAsia="en-US"/>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создавать, применять и преобразовывать знаки и символы, модели и схемы для решения учебных и познавательных задач;</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смысловое чтение;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и развитие компетентности в области использования информационно-коммуникационных технологий.</w:t>
      </w:r>
    </w:p>
    <w:p w:rsidR="00E075BB" w:rsidRPr="00E075BB" w:rsidRDefault="00E075BB" w:rsidP="00E075BB">
      <w:pPr>
        <w:autoSpaceDE w:val="0"/>
        <w:autoSpaceDN w:val="0"/>
        <w:adjustRightInd w:val="0"/>
        <w:rPr>
          <w:rFonts w:eastAsiaTheme="minorHAnsi"/>
          <w:sz w:val="28"/>
          <w:szCs w:val="28"/>
          <w:lang w:eastAsia="en-US"/>
        </w:rPr>
      </w:pPr>
    </w:p>
    <w:p w:rsidR="00E075BB" w:rsidRPr="00AB3BC8" w:rsidRDefault="00E075BB" w:rsidP="00E075BB">
      <w:pPr>
        <w:autoSpaceDE w:val="0"/>
        <w:autoSpaceDN w:val="0"/>
        <w:adjustRightInd w:val="0"/>
        <w:rPr>
          <w:rFonts w:eastAsiaTheme="minorHAnsi"/>
          <w:b/>
          <w:bCs/>
          <w:sz w:val="28"/>
          <w:szCs w:val="28"/>
          <w:lang w:eastAsia="en-US"/>
        </w:rPr>
      </w:pPr>
      <w:r w:rsidRPr="00AB3BC8">
        <w:rPr>
          <w:rFonts w:eastAsiaTheme="minorHAnsi"/>
          <w:b/>
          <w:bCs/>
          <w:sz w:val="28"/>
          <w:szCs w:val="28"/>
          <w:lang w:eastAsia="en-US"/>
        </w:rPr>
        <w:lastRenderedPageBreak/>
        <w:t>Предметные результаты выпускников основной школы по литературе выражаются в следующем:</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xml:space="preserve">• понимание ключевых проблем изученных произведений </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формулирование собственного отношения к произведениям литературы, их оценка;</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собственная интерпретация (в отдельных случаях) изученных литературных произведений;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понимание авторской позиции и своѐ отношение к ней;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восприятие на слух литературных произведений разных жанров, осмысленное чтение и адекватное восприятие;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075BB" w:rsidRPr="00E075BB" w:rsidRDefault="00E075BB" w:rsidP="00E075BB">
      <w:pPr>
        <w:autoSpaceDE w:val="0"/>
        <w:autoSpaceDN w:val="0"/>
        <w:adjustRightInd w:val="0"/>
        <w:rPr>
          <w:sz w:val="28"/>
          <w:szCs w:val="28"/>
        </w:rPr>
      </w:pPr>
      <w:r w:rsidRPr="00E075BB">
        <w:rPr>
          <w:rFonts w:eastAsiaTheme="minorHAnsi"/>
          <w:sz w:val="28"/>
          <w:szCs w:val="28"/>
          <w:lang w:eastAsia="en-US"/>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B3BC8" w:rsidRPr="00AB3BC8" w:rsidRDefault="00AB3BC8" w:rsidP="00AB3BC8">
      <w:pPr>
        <w:autoSpaceDE w:val="0"/>
        <w:autoSpaceDN w:val="0"/>
        <w:adjustRightInd w:val="0"/>
        <w:rPr>
          <w:rFonts w:eastAsiaTheme="minorHAnsi"/>
          <w:sz w:val="28"/>
          <w:szCs w:val="28"/>
          <w:lang w:eastAsia="en-US"/>
        </w:rPr>
      </w:pPr>
      <w:r w:rsidRPr="00AB3BC8">
        <w:rPr>
          <w:rFonts w:eastAsiaTheme="minorHAnsi"/>
          <w:sz w:val="28"/>
          <w:szCs w:val="28"/>
          <w:lang w:eastAsia="en-US"/>
        </w:rPr>
        <w:t>• понимание образной природы литературы как явления словесного искусства; эстетическое восприятие произведений литературы;</w:t>
      </w:r>
    </w:p>
    <w:p w:rsidR="00AB3BC8" w:rsidRPr="00AB3BC8" w:rsidRDefault="00AB3BC8" w:rsidP="00AB3BC8">
      <w:pPr>
        <w:autoSpaceDE w:val="0"/>
        <w:autoSpaceDN w:val="0"/>
        <w:adjustRightInd w:val="0"/>
        <w:rPr>
          <w:rFonts w:eastAsiaTheme="minorHAnsi"/>
          <w:sz w:val="28"/>
          <w:szCs w:val="28"/>
          <w:lang w:eastAsia="en-US"/>
        </w:rPr>
      </w:pPr>
      <w:r w:rsidRPr="00AB3BC8">
        <w:rPr>
          <w:rFonts w:eastAsiaTheme="minorHAnsi"/>
          <w:sz w:val="28"/>
          <w:szCs w:val="28"/>
          <w:lang w:eastAsia="en-US"/>
        </w:rPr>
        <w:t>формирование эстетического вкуса;</w:t>
      </w:r>
    </w:p>
    <w:p w:rsidR="00AB3BC8" w:rsidRDefault="00AB3BC8" w:rsidP="00AB3BC8">
      <w:pPr>
        <w:autoSpaceDE w:val="0"/>
        <w:autoSpaceDN w:val="0"/>
        <w:adjustRightInd w:val="0"/>
        <w:rPr>
          <w:rFonts w:eastAsiaTheme="minorHAnsi"/>
          <w:sz w:val="28"/>
          <w:szCs w:val="28"/>
          <w:lang w:eastAsia="en-US"/>
        </w:rPr>
      </w:pPr>
      <w:r w:rsidRPr="00AB3BC8">
        <w:rPr>
          <w:rFonts w:eastAsiaTheme="minorHAnsi"/>
          <w:sz w:val="28"/>
          <w:szCs w:val="28"/>
          <w:lang w:eastAsia="en-US"/>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AB3BC8" w:rsidRDefault="00AB3BC8" w:rsidP="00AB3BC8">
      <w:pPr>
        <w:autoSpaceDE w:val="0"/>
        <w:autoSpaceDN w:val="0"/>
        <w:adjustRightInd w:val="0"/>
        <w:rPr>
          <w:rFonts w:eastAsiaTheme="minorHAnsi"/>
          <w:sz w:val="28"/>
          <w:szCs w:val="28"/>
          <w:lang w:eastAsia="en-US"/>
        </w:rPr>
      </w:pPr>
    </w:p>
    <w:p w:rsidR="00AB3BC8" w:rsidRDefault="00AB3BC8" w:rsidP="00AB3BC8">
      <w:pPr>
        <w:pStyle w:val="a5"/>
        <w:numPr>
          <w:ilvl w:val="0"/>
          <w:numId w:val="2"/>
        </w:numPr>
        <w:jc w:val="center"/>
        <w:rPr>
          <w:rFonts w:eastAsia="Times New Roman"/>
          <w:b/>
          <w:sz w:val="28"/>
        </w:rPr>
      </w:pPr>
      <w:r w:rsidRPr="00AB3BC8">
        <w:rPr>
          <w:rFonts w:eastAsia="Times New Roman"/>
          <w:b/>
          <w:sz w:val="28"/>
        </w:rPr>
        <w:t>Содержание учебного предмета</w:t>
      </w:r>
    </w:p>
    <w:p w:rsidR="00AB3BC8" w:rsidRPr="00AB3BC8" w:rsidRDefault="00AB3BC8" w:rsidP="00AB3BC8">
      <w:pPr>
        <w:pStyle w:val="a5"/>
        <w:ind w:left="1069"/>
        <w:rPr>
          <w:rFonts w:eastAsia="Times New Roman"/>
          <w:b/>
          <w:sz w:val="28"/>
        </w:rPr>
      </w:pPr>
    </w:p>
    <w:p w:rsidR="00AB3BC8" w:rsidRPr="00AB3BC8" w:rsidRDefault="00AB3BC8" w:rsidP="00AB3BC8">
      <w:pPr>
        <w:pStyle w:val="a6"/>
        <w:jc w:val="center"/>
        <w:rPr>
          <w:sz w:val="28"/>
          <w:szCs w:val="28"/>
        </w:rPr>
      </w:pPr>
      <w:r w:rsidRPr="00AB3BC8">
        <w:rPr>
          <w:b/>
          <w:sz w:val="28"/>
          <w:szCs w:val="28"/>
        </w:rPr>
        <w:t>ПОНЯТИЕ ЛИТЕРАТУРНОГО ПРОЦЕССА. ЛИТЕРАТУРНОЕ ПРОИЗВЕДЕНИЕ В ИСТОРИКО-КУЛЬТУРНОМ КОНТЕКСТЕ </w:t>
      </w:r>
      <w:r w:rsidRPr="00AB3BC8">
        <w:rPr>
          <w:b/>
          <w:sz w:val="28"/>
          <w:szCs w:val="28"/>
        </w:rPr>
        <w:br/>
      </w:r>
      <w:r w:rsidRPr="00AB3BC8">
        <w:rPr>
          <w:sz w:val="28"/>
          <w:szCs w:val="28"/>
        </w:rPr>
        <w:t>(вводный урок)</w:t>
      </w:r>
    </w:p>
    <w:p w:rsidR="00AB3BC8" w:rsidRPr="00AB3BC8" w:rsidRDefault="00AB3BC8" w:rsidP="00AB3BC8">
      <w:pPr>
        <w:pStyle w:val="a6"/>
        <w:rPr>
          <w:sz w:val="28"/>
          <w:szCs w:val="28"/>
        </w:rPr>
      </w:pPr>
      <w:r w:rsidRPr="00AB3BC8">
        <w:rPr>
          <w:sz w:val="28"/>
          <w:szCs w:val="28"/>
        </w:rPr>
        <w:lastRenderedPageBreak/>
        <w:br/>
      </w:r>
      <w:r w:rsidRPr="00AB3BC8">
        <w:rPr>
          <w:sz w:val="28"/>
          <w:szCs w:val="28"/>
          <w:shd w:val="clear" w:color="auto" w:fill="FFFFFF"/>
        </w:rPr>
        <w:t>      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контекст творчества автора.</w:t>
      </w:r>
      <w:r w:rsidRPr="00AB3BC8">
        <w:rPr>
          <w:sz w:val="28"/>
          <w:szCs w:val="28"/>
        </w:rPr>
        <w:br/>
      </w:r>
    </w:p>
    <w:p w:rsidR="00AB3BC8" w:rsidRPr="00AB3BC8" w:rsidRDefault="00AB3BC8" w:rsidP="00AB3BC8">
      <w:pPr>
        <w:pStyle w:val="a6"/>
        <w:jc w:val="center"/>
        <w:rPr>
          <w:sz w:val="28"/>
          <w:szCs w:val="28"/>
        </w:rPr>
      </w:pPr>
      <w:r w:rsidRPr="00AB3BC8">
        <w:rPr>
          <w:b/>
          <w:sz w:val="28"/>
          <w:szCs w:val="28"/>
        </w:rPr>
        <w:t>РУССКАЯ ЛИТЕРАТУРА ПЕРВОЙ ПОЛОВИНЫ XIX ВЕКА </w:t>
      </w:r>
      <w:r w:rsidRPr="00AB3BC8">
        <w:rPr>
          <w:b/>
          <w:sz w:val="28"/>
          <w:szCs w:val="28"/>
        </w:rPr>
        <w:br/>
      </w:r>
      <w:r w:rsidRPr="00AB3BC8">
        <w:rPr>
          <w:sz w:val="28"/>
          <w:szCs w:val="28"/>
        </w:rPr>
        <w:t>(повторение)</w:t>
      </w:r>
    </w:p>
    <w:p w:rsidR="00AB3BC8" w:rsidRPr="00AB3BC8" w:rsidRDefault="00AB3BC8" w:rsidP="00AB3BC8">
      <w:pPr>
        <w:pStyle w:val="a6"/>
        <w:jc w:val="center"/>
        <w:rPr>
          <w:b/>
          <w:sz w:val="28"/>
          <w:szCs w:val="28"/>
        </w:rPr>
      </w:pPr>
      <w:r w:rsidRPr="00AB3BC8">
        <w:rPr>
          <w:sz w:val="28"/>
          <w:szCs w:val="28"/>
        </w:rPr>
        <w:br/>
      </w:r>
      <w:r w:rsidRPr="00AB3BC8">
        <w:rPr>
          <w:sz w:val="28"/>
          <w:szCs w:val="28"/>
          <w:shd w:val="clear" w:color="auto" w:fill="FFFFFF"/>
        </w:rPr>
        <w:t>      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лермонтовская традиции в русской поэзии («чистая поэзия», «философская лирика»), гоголевское направление в русской прозе («натуральная школа»).</w:t>
      </w:r>
      <w:r w:rsidRPr="00AB3BC8">
        <w:rPr>
          <w:sz w:val="28"/>
          <w:szCs w:val="28"/>
        </w:rPr>
        <w:br/>
      </w:r>
      <w:r w:rsidRPr="00AB3BC8">
        <w:rPr>
          <w:b/>
          <w:sz w:val="28"/>
          <w:szCs w:val="28"/>
        </w:rPr>
        <w:t>А. С. ПУШКИН</w:t>
      </w:r>
    </w:p>
    <w:p w:rsidR="00AB3BC8" w:rsidRPr="00AB3BC8" w:rsidRDefault="00AB3BC8" w:rsidP="00AB3BC8">
      <w:pPr>
        <w:pStyle w:val="a6"/>
        <w:rPr>
          <w:sz w:val="28"/>
          <w:szCs w:val="28"/>
        </w:rPr>
      </w:pPr>
      <w:r w:rsidRPr="00AB3BC8">
        <w:rPr>
          <w:sz w:val="28"/>
          <w:szCs w:val="28"/>
          <w:shd w:val="clear" w:color="auto" w:fill="FFFFFF"/>
        </w:rPr>
        <w:t>      Жизнь и творчество (повторение).</w:t>
      </w:r>
      <w:r w:rsidRPr="00AB3BC8">
        <w:rPr>
          <w:sz w:val="28"/>
          <w:szCs w:val="28"/>
        </w:rPr>
        <w:br/>
      </w:r>
      <w:r w:rsidRPr="00AB3BC8">
        <w:rPr>
          <w:sz w:val="28"/>
          <w:szCs w:val="28"/>
          <w:shd w:val="clear" w:color="auto" w:fill="FFFFFF"/>
        </w:rPr>
        <w:t>      Стихотворения </w:t>
      </w:r>
      <w:r w:rsidRPr="0038722A">
        <w:rPr>
          <w:b/>
          <w:sz w:val="28"/>
          <w:szCs w:val="28"/>
        </w:rPr>
        <w:t>«Погасло дневное светило...», «Демон», «Свободы сеятель пустынный...», «Разговор книгопродавца с поэтом», «Подражания Корану» (IX. «И путник усталый на Бога роптал...»), «Элегия» («Безумных лет угасшее веселье...»), «Из Пиндемонти», «Отцы пустынники и жены непорочны...», «Пора, мой друг, пора! Покоя сердце просит...», «Дар напрасный, дар случайный...», «Два чувства дивно близки нам...»</w:t>
      </w:r>
      <w:r w:rsidRPr="0038722A">
        <w:rPr>
          <w:b/>
          <w:sz w:val="28"/>
          <w:szCs w:val="28"/>
          <w:shd w:val="clear" w:color="auto" w:fill="FFFFFF"/>
        </w:rPr>
        <w:t>. </w:t>
      </w:r>
      <w:r w:rsidRPr="0038722A">
        <w:rPr>
          <w:b/>
          <w:sz w:val="28"/>
          <w:szCs w:val="28"/>
        </w:rPr>
        <w:br/>
      </w:r>
      <w:r w:rsidRPr="00AB3BC8">
        <w:rPr>
          <w:sz w:val="28"/>
          <w:szCs w:val="28"/>
          <w:shd w:val="clear" w:color="auto" w:fill="FFFFFF"/>
        </w:rPr>
        <w:t>      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r w:rsidRPr="00AB3BC8">
        <w:rPr>
          <w:sz w:val="28"/>
          <w:szCs w:val="28"/>
        </w:rPr>
        <w:br/>
      </w:r>
      <w:r w:rsidRPr="0038722A">
        <w:rPr>
          <w:b/>
          <w:sz w:val="28"/>
          <w:szCs w:val="28"/>
          <w:shd w:val="clear" w:color="auto" w:fill="FFFFFF"/>
        </w:rPr>
        <w:t>      Трагедия </w:t>
      </w:r>
      <w:r w:rsidRPr="0038722A">
        <w:rPr>
          <w:b/>
          <w:sz w:val="28"/>
          <w:szCs w:val="28"/>
        </w:rPr>
        <w:t>«Борис Годунов»</w:t>
      </w:r>
      <w:r w:rsidRPr="0038722A">
        <w:rPr>
          <w:b/>
          <w:sz w:val="28"/>
          <w:szCs w:val="28"/>
          <w:shd w:val="clear" w:color="auto" w:fill="FFFFFF"/>
        </w:rPr>
        <w:t>.</w:t>
      </w:r>
      <w:r w:rsidRPr="00AB3BC8">
        <w:rPr>
          <w:sz w:val="28"/>
          <w:szCs w:val="28"/>
        </w:rPr>
        <w:br/>
      </w:r>
      <w:r w:rsidRPr="00AB3BC8">
        <w:rPr>
          <w:sz w:val="28"/>
          <w:szCs w:val="28"/>
          <w:shd w:val="clear" w:color="auto" w:fill="FFFFFF"/>
        </w:rPr>
        <w:t>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r w:rsidRPr="00AB3BC8">
        <w:rPr>
          <w:sz w:val="28"/>
          <w:szCs w:val="28"/>
        </w:rPr>
        <w:br/>
      </w:r>
      <w:r w:rsidRPr="00AB3BC8">
        <w:rPr>
          <w:sz w:val="28"/>
          <w:szCs w:val="28"/>
          <w:shd w:val="clear" w:color="auto" w:fill="FFFFFF"/>
        </w:rPr>
        <w:t>      </w:t>
      </w:r>
      <w:r w:rsidRPr="0038722A">
        <w:rPr>
          <w:b/>
          <w:sz w:val="28"/>
          <w:szCs w:val="28"/>
          <w:shd w:val="clear" w:color="auto" w:fill="FFFFFF"/>
        </w:rPr>
        <w:t>Поэма </w:t>
      </w:r>
      <w:r w:rsidRPr="0038722A">
        <w:rPr>
          <w:b/>
          <w:sz w:val="28"/>
          <w:szCs w:val="28"/>
        </w:rPr>
        <w:t>«Медный всадник»</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Историко-философский конфликт в поэме. Образ стихии. Образ Евгения и проблема индивидуального бунта. Образ Петра Первого. Своеобразие жанра и композиции произведения. Символика. Развитие реализма в творчестве Пушкина.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Творческий путь. Художественный мир. Жанровое своеобразие. Документальная основа литературного произведения.</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Сочинения-эссе о нравственно-философской проблематике произведений А. С. Пушкина.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В. Ф. Ходасевич. «Колеблемый треножник». М. И. Цветаева. «Мой Пушкин».</w:t>
      </w:r>
      <w:r w:rsidRPr="00AB3BC8">
        <w:rPr>
          <w:sz w:val="28"/>
          <w:szCs w:val="28"/>
        </w:rPr>
        <w:br/>
      </w:r>
      <w:r w:rsidRPr="00AB3BC8">
        <w:rPr>
          <w:sz w:val="28"/>
          <w:szCs w:val="28"/>
        </w:rPr>
        <w:br/>
      </w:r>
      <w:r w:rsidRPr="00AB3BC8">
        <w:rPr>
          <w:sz w:val="28"/>
          <w:szCs w:val="28"/>
        </w:rPr>
        <w:lastRenderedPageBreak/>
        <w:br/>
      </w:r>
    </w:p>
    <w:p w:rsidR="00AB3BC8" w:rsidRPr="00AB3BC8" w:rsidRDefault="00AB3BC8" w:rsidP="00AB3BC8">
      <w:pPr>
        <w:pStyle w:val="a6"/>
        <w:jc w:val="center"/>
        <w:rPr>
          <w:b/>
          <w:sz w:val="28"/>
          <w:szCs w:val="28"/>
        </w:rPr>
      </w:pPr>
      <w:r w:rsidRPr="00AB3BC8">
        <w:rPr>
          <w:b/>
          <w:sz w:val="28"/>
          <w:szCs w:val="28"/>
        </w:rPr>
        <w:t>М. Ю. ЛЕРМОНТОВ</w:t>
      </w:r>
    </w:p>
    <w:p w:rsidR="00AB3BC8" w:rsidRPr="00AB3BC8" w:rsidRDefault="00AB3BC8" w:rsidP="00AB3BC8">
      <w:pPr>
        <w:pStyle w:val="a6"/>
        <w:rPr>
          <w:sz w:val="28"/>
          <w:szCs w:val="28"/>
        </w:rPr>
      </w:pPr>
      <w:r w:rsidRPr="00AB3BC8">
        <w:rPr>
          <w:sz w:val="28"/>
          <w:szCs w:val="28"/>
          <w:shd w:val="clear" w:color="auto" w:fill="FFFFFF"/>
        </w:rPr>
        <w:t>      Жизнь и творчество (повторение).</w:t>
      </w:r>
      <w:r w:rsidRPr="00AB3BC8">
        <w:rPr>
          <w:sz w:val="28"/>
          <w:szCs w:val="28"/>
        </w:rPr>
        <w:br/>
      </w:r>
      <w:r w:rsidRPr="00AB3BC8">
        <w:rPr>
          <w:sz w:val="28"/>
          <w:szCs w:val="28"/>
          <w:shd w:val="clear" w:color="auto" w:fill="FFFFFF"/>
        </w:rPr>
        <w:t>      Стихотворения </w:t>
      </w:r>
      <w:r w:rsidRPr="0038722A">
        <w:rPr>
          <w:b/>
          <w:sz w:val="28"/>
          <w:szCs w:val="28"/>
        </w:rPr>
        <w:t>«Мой демон»,</w:t>
      </w:r>
      <w:r w:rsidRPr="0038722A">
        <w:rPr>
          <w:b/>
          <w:sz w:val="28"/>
          <w:szCs w:val="28"/>
          <w:shd w:val="clear" w:color="auto" w:fill="FFFFFF"/>
        </w:rPr>
        <w:t> </w:t>
      </w:r>
      <w:r w:rsidRPr="0038722A">
        <w:rPr>
          <w:b/>
          <w:sz w:val="28"/>
          <w:szCs w:val="28"/>
        </w:rPr>
        <w:t>«К***» («Я не унижусь</w:t>
      </w:r>
      <w:r w:rsidRPr="0038722A">
        <w:rPr>
          <w:b/>
          <w:sz w:val="28"/>
          <w:szCs w:val="28"/>
          <w:shd w:val="clear" w:color="auto" w:fill="FFFFFF"/>
        </w:rPr>
        <w:t> </w:t>
      </w:r>
      <w:r w:rsidRPr="0038722A">
        <w:rPr>
          <w:b/>
          <w:sz w:val="28"/>
          <w:szCs w:val="28"/>
        </w:rPr>
        <w:t>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«Валерик», «Сон» («В полдневный жар в долине Дагестана...»), «Выхожу один я на дорогу...»</w:t>
      </w:r>
      <w:r w:rsidRPr="0038722A">
        <w:rPr>
          <w:b/>
          <w:sz w:val="28"/>
          <w:szCs w:val="28"/>
          <w:shd w:val="clear" w:color="auto" w:fill="FFFFFF"/>
        </w:rPr>
        <w:t>.</w:t>
      </w:r>
      <w:r w:rsidRPr="0038722A">
        <w:rPr>
          <w:b/>
          <w:sz w:val="28"/>
          <w:szCs w:val="28"/>
        </w:rPr>
        <w:br/>
      </w:r>
      <w:r w:rsidRPr="00AB3BC8">
        <w:rPr>
          <w:sz w:val="28"/>
          <w:szCs w:val="28"/>
          <w:shd w:val="clear" w:color="auto" w:fill="FFFFFF"/>
        </w:rPr>
        <w:t>      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w:t>
      </w:r>
      <w:r w:rsidRPr="00AB3BC8">
        <w:rPr>
          <w:sz w:val="28"/>
          <w:szCs w:val="28"/>
        </w:rPr>
        <w:br/>
      </w:r>
      <w:r w:rsidRPr="0038722A">
        <w:rPr>
          <w:b/>
          <w:sz w:val="28"/>
          <w:szCs w:val="28"/>
          <w:shd w:val="clear" w:color="auto" w:fill="FFFFFF"/>
        </w:rPr>
        <w:t>      Поэма </w:t>
      </w:r>
      <w:r w:rsidRPr="0038722A">
        <w:rPr>
          <w:b/>
          <w:sz w:val="28"/>
          <w:szCs w:val="28"/>
        </w:rPr>
        <w:t>«Демон»</w:t>
      </w:r>
      <w:r w:rsidRPr="0038722A">
        <w:rPr>
          <w:b/>
          <w:sz w:val="28"/>
          <w:szCs w:val="28"/>
          <w:shd w:val="clear" w:color="auto" w:fill="FFFFFF"/>
        </w:rPr>
        <w:t>.</w:t>
      </w:r>
      <w:r w:rsidRPr="0038722A">
        <w:rPr>
          <w:b/>
          <w:sz w:val="28"/>
          <w:szCs w:val="28"/>
        </w:rPr>
        <w:br/>
      </w:r>
      <w:r w:rsidRPr="00AB3BC8">
        <w:rPr>
          <w:sz w:val="28"/>
          <w:szCs w:val="28"/>
          <w:shd w:val="clear" w:color="auto" w:fill="FFFFFF"/>
        </w:rPr>
        <w:t>      Творческая история поэмы. Образ Демона. Развитие традиций западноевропейской и русской литературы. Тема добра и зла. Своеобразие композиции поэмы. Художественная функция диалога Демона и Тамары. Смысл финала поэмы.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романтической поэзии. Романтическая поэма.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Составление тезисов развернутого ответа на вопрос, связанный с целостным анализом лирического стихотворения или поэмы.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AB3BC8">
        <w:rPr>
          <w:sz w:val="28"/>
          <w:szCs w:val="28"/>
          <w:shd w:val="clear" w:color="auto" w:fill="FFFFFF"/>
        </w:rPr>
        <w:t>Д</w:t>
      </w:r>
      <w:r w:rsidRPr="0038722A">
        <w:rPr>
          <w:b/>
          <w:sz w:val="28"/>
          <w:szCs w:val="28"/>
          <w:shd w:val="clear" w:color="auto" w:fill="FFFFFF"/>
        </w:rPr>
        <w:t>. С. Мережковский. «М. Ю. Лермонтов — Поэт сверхчеловечеcтва».</w:t>
      </w:r>
      <w:r w:rsidRPr="0038722A">
        <w:rPr>
          <w:b/>
          <w:sz w:val="28"/>
          <w:szCs w:val="28"/>
        </w:rPr>
        <w:br/>
      </w:r>
    </w:p>
    <w:p w:rsidR="00AB3BC8" w:rsidRDefault="00AB3BC8" w:rsidP="00AB3BC8">
      <w:pPr>
        <w:pStyle w:val="a6"/>
        <w:jc w:val="center"/>
        <w:rPr>
          <w:b/>
          <w:sz w:val="28"/>
          <w:szCs w:val="28"/>
        </w:rPr>
      </w:pPr>
      <w:r w:rsidRPr="00AB3BC8">
        <w:rPr>
          <w:b/>
          <w:sz w:val="28"/>
          <w:szCs w:val="28"/>
        </w:rPr>
        <w:t>Н. В. ГОГОЛЬ</w:t>
      </w:r>
    </w:p>
    <w:p w:rsidR="0038722A" w:rsidRPr="00AB3BC8" w:rsidRDefault="0038722A" w:rsidP="00AB3BC8">
      <w:pPr>
        <w:pStyle w:val="a6"/>
        <w:jc w:val="center"/>
        <w:rPr>
          <w:b/>
          <w:sz w:val="28"/>
          <w:szCs w:val="28"/>
        </w:rPr>
      </w:pPr>
    </w:p>
    <w:p w:rsidR="0038722A" w:rsidRDefault="00AB3BC8" w:rsidP="0038722A">
      <w:pPr>
        <w:pStyle w:val="a6"/>
        <w:rPr>
          <w:b/>
          <w:sz w:val="28"/>
          <w:szCs w:val="28"/>
        </w:rPr>
      </w:pPr>
      <w:r w:rsidRPr="00AB3BC8">
        <w:rPr>
          <w:sz w:val="28"/>
          <w:szCs w:val="28"/>
          <w:shd w:val="clear" w:color="auto" w:fill="FFFFFF"/>
        </w:rPr>
        <w:t>Жизнь и творчество (повторение).</w:t>
      </w:r>
      <w:r w:rsidRPr="00AB3BC8">
        <w:rPr>
          <w:sz w:val="28"/>
          <w:szCs w:val="28"/>
        </w:rPr>
        <w:br/>
      </w:r>
      <w:r w:rsidRPr="0038722A">
        <w:rPr>
          <w:b/>
          <w:sz w:val="28"/>
          <w:szCs w:val="28"/>
          <w:shd w:val="clear" w:color="auto" w:fill="FFFFFF"/>
        </w:rPr>
        <w:t>      Повесть </w:t>
      </w:r>
      <w:r w:rsidRPr="0038722A">
        <w:rPr>
          <w:b/>
          <w:sz w:val="28"/>
          <w:szCs w:val="28"/>
        </w:rPr>
        <w:t>«Нос»</w:t>
      </w:r>
      <w:r w:rsidRPr="0038722A">
        <w:rPr>
          <w:b/>
          <w:sz w:val="28"/>
          <w:szCs w:val="28"/>
          <w:shd w:val="clear" w:color="auto" w:fill="FFFFFF"/>
        </w:rPr>
        <w:t>.</w:t>
      </w:r>
      <w:r w:rsidRPr="00AB3BC8">
        <w:rPr>
          <w:sz w:val="28"/>
          <w:szCs w:val="28"/>
        </w:rPr>
        <w:br/>
      </w:r>
      <w:r w:rsidRPr="00AB3BC8">
        <w:rPr>
          <w:sz w:val="28"/>
          <w:szCs w:val="28"/>
          <w:shd w:val="clear" w:color="auto" w:fill="FFFFFF"/>
        </w:rPr>
        <w:t>      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Фантастика. Гротеск. Реалистическая повесть.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Сочинение об особенностях реализма Н. В. Гоголя.</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Белый. «Гоголь» (из книги статей «Луг зеленый»).</w:t>
      </w:r>
    </w:p>
    <w:p w:rsidR="00AB3BC8" w:rsidRPr="00AB3BC8" w:rsidRDefault="00AB3BC8" w:rsidP="0038722A">
      <w:pPr>
        <w:pStyle w:val="a6"/>
        <w:jc w:val="center"/>
        <w:rPr>
          <w:sz w:val="28"/>
          <w:szCs w:val="28"/>
        </w:rPr>
      </w:pPr>
      <w:r w:rsidRPr="0038722A">
        <w:rPr>
          <w:b/>
          <w:sz w:val="28"/>
          <w:szCs w:val="28"/>
        </w:rPr>
        <w:br/>
      </w:r>
      <w:r w:rsidRPr="00AB3BC8">
        <w:rPr>
          <w:b/>
          <w:sz w:val="28"/>
          <w:szCs w:val="28"/>
        </w:rPr>
        <w:t>«АНАЛИЗ ЛИТЕРАТУРНОГО ПРОИЗВЕДЕНИЯ В КОНТЕКСТЕ ТВОРЧЕСТВА ПИСАТЕЛЯ»</w:t>
      </w:r>
      <w:r w:rsidRPr="00AB3BC8">
        <w:rPr>
          <w:b/>
          <w:sz w:val="28"/>
          <w:szCs w:val="28"/>
        </w:rPr>
        <w:br/>
      </w:r>
      <w:r w:rsidRPr="00AB3BC8">
        <w:rPr>
          <w:sz w:val="28"/>
          <w:szCs w:val="28"/>
        </w:rPr>
        <w:t>(практикум)</w:t>
      </w:r>
    </w:p>
    <w:p w:rsidR="00AB3BC8" w:rsidRPr="00AB3BC8" w:rsidRDefault="00AB3BC8" w:rsidP="00AB3BC8">
      <w:pPr>
        <w:pStyle w:val="a6"/>
        <w:jc w:val="center"/>
        <w:rPr>
          <w:sz w:val="28"/>
          <w:szCs w:val="28"/>
        </w:rPr>
      </w:pPr>
      <w:r w:rsidRPr="00AB3BC8">
        <w:rPr>
          <w:sz w:val="28"/>
          <w:szCs w:val="28"/>
          <w:shd w:val="clear" w:color="auto" w:fill="FFFFFF"/>
        </w:rPr>
        <w:t xml:space="preserve">Обобщение представлений о творческом пути писателя. Программные произведения в творчестве писателя. Черты индивидуального стиля в произведениях, созданных в разные периоды творчества. Примерный план анализа литературного произведения в контексте творчества писателя (на </w:t>
      </w:r>
      <w:r w:rsidRPr="00AB3BC8">
        <w:rPr>
          <w:sz w:val="28"/>
          <w:szCs w:val="28"/>
          <w:shd w:val="clear" w:color="auto" w:fill="FFFFFF"/>
        </w:rPr>
        <w:lastRenderedPageBreak/>
        <w:t>примере произведений А. С. Пушкина, М. Ю. Лермонтова, Н. В. Гоголя).</w:t>
      </w:r>
      <w:r w:rsidRPr="00AB3BC8">
        <w:rPr>
          <w:sz w:val="28"/>
          <w:szCs w:val="28"/>
        </w:rPr>
        <w:br/>
      </w:r>
      <w:r w:rsidRPr="00AB3BC8">
        <w:rPr>
          <w:sz w:val="28"/>
          <w:szCs w:val="28"/>
        </w:rPr>
        <w:br/>
      </w:r>
      <w:r w:rsidRPr="00AB3BC8">
        <w:rPr>
          <w:b/>
          <w:sz w:val="28"/>
          <w:szCs w:val="28"/>
        </w:rPr>
        <w:t>ЗАРУБЕЖНАЯ ЛИТЕРАТУРА</w:t>
      </w:r>
      <w:r w:rsidRPr="00AB3BC8">
        <w:rPr>
          <w:b/>
          <w:sz w:val="28"/>
          <w:szCs w:val="28"/>
        </w:rPr>
        <w:br/>
        <w:t>«РЕАЛИЗМ КАК ЛИТЕРАТУРНОЕ НАПРАВЛЕНИЕ» </w:t>
      </w:r>
      <w:r w:rsidRPr="00AB3BC8">
        <w:rPr>
          <w:b/>
          <w:sz w:val="28"/>
          <w:szCs w:val="28"/>
        </w:rPr>
        <w:br/>
      </w:r>
      <w:r w:rsidRPr="00AB3BC8">
        <w:rPr>
          <w:sz w:val="28"/>
          <w:szCs w:val="28"/>
        </w:rPr>
        <w:t>(обзор)</w:t>
      </w:r>
    </w:p>
    <w:p w:rsidR="00AB3BC8" w:rsidRPr="00AB3BC8" w:rsidRDefault="00AB3BC8" w:rsidP="00AB3BC8">
      <w:pPr>
        <w:pStyle w:val="a6"/>
        <w:rPr>
          <w:sz w:val="28"/>
          <w:szCs w:val="28"/>
        </w:rPr>
      </w:pPr>
      <w:r w:rsidRPr="00AB3BC8">
        <w:rPr>
          <w:sz w:val="28"/>
          <w:szCs w:val="28"/>
          <w:shd w:val="clear" w:color="auto" w:fill="FFFFFF"/>
        </w:rPr>
        <w:t>      Концепция мира и человека в реалистическом искусстве. Художественное осмысление действительности, основанное на принципе жизнеподобия.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Документализм. Психологизм в реалистической литературе.</w:t>
      </w:r>
      <w:r w:rsidRPr="00AB3BC8">
        <w:rPr>
          <w:sz w:val="28"/>
          <w:szCs w:val="28"/>
        </w:rPr>
        <w:br/>
      </w:r>
    </w:p>
    <w:p w:rsidR="00AB3BC8" w:rsidRPr="00AB3BC8" w:rsidRDefault="00AB3BC8" w:rsidP="00AB3BC8">
      <w:pPr>
        <w:pStyle w:val="a6"/>
        <w:jc w:val="center"/>
        <w:rPr>
          <w:b/>
          <w:sz w:val="28"/>
          <w:szCs w:val="28"/>
        </w:rPr>
      </w:pPr>
      <w:r w:rsidRPr="00AB3BC8">
        <w:rPr>
          <w:b/>
          <w:sz w:val="28"/>
          <w:szCs w:val="28"/>
        </w:rPr>
        <w:t>О. де БАЛЬЗАК</w:t>
      </w:r>
    </w:p>
    <w:p w:rsidR="00AB3BC8" w:rsidRPr="0038722A" w:rsidRDefault="00AB3BC8" w:rsidP="00AB3BC8">
      <w:pPr>
        <w:pStyle w:val="a6"/>
        <w:rPr>
          <w:b/>
          <w:sz w:val="28"/>
          <w:szCs w:val="28"/>
        </w:rPr>
      </w:pPr>
      <w:r w:rsidRPr="00AB3BC8">
        <w:rPr>
          <w:sz w:val="28"/>
          <w:szCs w:val="28"/>
          <w:shd w:val="clear" w:color="auto" w:fill="FFFFFF"/>
        </w:rPr>
        <w:t>      Слово о писателе.</w:t>
      </w:r>
      <w:r w:rsidRPr="00AB3BC8">
        <w:rPr>
          <w:sz w:val="28"/>
          <w:szCs w:val="28"/>
        </w:rPr>
        <w:br/>
      </w:r>
      <w:r w:rsidRPr="0038722A">
        <w:rPr>
          <w:b/>
          <w:sz w:val="28"/>
          <w:szCs w:val="28"/>
          <w:shd w:val="clear" w:color="auto" w:fill="FFFFFF"/>
        </w:rPr>
        <w:t>      Повесть </w:t>
      </w:r>
      <w:r w:rsidRPr="0038722A">
        <w:rPr>
          <w:b/>
          <w:sz w:val="28"/>
          <w:szCs w:val="28"/>
        </w:rPr>
        <w:t>«Гобсек»</w:t>
      </w:r>
      <w:r w:rsidRPr="0038722A">
        <w:rPr>
          <w:b/>
          <w:sz w:val="28"/>
          <w:szCs w:val="28"/>
          <w:shd w:val="clear" w:color="auto" w:fill="FFFFFF"/>
        </w:rPr>
        <w:t>.</w:t>
      </w:r>
      <w:r w:rsidRPr="00AB3BC8">
        <w:rPr>
          <w:sz w:val="28"/>
          <w:szCs w:val="28"/>
        </w:rPr>
        <w:br/>
        <w:t>      </w:t>
      </w:r>
      <w:r w:rsidRPr="00AB3BC8">
        <w:rPr>
          <w:sz w:val="28"/>
          <w:szCs w:val="28"/>
          <w:shd w:val="clear" w:color="auto" w:fill="FFFFFF"/>
        </w:rP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Реализм. Повесть.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Устный отзыв об одном из самостоятельно прочитанных произведений зарубежной литературы.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О. де Бальзак. «Шагреневая кожа». Г. Флобер. «Госпожа Бовари».</w:t>
      </w:r>
      <w:r w:rsidRPr="0038722A">
        <w:rPr>
          <w:b/>
          <w:sz w:val="28"/>
          <w:szCs w:val="28"/>
        </w:rPr>
        <w:br/>
      </w:r>
    </w:p>
    <w:p w:rsidR="00AB3BC8" w:rsidRPr="00AB3BC8" w:rsidRDefault="00AB3BC8" w:rsidP="00AB3BC8">
      <w:pPr>
        <w:pStyle w:val="a6"/>
        <w:jc w:val="center"/>
        <w:rPr>
          <w:b/>
          <w:sz w:val="28"/>
          <w:szCs w:val="28"/>
        </w:rPr>
      </w:pPr>
      <w:r w:rsidRPr="00AB3BC8">
        <w:rPr>
          <w:b/>
          <w:sz w:val="28"/>
          <w:szCs w:val="28"/>
        </w:rPr>
        <w:t>Г. де МОПАССАН</w:t>
      </w:r>
    </w:p>
    <w:p w:rsidR="0038722A" w:rsidRDefault="00AB3BC8" w:rsidP="0038722A">
      <w:pPr>
        <w:pStyle w:val="a6"/>
        <w:jc w:val="center"/>
        <w:rPr>
          <w:b/>
          <w:sz w:val="28"/>
          <w:szCs w:val="28"/>
        </w:rPr>
      </w:pPr>
      <w:r w:rsidRPr="00AB3BC8">
        <w:rPr>
          <w:sz w:val="28"/>
          <w:szCs w:val="28"/>
          <w:shd w:val="clear" w:color="auto" w:fill="FFFFFF"/>
        </w:rPr>
        <w:t>Слово о писателе.</w:t>
      </w:r>
      <w:r w:rsidRPr="00AB3BC8">
        <w:rPr>
          <w:sz w:val="28"/>
          <w:szCs w:val="28"/>
        </w:rPr>
        <w:br/>
      </w:r>
      <w:r w:rsidRPr="0038722A">
        <w:rPr>
          <w:b/>
          <w:sz w:val="28"/>
          <w:szCs w:val="28"/>
          <w:shd w:val="clear" w:color="auto" w:fill="FFFFFF"/>
        </w:rPr>
        <w:t>      Новелла </w:t>
      </w:r>
      <w:r w:rsidRPr="0038722A">
        <w:rPr>
          <w:b/>
          <w:sz w:val="28"/>
          <w:szCs w:val="28"/>
        </w:rPr>
        <w:t>«Ожерелье»</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Реализм. Новелла.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Письменный отзыв об одном из самостоятельно прочитанных произведений зарубежной литературы.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Г. де Мопассан. «Милый друг».</w:t>
      </w:r>
      <w:r w:rsidRPr="00AB3BC8">
        <w:rPr>
          <w:sz w:val="28"/>
          <w:szCs w:val="28"/>
        </w:rPr>
        <w:br/>
      </w:r>
      <w:r w:rsidRPr="00AB3BC8">
        <w:rPr>
          <w:sz w:val="28"/>
          <w:szCs w:val="28"/>
        </w:rPr>
        <w:br/>
      </w:r>
      <w:r w:rsidRPr="00AB3BC8">
        <w:rPr>
          <w:b/>
          <w:sz w:val="28"/>
          <w:szCs w:val="28"/>
        </w:rPr>
        <w:t>РУССКАЯ ЛИТЕРАТУРА ВТОРОЙ ПОЛОВИНЫ XIX ВЕКА </w:t>
      </w:r>
      <w:r w:rsidRPr="00AB3BC8">
        <w:rPr>
          <w:b/>
          <w:sz w:val="28"/>
          <w:szCs w:val="28"/>
        </w:rPr>
        <w:br/>
        <w:t>(обзор)</w:t>
      </w:r>
    </w:p>
    <w:p w:rsidR="00AB3BC8" w:rsidRPr="00AB3BC8" w:rsidRDefault="00AB3BC8" w:rsidP="0038722A">
      <w:pPr>
        <w:pStyle w:val="a6"/>
        <w:rPr>
          <w:sz w:val="28"/>
          <w:szCs w:val="28"/>
        </w:rPr>
      </w:pPr>
      <w:r w:rsidRPr="00AB3BC8">
        <w:rPr>
          <w:sz w:val="28"/>
          <w:szCs w:val="28"/>
        </w:rPr>
        <w:br/>
      </w:r>
      <w:r w:rsidRPr="00AB3BC8">
        <w:rPr>
          <w:sz w:val="28"/>
          <w:szCs w:val="28"/>
          <w:shd w:val="clear" w:color="auto" w:fill="FFFFFF"/>
        </w:rPr>
        <w:t xml:space="preserve">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w:t>
      </w:r>
      <w:r w:rsidRPr="00AB3BC8">
        <w:rPr>
          <w:sz w:val="28"/>
          <w:szCs w:val="28"/>
          <w:shd w:val="clear" w:color="auto" w:fill="FFFFFF"/>
        </w:rPr>
        <w:lastRenderedPageBreak/>
        <w:t>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r w:rsidRPr="00AB3BC8">
        <w:rPr>
          <w:sz w:val="28"/>
          <w:szCs w:val="28"/>
        </w:rPr>
        <w:br/>
      </w:r>
      <w:r w:rsidRPr="00AB3BC8">
        <w:rPr>
          <w:sz w:val="28"/>
          <w:szCs w:val="28"/>
        </w:rPr>
        <w:br/>
      </w:r>
    </w:p>
    <w:p w:rsidR="00AB3BC8" w:rsidRPr="00AB3BC8" w:rsidRDefault="00AB3BC8" w:rsidP="00AB3BC8">
      <w:pPr>
        <w:pStyle w:val="a6"/>
        <w:jc w:val="center"/>
        <w:rPr>
          <w:b/>
          <w:sz w:val="28"/>
          <w:szCs w:val="28"/>
        </w:rPr>
      </w:pPr>
      <w:r w:rsidRPr="00AB3BC8">
        <w:rPr>
          <w:b/>
          <w:sz w:val="28"/>
          <w:szCs w:val="28"/>
        </w:rPr>
        <w:t>Ф. И. ТЮТЧЕВ</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«Silentium!»,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sidRPr="0038722A">
        <w:rPr>
          <w:b/>
          <w:sz w:val="28"/>
          <w:szCs w:val="28"/>
          <w:shd w:val="clear" w:color="auto" w:fill="FFFFFF"/>
        </w:rPr>
        <w:t> </w:t>
      </w:r>
      <w:r w:rsidRPr="0038722A">
        <w:rPr>
          <w:b/>
          <w:sz w:val="28"/>
          <w:szCs w:val="28"/>
        </w:rPr>
        <w:br/>
      </w:r>
      <w:r w:rsidRPr="00AB3BC8">
        <w:rPr>
          <w:sz w:val="28"/>
          <w:szCs w:val="28"/>
          <w:shd w:val="clear" w:color="auto" w:fill="FFFFFF"/>
        </w:rPr>
        <w:t>      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Тема «невыразимого». Любовь как стихийное чувство и «поединок роковой». Особенности «денисьевского цикла». Художественное своеобразие поэзии Тютчева.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Романтизм.</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Письменный ответ на вопрос о связи творчества поэта с романтизмом.</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Ф. И. Тютчев. «От жизни той, что бушевала здесь...», «Последний катаклизм», «Как океан объемлет шар земной...».</w:t>
      </w:r>
      <w:r w:rsidRPr="00AB3BC8">
        <w:rPr>
          <w:sz w:val="28"/>
          <w:szCs w:val="28"/>
        </w:rPr>
        <w:br/>
      </w:r>
    </w:p>
    <w:p w:rsidR="00AB3BC8" w:rsidRPr="00AB3BC8" w:rsidRDefault="00AB3BC8" w:rsidP="00AB3BC8">
      <w:pPr>
        <w:pStyle w:val="a6"/>
        <w:jc w:val="center"/>
        <w:rPr>
          <w:b/>
          <w:sz w:val="28"/>
          <w:szCs w:val="28"/>
        </w:rPr>
      </w:pPr>
      <w:r w:rsidRPr="00AB3BC8">
        <w:rPr>
          <w:b/>
          <w:sz w:val="28"/>
          <w:szCs w:val="28"/>
        </w:rPr>
        <w:t>А. А. ФЕТ</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sidRPr="0038722A">
        <w:rPr>
          <w:b/>
          <w:sz w:val="28"/>
          <w:szCs w:val="28"/>
          <w:shd w:val="clear" w:color="auto" w:fill="FFFFFF"/>
        </w:rPr>
        <w:t>.</w:t>
      </w:r>
      <w:r w:rsidRPr="0038722A">
        <w:rPr>
          <w:b/>
          <w:sz w:val="28"/>
          <w:szCs w:val="28"/>
        </w:rPr>
        <w:br/>
      </w:r>
      <w:r w:rsidRPr="00AB3BC8">
        <w:rPr>
          <w:sz w:val="28"/>
          <w:szCs w:val="28"/>
          <w:shd w:val="clear" w:color="auto" w:fill="FFFFFF"/>
        </w:rPr>
        <w:t>      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«Чистое искусство».</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А. А. Фет. «Как беден наш язык! — Хочу и не могу...», «Какая грусть! Конец аллеи...», «Солнца луч промеж лип был и </w:t>
      </w:r>
      <w:r w:rsidRPr="0038722A">
        <w:rPr>
          <w:b/>
          <w:sz w:val="28"/>
          <w:szCs w:val="28"/>
          <w:shd w:val="clear" w:color="auto" w:fill="FFFFFF"/>
        </w:rPr>
        <w:lastRenderedPageBreak/>
        <w:t>жгуч и высок...».</w:t>
      </w:r>
      <w:r w:rsidRPr="00AB3BC8">
        <w:rPr>
          <w:sz w:val="28"/>
          <w:szCs w:val="28"/>
        </w:rPr>
        <w:br/>
      </w:r>
    </w:p>
    <w:p w:rsidR="00AB3BC8" w:rsidRPr="00AB3BC8" w:rsidRDefault="00AB3BC8" w:rsidP="00AB3BC8">
      <w:pPr>
        <w:pStyle w:val="a6"/>
        <w:jc w:val="center"/>
        <w:rPr>
          <w:b/>
          <w:sz w:val="28"/>
          <w:szCs w:val="28"/>
        </w:rPr>
      </w:pPr>
      <w:r w:rsidRPr="00AB3BC8">
        <w:rPr>
          <w:b/>
          <w:sz w:val="28"/>
          <w:szCs w:val="28"/>
        </w:rPr>
        <w:t>И. А. ГОНЧАРОВ</w:t>
      </w:r>
    </w:p>
    <w:p w:rsidR="0038722A" w:rsidRDefault="00AB3BC8" w:rsidP="00AB3BC8">
      <w:pPr>
        <w:pStyle w:val="a6"/>
        <w:rPr>
          <w:sz w:val="28"/>
          <w:szCs w:val="28"/>
          <w:shd w:val="clear" w:color="auto" w:fill="FFFFFF"/>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Роман </w:t>
      </w:r>
      <w:r w:rsidRPr="0038722A">
        <w:rPr>
          <w:b/>
          <w:sz w:val="28"/>
          <w:szCs w:val="28"/>
        </w:rPr>
        <w:t>«Обломов»</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История создания и особенности композиции романа. Петербургская «обломовщина». Глава «Сон Обломова» и ее художественная функция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Обломов и «обломовщина». Образ Захара. Роль пейзажа, портрета, интерьера и художественной детали в романе. Фольклорные темы и образы. Обломов в ряду образов мировой литературы (Дон Кихот, Гамлет). Место образа Обломова в национальной культуре. Авторская позиция и способы ее </w:t>
      </w:r>
    </w:p>
    <w:p w:rsidR="0038722A" w:rsidRDefault="00AB3BC8" w:rsidP="00AB3BC8">
      <w:pPr>
        <w:pStyle w:val="a6"/>
        <w:rPr>
          <w:b/>
          <w:sz w:val="28"/>
          <w:szCs w:val="28"/>
          <w:shd w:val="clear" w:color="auto" w:fill="FFFFFF"/>
        </w:rPr>
      </w:pPr>
      <w:r w:rsidRPr="00AB3BC8">
        <w:rPr>
          <w:sz w:val="28"/>
          <w:szCs w:val="28"/>
          <w:shd w:val="clear" w:color="auto" w:fill="FFFFFF"/>
        </w:rPr>
        <w:t>выражения в романе. Своеобразие стиля Гончарова.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Реалистический роман. Персонажи-«двойники» и персонажи-«антиподы». Функция сна в литературном произведении. Универсальное и национальное в образе персонажа.</w:t>
      </w:r>
      <w:r w:rsidRPr="00AB3BC8">
        <w:rPr>
          <w:sz w:val="28"/>
          <w:szCs w:val="28"/>
        </w:rPr>
        <w:br/>
      </w:r>
      <w:r w:rsidRPr="00AB3BC8">
        <w:rPr>
          <w:sz w:val="28"/>
          <w:szCs w:val="28"/>
          <w:shd w:val="clear" w:color="auto" w:fill="FFFFFF"/>
        </w:rPr>
        <w:t>      </w:t>
      </w:r>
      <w:r w:rsidRPr="0038722A">
        <w:rPr>
          <w:b/>
          <w:sz w:val="28"/>
          <w:szCs w:val="28"/>
          <w:shd w:val="clear" w:color="auto" w:fill="FFFFFF"/>
        </w:rPr>
        <w:t>Роман «Обломов» в критике: </w:t>
      </w:r>
      <w:r w:rsidRPr="0038722A">
        <w:rPr>
          <w:b/>
          <w:sz w:val="28"/>
          <w:szCs w:val="28"/>
        </w:rPr>
        <w:t>Н. А. Добролюбов. </w:t>
      </w:r>
      <w:r w:rsidRPr="0038722A">
        <w:rPr>
          <w:b/>
          <w:sz w:val="28"/>
          <w:szCs w:val="28"/>
          <w:shd w:val="clear" w:color="auto" w:fill="FFFFFF"/>
        </w:rPr>
        <w:t>«Что такое обломовщина?» (фрагменты). </w:t>
      </w:r>
      <w:r w:rsidRPr="0038722A">
        <w:rPr>
          <w:b/>
          <w:sz w:val="28"/>
          <w:szCs w:val="28"/>
        </w:rPr>
        <w:t>А. В. Дружинин.</w:t>
      </w:r>
      <w:r w:rsidRPr="0038722A">
        <w:rPr>
          <w:b/>
          <w:sz w:val="28"/>
          <w:szCs w:val="28"/>
          <w:shd w:val="clear" w:color="auto" w:fill="FFFFFF"/>
        </w:rPr>
        <w:t> «„Обломов“, роман И. А. Гончарова» (фрагменты).</w:t>
      </w:r>
      <w:r w:rsidRPr="0038722A">
        <w:rPr>
          <w:b/>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Сообщение о близости тематики и проблематики романов писателя, пушкинских и гоголевских традициях в его творчестве. Объяснение художественной функции фольклорных образов в романе. Конспектирование критических статей. Рецензия на кинофильм «Несколько дней из жизни Обломова» (реж. Н. С. Михалков). Сочинение по роману И. А. Гончарова «Обломов».</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И. А. Гончаров. «Обыкновенная история».</w:t>
      </w:r>
    </w:p>
    <w:p w:rsidR="00AB3BC8" w:rsidRPr="00AB3BC8" w:rsidRDefault="00AB3BC8" w:rsidP="00AB3BC8">
      <w:pPr>
        <w:pStyle w:val="a6"/>
        <w:rPr>
          <w:sz w:val="28"/>
          <w:szCs w:val="28"/>
        </w:rPr>
      </w:pPr>
      <w:r w:rsidRPr="0038722A">
        <w:rPr>
          <w:b/>
          <w:sz w:val="28"/>
          <w:szCs w:val="28"/>
        </w:rPr>
        <w:br/>
      </w:r>
    </w:p>
    <w:p w:rsidR="00AB3BC8" w:rsidRPr="00AB3BC8" w:rsidRDefault="00AB3BC8" w:rsidP="00AB3BC8">
      <w:pPr>
        <w:pStyle w:val="a6"/>
        <w:jc w:val="center"/>
        <w:rPr>
          <w:sz w:val="28"/>
          <w:szCs w:val="28"/>
        </w:rPr>
      </w:pPr>
      <w:r w:rsidRPr="00AB3BC8">
        <w:rPr>
          <w:b/>
          <w:sz w:val="28"/>
          <w:szCs w:val="28"/>
        </w:rPr>
        <w:t>«РАБОТА СО СПРАВОЧНОЙ И КРИТИЧЕСКОЙ ЛИТЕРАТУРОЙ» </w:t>
      </w:r>
      <w:r w:rsidRPr="00AB3BC8">
        <w:rPr>
          <w:b/>
          <w:sz w:val="28"/>
          <w:szCs w:val="28"/>
        </w:rPr>
        <w:br/>
      </w:r>
      <w:r w:rsidRPr="00AB3BC8">
        <w:rPr>
          <w:sz w:val="28"/>
          <w:szCs w:val="28"/>
        </w:rPr>
        <w:t>(практикум)</w:t>
      </w:r>
      <w:r w:rsidRPr="00AB3BC8">
        <w:rPr>
          <w:sz w:val="28"/>
          <w:szCs w:val="28"/>
        </w:rPr>
        <w:br/>
      </w:r>
      <w:r w:rsidRPr="00AB3BC8">
        <w:rPr>
          <w:sz w:val="28"/>
          <w:szCs w:val="28"/>
          <w:shd w:val="clear" w:color="auto" w:fill="FFFFFF"/>
        </w:rPr>
        <w:t>      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r w:rsidRPr="00AB3BC8">
        <w:rPr>
          <w:sz w:val="28"/>
          <w:szCs w:val="28"/>
        </w:rPr>
        <w:br/>
      </w:r>
      <w:r w:rsidRPr="00AB3BC8">
        <w:rPr>
          <w:sz w:val="28"/>
          <w:szCs w:val="28"/>
        </w:rPr>
        <w:br/>
      </w:r>
      <w:r w:rsidRPr="00AB3BC8">
        <w:rPr>
          <w:b/>
          <w:sz w:val="28"/>
          <w:szCs w:val="28"/>
        </w:rPr>
        <w:t>А. Н. ОСТРОВСКИЙ</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Драма </w:t>
      </w:r>
      <w:r w:rsidRPr="0038722A">
        <w:rPr>
          <w:b/>
          <w:sz w:val="28"/>
          <w:szCs w:val="28"/>
        </w:rPr>
        <w:t>«Гроза»</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Психологический, семейный и социальный конфликт в драме. Основные стадии развития действия. Прием антитезы в пьесе. Изображение «жестоких нравов», трагических сторон купеческого быта. Образы Волги и города Калинова. Катерина в системе образов. Внутренний конфликт Катерины. </w:t>
      </w:r>
      <w:r w:rsidRPr="00AB3BC8">
        <w:rPr>
          <w:sz w:val="28"/>
          <w:szCs w:val="28"/>
          <w:shd w:val="clear" w:color="auto" w:fill="FFFFFF"/>
        </w:rPr>
        <w:lastRenderedPageBreak/>
        <w:t>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Соединение драматического, сатирического, лирического и трагического в пьесе. Новаторство Островского-драматурга.</w:t>
      </w:r>
      <w:r w:rsidRPr="00AB3BC8">
        <w:rPr>
          <w:sz w:val="28"/>
          <w:szCs w:val="28"/>
        </w:rPr>
        <w:br/>
      </w:r>
      <w:r w:rsidRPr="0038722A">
        <w:rPr>
          <w:b/>
          <w:sz w:val="28"/>
          <w:szCs w:val="28"/>
          <w:shd w:val="clear" w:color="auto" w:fill="FFFFFF"/>
        </w:rPr>
        <w:t>      Комедия </w:t>
      </w:r>
      <w:r w:rsidRPr="0038722A">
        <w:rPr>
          <w:b/>
          <w:sz w:val="28"/>
          <w:szCs w:val="28"/>
        </w:rPr>
        <w:t>«Таланты и поклонники»</w:t>
      </w:r>
      <w:r w:rsidRPr="0038722A">
        <w:rPr>
          <w:b/>
          <w:sz w:val="28"/>
          <w:szCs w:val="28"/>
          <w:shd w:val="clear" w:color="auto" w:fill="FFFFFF"/>
        </w:rPr>
        <w:t>.</w:t>
      </w:r>
      <w:r w:rsidRPr="0038722A">
        <w:rPr>
          <w:b/>
          <w:sz w:val="28"/>
          <w:szCs w:val="28"/>
        </w:rPr>
        <w:br/>
      </w:r>
      <w:r w:rsidRPr="00AB3BC8">
        <w:rPr>
          <w:sz w:val="28"/>
          <w:szCs w:val="28"/>
          <w:shd w:val="clear" w:color="auto" w:fill="FFFFFF"/>
        </w:rPr>
        <w:t>      Жанр комедии в творчестве Островского. Тема искусства и образы провинциальных актеров в пьесах драматурга. Люди театра и актерский быт в комедии. Особенности конфликта. Система образов персонажей. Смысл названия комедии.</w:t>
      </w:r>
      <w:r w:rsidRPr="00AB3BC8">
        <w:rPr>
          <w:sz w:val="28"/>
          <w:szCs w:val="28"/>
        </w:rPr>
        <w:br/>
      </w:r>
      <w:r w:rsidRPr="00AB3BC8">
        <w:rPr>
          <w:sz w:val="28"/>
          <w:szCs w:val="28"/>
          <w:shd w:val="clear" w:color="auto" w:fill="FFFFFF"/>
        </w:rPr>
        <w:t>      </w:t>
      </w:r>
      <w:r w:rsidRPr="0038722A">
        <w:rPr>
          <w:b/>
          <w:sz w:val="28"/>
          <w:szCs w:val="28"/>
          <w:shd w:val="clear" w:color="auto" w:fill="FFFFFF"/>
        </w:rPr>
        <w:t>Драма «Гроза» в критике: </w:t>
      </w:r>
      <w:r w:rsidRPr="0038722A">
        <w:rPr>
          <w:b/>
          <w:sz w:val="28"/>
          <w:szCs w:val="28"/>
        </w:rPr>
        <w:t>Н. А. Добролюбов. </w:t>
      </w:r>
      <w:r w:rsidRPr="0038722A">
        <w:rPr>
          <w:b/>
          <w:sz w:val="28"/>
          <w:szCs w:val="28"/>
          <w:shd w:val="clear" w:color="auto" w:fill="FFFFFF"/>
        </w:rPr>
        <w:t>«Луч света в темном царстве» (фрагменты). </w:t>
      </w:r>
      <w:r w:rsidRPr="0038722A">
        <w:rPr>
          <w:b/>
          <w:sz w:val="28"/>
          <w:szCs w:val="28"/>
        </w:rPr>
        <w:t>Д. И. Писарев. </w:t>
      </w:r>
      <w:r w:rsidRPr="0038722A">
        <w:rPr>
          <w:b/>
          <w:sz w:val="28"/>
          <w:szCs w:val="28"/>
          <w:shd w:val="clear" w:color="auto" w:fill="FFFFFF"/>
        </w:rPr>
        <w:t>«Мотивы русской драмы» (фрагменты). </w:t>
      </w:r>
      <w:r w:rsidRPr="0038722A">
        <w:rPr>
          <w:b/>
          <w:sz w:val="28"/>
          <w:szCs w:val="28"/>
        </w:rPr>
        <w:t>А. А. Григорьев. </w:t>
      </w:r>
      <w:r w:rsidRPr="0038722A">
        <w:rPr>
          <w:b/>
          <w:sz w:val="28"/>
          <w:szCs w:val="28"/>
          <w:shd w:val="clear" w:color="auto" w:fill="FFFFFF"/>
        </w:rPr>
        <w:t>«После „Грозы“ Островского» (фрагменты). </w:t>
      </w:r>
      <w:r w:rsidRPr="0038722A">
        <w:rPr>
          <w:b/>
          <w:sz w:val="28"/>
          <w:szCs w:val="28"/>
        </w:rPr>
        <w:t>А. В. Дружинин.</w:t>
      </w:r>
      <w:r w:rsidRPr="0038722A">
        <w:rPr>
          <w:b/>
          <w:sz w:val="28"/>
          <w:szCs w:val="28"/>
          <w:shd w:val="clear" w:color="auto" w:fill="FFFFFF"/>
        </w:rPr>
        <w:t> «„Гроза“ Островского»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Драма. Внутренний конфликт. Интерпретация произведения в критике.</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вопросов для обсуждения проблематики драмы, соотношения конкретно-исторического и вневременного в произведении. Сочинение по драме А. Н. Островского «Гроза». Рецензия на спектакль по пьесе А. Н. Островского.</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Театральные и кинематографические версии пьес драматурга.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Н. Островский. «Бесприданница», «Лес».</w:t>
      </w:r>
      <w:r w:rsidRPr="0038722A">
        <w:rPr>
          <w:b/>
          <w:sz w:val="28"/>
          <w:szCs w:val="28"/>
        </w:rPr>
        <w:br/>
      </w:r>
    </w:p>
    <w:p w:rsidR="00AB3BC8" w:rsidRDefault="00AB3BC8" w:rsidP="00AB3BC8">
      <w:pPr>
        <w:pStyle w:val="a6"/>
        <w:jc w:val="center"/>
        <w:rPr>
          <w:sz w:val="28"/>
          <w:szCs w:val="28"/>
        </w:rPr>
      </w:pPr>
      <w:r w:rsidRPr="00AB3BC8">
        <w:rPr>
          <w:b/>
          <w:sz w:val="28"/>
          <w:szCs w:val="28"/>
        </w:rPr>
        <w:t>«ЦЕЛОСТНЫЙ АНАЛИЗ ДРАМАТИЧЕСКОГО ПРОИЗВЕДЕНИЯ»</w:t>
      </w:r>
      <w:r w:rsidRPr="00AB3BC8">
        <w:rPr>
          <w:b/>
          <w:sz w:val="28"/>
          <w:szCs w:val="28"/>
        </w:rPr>
        <w:br/>
      </w:r>
      <w:r w:rsidRPr="00AB3BC8">
        <w:rPr>
          <w:sz w:val="28"/>
          <w:szCs w:val="28"/>
        </w:rPr>
        <w:t>(практикум)</w:t>
      </w:r>
    </w:p>
    <w:p w:rsidR="00AB3BC8" w:rsidRDefault="00AB3BC8" w:rsidP="00AB3BC8">
      <w:pPr>
        <w:pStyle w:val="a6"/>
        <w:jc w:val="center"/>
        <w:rPr>
          <w:sz w:val="28"/>
          <w:szCs w:val="28"/>
        </w:rPr>
      </w:pPr>
    </w:p>
    <w:p w:rsidR="00AB3BC8" w:rsidRDefault="00AB3BC8" w:rsidP="00AB3BC8">
      <w:pPr>
        <w:pStyle w:val="a6"/>
        <w:rPr>
          <w:sz w:val="28"/>
          <w:szCs w:val="28"/>
          <w:shd w:val="clear" w:color="auto" w:fill="FFFFFF"/>
        </w:rPr>
      </w:pPr>
      <w:r w:rsidRPr="00AB3BC8">
        <w:rPr>
          <w:sz w:val="28"/>
          <w:szCs w:val="28"/>
          <w:shd w:val="clear" w:color="auto" w:fill="FFFFFF"/>
        </w:rPr>
        <w:t>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Проблемы интерпретации драматического произведения (использование театральных версий пьесы в процессе ее анализа). Подготовка тезисного плана целостного анализа пьесы А. Н. Островского (по выбору).</w:t>
      </w:r>
    </w:p>
    <w:p w:rsidR="00AB3BC8" w:rsidRPr="00AB3BC8" w:rsidRDefault="00AB3BC8" w:rsidP="00AB3BC8">
      <w:pPr>
        <w:pStyle w:val="a6"/>
        <w:jc w:val="center"/>
        <w:rPr>
          <w:b/>
          <w:sz w:val="28"/>
          <w:szCs w:val="28"/>
        </w:rPr>
      </w:pPr>
      <w:r w:rsidRPr="00AB3BC8">
        <w:rPr>
          <w:sz w:val="28"/>
          <w:szCs w:val="28"/>
        </w:rPr>
        <w:br/>
      </w:r>
      <w:r w:rsidRPr="00AB3BC8">
        <w:rPr>
          <w:sz w:val="28"/>
          <w:szCs w:val="28"/>
        </w:rPr>
        <w:br/>
      </w:r>
      <w:r w:rsidRPr="00AB3BC8">
        <w:rPr>
          <w:b/>
          <w:sz w:val="28"/>
          <w:szCs w:val="28"/>
        </w:rPr>
        <w:t>И. С. ТУРГЕНЕВ</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«Отцы и дети»</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w:t>
      </w:r>
      <w:r w:rsidRPr="00AB3BC8">
        <w:rPr>
          <w:sz w:val="28"/>
          <w:szCs w:val="28"/>
          <w:shd w:val="clear" w:color="auto" w:fill="FFFFFF"/>
        </w:rPr>
        <w:lastRenderedPageBreak/>
        <w:t>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sidRPr="00AB3BC8">
        <w:rPr>
          <w:sz w:val="28"/>
          <w:szCs w:val="28"/>
        </w:rPr>
        <w:br/>
      </w:r>
      <w:r w:rsidRPr="00AB3BC8">
        <w:rPr>
          <w:sz w:val="28"/>
          <w:szCs w:val="28"/>
          <w:shd w:val="clear" w:color="auto" w:fill="FFFFFF"/>
        </w:rPr>
        <w:t>      </w:t>
      </w:r>
      <w:r w:rsidRPr="0038722A">
        <w:rPr>
          <w:b/>
          <w:sz w:val="28"/>
          <w:szCs w:val="28"/>
          <w:shd w:val="clear" w:color="auto" w:fill="FFFFFF"/>
        </w:rPr>
        <w:t>Роман «Отцы и дети» в критике: </w:t>
      </w:r>
      <w:r w:rsidRPr="0038722A">
        <w:rPr>
          <w:b/>
          <w:sz w:val="28"/>
          <w:szCs w:val="28"/>
        </w:rPr>
        <w:t>Д. И. Писарев. </w:t>
      </w:r>
      <w:r w:rsidRPr="0038722A">
        <w:rPr>
          <w:b/>
          <w:sz w:val="28"/>
          <w:szCs w:val="28"/>
          <w:shd w:val="clear" w:color="auto" w:fill="FFFFFF"/>
        </w:rPr>
        <w:t>«Базаров» (фрагменты). </w:t>
      </w:r>
      <w:r w:rsidRPr="0038722A">
        <w:rPr>
          <w:b/>
          <w:sz w:val="28"/>
          <w:szCs w:val="28"/>
        </w:rPr>
        <w:t>М. А. Антонович. </w:t>
      </w:r>
      <w:r w:rsidRPr="0038722A">
        <w:rPr>
          <w:b/>
          <w:sz w:val="28"/>
          <w:szCs w:val="28"/>
          <w:shd w:val="clear" w:color="auto" w:fill="FFFFFF"/>
        </w:rPr>
        <w:t>«Асмодей нашего времени» (фрагменты). </w:t>
      </w:r>
      <w:r w:rsidRPr="0038722A">
        <w:rPr>
          <w:b/>
          <w:sz w:val="28"/>
          <w:szCs w:val="28"/>
        </w:rPr>
        <w:t>Н. Н. Страхов. </w:t>
      </w:r>
      <w:r w:rsidRPr="0038722A">
        <w:rPr>
          <w:b/>
          <w:sz w:val="28"/>
          <w:szCs w:val="28"/>
          <w:shd w:val="clear" w:color="auto" w:fill="FFFFFF"/>
        </w:rPr>
        <w:t>«„Отцы и дети“ И. С. Тургенева»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Письменная работа по анализу эпизода. Составление тезисного плана ответа на вопрос об одной из «вечных» тем в произведении. Выборочное конспектирование (реферирование) критической литературы. Сочинение по творчеству И. С. Тургенева.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И. С. Тургенев. «Дворянское гнездо», «Песнь торжествующей любви».</w:t>
      </w:r>
      <w:r w:rsidRPr="0038722A">
        <w:rPr>
          <w:b/>
          <w:sz w:val="28"/>
          <w:szCs w:val="28"/>
        </w:rPr>
        <w:br/>
      </w:r>
    </w:p>
    <w:p w:rsidR="00AB3BC8" w:rsidRPr="00AB3BC8" w:rsidRDefault="00AB3BC8" w:rsidP="00AB3BC8">
      <w:pPr>
        <w:pStyle w:val="a6"/>
        <w:jc w:val="center"/>
        <w:rPr>
          <w:sz w:val="28"/>
          <w:szCs w:val="28"/>
        </w:rPr>
      </w:pPr>
      <w:r w:rsidRPr="00AB3BC8">
        <w:rPr>
          <w:b/>
          <w:sz w:val="28"/>
          <w:szCs w:val="28"/>
        </w:rPr>
        <w:t>«КОНКРЕТНО-ИСТОРИЧЕСКОЕ И ВНЕВРЕМЕННОЕ</w:t>
      </w:r>
      <w:r w:rsidRPr="00AB3BC8">
        <w:rPr>
          <w:b/>
          <w:sz w:val="28"/>
          <w:szCs w:val="28"/>
        </w:rPr>
        <w:br/>
        <w:t>В ЛИТЕРАТУРНОМ ПРОИЗВЕДЕНИИ» </w:t>
      </w:r>
      <w:r w:rsidRPr="00AB3BC8">
        <w:rPr>
          <w:b/>
          <w:sz w:val="28"/>
          <w:szCs w:val="28"/>
        </w:rPr>
        <w:br/>
      </w:r>
      <w:r w:rsidRPr="00AB3BC8">
        <w:rPr>
          <w:sz w:val="28"/>
          <w:szCs w:val="28"/>
        </w:rPr>
        <w:t>(практикум)</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Соотношение конкретно-исторического и вневременного в литературном произведении. 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 «Вечные» темы в произведении. Подготовка плана сочинения об одной из «вечных» тем в ранее изученных произведениях А. Н. Островского, И. А. Гончарова, И. С. Тургенева.</w:t>
      </w:r>
      <w:r w:rsidRPr="00AB3BC8">
        <w:rPr>
          <w:sz w:val="28"/>
          <w:szCs w:val="28"/>
        </w:rPr>
        <w:br/>
      </w:r>
    </w:p>
    <w:p w:rsidR="00AB3BC8" w:rsidRPr="00AB3BC8" w:rsidRDefault="00AB3BC8" w:rsidP="00AB3BC8">
      <w:pPr>
        <w:pStyle w:val="a6"/>
        <w:jc w:val="center"/>
        <w:rPr>
          <w:b/>
          <w:sz w:val="28"/>
          <w:szCs w:val="28"/>
        </w:rPr>
      </w:pPr>
      <w:r w:rsidRPr="00AB3BC8">
        <w:rPr>
          <w:b/>
          <w:sz w:val="28"/>
          <w:szCs w:val="28"/>
        </w:rPr>
        <w:t>Н. Г. ЧЕРНЫШЕВСКИЙ</w:t>
      </w:r>
    </w:p>
    <w:p w:rsidR="00AB3BC8" w:rsidRDefault="00AB3BC8" w:rsidP="00AB3BC8">
      <w:pPr>
        <w:pStyle w:val="a6"/>
        <w:rPr>
          <w:sz w:val="28"/>
          <w:szCs w:val="28"/>
          <w:shd w:val="clear" w:color="auto" w:fill="FFFFFF"/>
        </w:rPr>
      </w:pPr>
      <w:r w:rsidRPr="00AB3BC8">
        <w:rPr>
          <w:sz w:val="28"/>
          <w:szCs w:val="28"/>
          <w:shd w:val="clear" w:color="auto" w:fill="FFFFFF"/>
        </w:rPr>
        <w:t>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«Что делать?»</w:t>
      </w:r>
      <w:r w:rsidRPr="0038722A">
        <w:rPr>
          <w:b/>
          <w:sz w:val="28"/>
          <w:szCs w:val="28"/>
          <w:shd w:val="clear" w:color="auto" w:fill="FFFFFF"/>
        </w:rPr>
        <w:t>.</w:t>
      </w:r>
      <w:r w:rsidRPr="0038722A">
        <w:rPr>
          <w:b/>
          <w:sz w:val="28"/>
          <w:szCs w:val="28"/>
        </w:rPr>
        <w:br/>
      </w:r>
      <w:r w:rsidRPr="00AB3BC8">
        <w:rPr>
          <w:sz w:val="28"/>
          <w:szCs w:val="28"/>
          <w:shd w:val="clear" w:color="auto" w:fill="FFFFFF"/>
        </w:rPr>
        <w:t>      Эстетические взгляды Чернышевского и их отражение в романе. Полемическая направленность произведения.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 Место романа «Что делать?» в политической и литературной борьбе эпохи.</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Полемика. Образ читателя. Эзопов язык. Утопия в литературном произведении.</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 xml:space="preserve">План сопоставительной характеристики образов Базарова </w:t>
      </w:r>
      <w:r w:rsidRPr="00AB3BC8">
        <w:rPr>
          <w:sz w:val="28"/>
          <w:szCs w:val="28"/>
          <w:shd w:val="clear" w:color="auto" w:fill="FFFFFF"/>
        </w:rPr>
        <w:lastRenderedPageBreak/>
        <w:t>и Рахметова. Сообщения о связи романа с историческими событиями, идейной и эстетической борьбой.</w:t>
      </w:r>
    </w:p>
    <w:p w:rsidR="00AB3BC8" w:rsidRPr="00AB3BC8" w:rsidRDefault="00AB3BC8" w:rsidP="00AB3BC8">
      <w:pPr>
        <w:pStyle w:val="a6"/>
        <w:jc w:val="center"/>
        <w:rPr>
          <w:b/>
          <w:sz w:val="28"/>
          <w:szCs w:val="28"/>
        </w:rPr>
      </w:pPr>
      <w:r w:rsidRPr="00AB3BC8">
        <w:rPr>
          <w:sz w:val="28"/>
          <w:szCs w:val="28"/>
        </w:rPr>
        <w:br/>
      </w:r>
      <w:r w:rsidRPr="00AB3BC8">
        <w:rPr>
          <w:sz w:val="28"/>
          <w:szCs w:val="28"/>
        </w:rPr>
        <w:br/>
      </w:r>
      <w:r w:rsidRPr="00AB3BC8">
        <w:rPr>
          <w:b/>
          <w:sz w:val="28"/>
          <w:szCs w:val="28"/>
        </w:rPr>
        <w:t>Н. А. НЕКРАСОВ</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Стихотворения </w:t>
      </w:r>
      <w:r w:rsidRPr="0038722A">
        <w:rPr>
          <w:b/>
          <w:sz w:val="28"/>
          <w:szCs w:val="28"/>
        </w:rPr>
        <w:t>«Вчерашний день, часу в шестом...», «Мы с тобой бестолковые люди...», «Поэт и Гражданин», «Элегия» («Пускай нам говорит изменчивая мода...»), «О Муза! я у двери гроба!..», «Я не люблю иронии твоей...», «Блажен незлобивый поэт...», «Внимая ужасам войны...», «Рыцарь на час», «Сеятелям»</w:t>
      </w:r>
      <w:r w:rsidRPr="0038722A">
        <w:rPr>
          <w:b/>
          <w:sz w:val="28"/>
          <w:szCs w:val="28"/>
          <w:shd w:val="clear" w:color="auto" w:fill="FFFFFF"/>
        </w:rPr>
        <w:t>.</w:t>
      </w:r>
      <w:r w:rsidRPr="0038722A">
        <w:rPr>
          <w:b/>
          <w:sz w:val="28"/>
          <w:szCs w:val="28"/>
        </w:rPr>
        <w:br/>
      </w:r>
      <w:r w:rsidRPr="00AB3BC8">
        <w:rPr>
          <w:sz w:val="28"/>
          <w:szCs w:val="28"/>
          <w:shd w:val="clear" w:color="auto" w:fill="FFFFFF"/>
        </w:rPr>
        <w:t>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лермонтовских традиций. Новаторство поэзии Некрасова, ее связь с народной поэзией. Реалистический характер некрасовской поэзии.</w:t>
      </w:r>
      <w:r w:rsidRPr="00AB3BC8">
        <w:rPr>
          <w:sz w:val="28"/>
          <w:szCs w:val="28"/>
        </w:rPr>
        <w:br/>
      </w:r>
      <w:r w:rsidRPr="0038722A">
        <w:rPr>
          <w:b/>
          <w:sz w:val="28"/>
          <w:szCs w:val="28"/>
          <w:shd w:val="clear" w:color="auto" w:fill="FFFFFF"/>
        </w:rPr>
        <w:t>      Поэма </w:t>
      </w:r>
      <w:r w:rsidRPr="0038722A">
        <w:rPr>
          <w:b/>
          <w:sz w:val="28"/>
          <w:szCs w:val="28"/>
        </w:rPr>
        <w:t>«Кому на Руси жить хорошо»</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История создания поэмы. Связь содержания произведения с историческими, политическими событиями, идейной и литературной борьбой.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Фольклорные традиции. Гражданская поэзия. Стиль.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стихотворений наизусть. Устный ответ на вопрос о пушкинских традициях в поэзии Некрасова. Подбор цитат для устной характеристики стиля поэта. Сочинение по творчеству Н. А. Некрасова.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Н. А. Некрасов. «Тишина».</w:t>
      </w:r>
      <w:r w:rsidRPr="0038722A">
        <w:rPr>
          <w:b/>
          <w:sz w:val="28"/>
          <w:szCs w:val="28"/>
        </w:rPr>
        <w:br/>
      </w:r>
    </w:p>
    <w:p w:rsidR="00AB3BC8" w:rsidRPr="00AB3BC8" w:rsidRDefault="00AB3BC8" w:rsidP="00AB3BC8">
      <w:pPr>
        <w:pStyle w:val="a6"/>
        <w:jc w:val="center"/>
        <w:rPr>
          <w:sz w:val="28"/>
          <w:szCs w:val="28"/>
        </w:rPr>
      </w:pPr>
      <w:r w:rsidRPr="00AB3BC8">
        <w:rPr>
          <w:b/>
          <w:sz w:val="28"/>
          <w:szCs w:val="28"/>
        </w:rPr>
        <w:t>«АНАЛИЗ ИНДИВИДУАЛЬНОГО СТИЛЯ АВТОРА» </w:t>
      </w:r>
      <w:r w:rsidRPr="00AB3BC8">
        <w:rPr>
          <w:b/>
          <w:sz w:val="28"/>
          <w:szCs w:val="28"/>
        </w:rPr>
        <w:br/>
      </w:r>
      <w:r w:rsidRPr="00AB3BC8">
        <w:rPr>
          <w:sz w:val="28"/>
          <w:szCs w:val="28"/>
        </w:rPr>
        <w:t>(практикум)</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xml:space="preserve">      Повторение и обобщение сведений о стиле. Понятие индивидуального стиля. Анализ литературного произведения в аспекте стиля. Подготовка к сочинению о художественных особенностях творчества конкретного писателя (на материале творчества А. Н. Островского, И. А. Гончарова, </w:t>
      </w:r>
      <w:r w:rsidRPr="00AB3BC8">
        <w:rPr>
          <w:sz w:val="28"/>
          <w:szCs w:val="28"/>
          <w:shd w:val="clear" w:color="auto" w:fill="FFFFFF"/>
        </w:rPr>
        <w:lastRenderedPageBreak/>
        <w:t>И. С. Тургенева, Н. А. Некрасова).</w:t>
      </w:r>
      <w:r w:rsidRPr="00AB3BC8">
        <w:rPr>
          <w:sz w:val="28"/>
          <w:szCs w:val="28"/>
        </w:rPr>
        <w:br/>
      </w:r>
    </w:p>
    <w:p w:rsidR="00AB3BC8" w:rsidRPr="00AB3BC8" w:rsidRDefault="00AB3BC8" w:rsidP="00AB3BC8">
      <w:pPr>
        <w:pStyle w:val="a6"/>
        <w:jc w:val="center"/>
        <w:rPr>
          <w:b/>
          <w:sz w:val="28"/>
          <w:szCs w:val="28"/>
        </w:rPr>
      </w:pPr>
      <w:r w:rsidRPr="00AB3BC8">
        <w:rPr>
          <w:b/>
          <w:sz w:val="28"/>
          <w:szCs w:val="28"/>
        </w:rPr>
        <w:t>Н. С. ЛЕСКОВ</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Повесть </w:t>
      </w:r>
      <w:r w:rsidRPr="0038722A">
        <w:rPr>
          <w:b/>
          <w:sz w:val="28"/>
          <w:szCs w:val="28"/>
        </w:rPr>
        <w:t>«Очарованный странник»</w:t>
      </w:r>
      <w:r w:rsidRPr="0038722A">
        <w:rPr>
          <w:b/>
          <w:sz w:val="28"/>
          <w:szCs w:val="28"/>
          <w:shd w:val="clear" w:color="auto" w:fill="FFFFFF"/>
        </w:rPr>
        <w:t>.</w:t>
      </w:r>
      <w:r w:rsidRPr="0038722A">
        <w:rPr>
          <w:b/>
          <w:sz w:val="28"/>
          <w:szCs w:val="28"/>
        </w:rPr>
        <w:br/>
      </w:r>
      <w:r w:rsidRPr="00AB3BC8">
        <w:rPr>
          <w:sz w:val="28"/>
          <w:szCs w:val="28"/>
          <w:shd w:val="clear" w:color="auto" w:fill="FFFFFF"/>
        </w:rPr>
        <w:t>      Особенности сюжета и композиции повести. Религиозно-филрсофская основа в содержании произведения и в его художественной форме.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лесковской повествовательной манеры.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«Сквозные» мотивы. Сказ. Речевая характеристика.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Составление плана сочинения об особенностях композиции повести или образе главного героя, подбор цитат. Устный отзыв о самостоятельно прочитанном произведении.</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Н. С. Лесков. «Леди Макбет Мценского уезда». </w:t>
      </w:r>
      <w:r w:rsidRPr="0038722A">
        <w:rPr>
          <w:b/>
          <w:sz w:val="28"/>
          <w:szCs w:val="28"/>
        </w:rPr>
        <w:br/>
      </w:r>
    </w:p>
    <w:p w:rsidR="00AB3BC8" w:rsidRPr="00AB3BC8" w:rsidRDefault="00AB3BC8" w:rsidP="00AB3BC8">
      <w:pPr>
        <w:pStyle w:val="a6"/>
        <w:jc w:val="center"/>
        <w:rPr>
          <w:b/>
          <w:sz w:val="28"/>
          <w:szCs w:val="28"/>
        </w:rPr>
      </w:pPr>
      <w:r w:rsidRPr="00AB3BC8">
        <w:rPr>
          <w:b/>
          <w:sz w:val="28"/>
          <w:szCs w:val="28"/>
        </w:rPr>
        <w:t>А. К. ТОЛСТОЙ</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38722A">
        <w:rPr>
          <w:b/>
          <w:sz w:val="28"/>
          <w:szCs w:val="28"/>
          <w:shd w:val="clear" w:color="auto" w:fill="FFFFFF"/>
        </w:rPr>
        <w:t>.</w:t>
      </w:r>
      <w:r w:rsidRPr="0038722A">
        <w:rPr>
          <w:b/>
          <w:sz w:val="28"/>
          <w:szCs w:val="28"/>
        </w:rPr>
        <w:br/>
      </w:r>
      <w:r w:rsidRPr="00AB3BC8">
        <w:rPr>
          <w:sz w:val="28"/>
          <w:szCs w:val="28"/>
          <w:shd w:val="clear" w:color="auto" w:fill="FFFFFF"/>
        </w:rPr>
        <w:t>      Своеобразие художественного мира А. К. Толстого. Связь творчества поэта с идейными и эстетическими исканиями эпохи.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Сатира.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докладов по творчеству А. К. Толстого.</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К. Толстой. «Царь Федор Иоаннович».</w:t>
      </w:r>
      <w:r w:rsidRPr="0038722A">
        <w:rPr>
          <w:b/>
          <w:sz w:val="28"/>
          <w:szCs w:val="28"/>
        </w:rPr>
        <w:br/>
      </w:r>
    </w:p>
    <w:p w:rsidR="00AB3BC8" w:rsidRPr="00AB3BC8" w:rsidRDefault="00AB3BC8" w:rsidP="00AB3BC8">
      <w:pPr>
        <w:pStyle w:val="a6"/>
        <w:jc w:val="center"/>
        <w:rPr>
          <w:b/>
          <w:sz w:val="28"/>
          <w:szCs w:val="28"/>
        </w:rPr>
      </w:pPr>
      <w:r w:rsidRPr="00AB3BC8">
        <w:rPr>
          <w:b/>
          <w:sz w:val="28"/>
          <w:szCs w:val="28"/>
        </w:rPr>
        <w:t>М. Е. САЛТЫКОВ-ЩЕДРИН</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«История одного города»</w:t>
      </w:r>
      <w:r w:rsidRPr="0038722A">
        <w:rPr>
          <w:b/>
          <w:sz w:val="28"/>
          <w:szCs w:val="28"/>
          <w:shd w:val="clear" w:color="auto" w:fill="FFFFFF"/>
        </w:rPr>
        <w:t>.</w:t>
      </w:r>
      <w:r w:rsidRPr="0038722A">
        <w:rPr>
          <w:b/>
          <w:sz w:val="28"/>
          <w:szCs w:val="28"/>
        </w:rPr>
        <w:br/>
      </w:r>
      <w:r w:rsidRPr="00AB3BC8">
        <w:rPr>
          <w:sz w:val="28"/>
          <w:szCs w:val="28"/>
          <w:shd w:val="clear" w:color="auto" w:fill="FFFFFF"/>
        </w:rPr>
        <w:t>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Сатира. Антиутопия. Гротеск.</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 xml:space="preserve">Письменный ответ на вопрос о художественной функции </w:t>
      </w:r>
      <w:r w:rsidRPr="00AB3BC8">
        <w:rPr>
          <w:sz w:val="28"/>
          <w:szCs w:val="28"/>
          <w:shd w:val="clear" w:color="auto" w:fill="FFFFFF"/>
        </w:rPr>
        <w:lastRenderedPageBreak/>
        <w:t>гротеска в романе. Подбор цитат к сочинению, посвященному приемам сатирического изображения. Сочинение по творчеству М. Е. Салтыкова-Щедрина.</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Иллюстрации к произведениям писателя.</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М. Е. Салтыков-Щедрин. «Господа Головлевы».</w:t>
      </w:r>
      <w:r w:rsidRPr="0038722A">
        <w:rPr>
          <w:b/>
          <w:sz w:val="28"/>
          <w:szCs w:val="28"/>
        </w:rPr>
        <w:br/>
      </w:r>
      <w:r w:rsidRPr="00AB3BC8">
        <w:rPr>
          <w:sz w:val="28"/>
          <w:szCs w:val="28"/>
        </w:rPr>
        <w:br/>
      </w:r>
    </w:p>
    <w:p w:rsidR="00AB3BC8" w:rsidRPr="00AB3BC8" w:rsidRDefault="00AB3BC8" w:rsidP="00AB3BC8">
      <w:pPr>
        <w:pStyle w:val="a6"/>
        <w:jc w:val="center"/>
        <w:rPr>
          <w:b/>
          <w:sz w:val="28"/>
          <w:szCs w:val="28"/>
        </w:rPr>
      </w:pPr>
      <w:r w:rsidRPr="00AB3BC8">
        <w:rPr>
          <w:b/>
          <w:sz w:val="28"/>
          <w:szCs w:val="28"/>
        </w:rPr>
        <w:t>Ф. М. ДОСТОЕВСКИЙ</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Роман </w:t>
      </w:r>
      <w:r w:rsidRPr="0038722A">
        <w:rPr>
          <w:b/>
          <w:sz w:val="28"/>
          <w:szCs w:val="28"/>
        </w:rPr>
        <w:t>«Преступление и наказание»</w:t>
      </w:r>
      <w:r w:rsidRPr="0038722A">
        <w:rPr>
          <w:b/>
          <w:sz w:val="28"/>
          <w:szCs w:val="28"/>
          <w:shd w:val="clear" w:color="auto" w:fill="FFFFFF"/>
        </w:rPr>
        <w:t>.</w:t>
      </w:r>
      <w:r w:rsidRPr="0038722A">
        <w:rPr>
          <w:b/>
          <w:sz w:val="28"/>
          <w:szCs w:val="28"/>
        </w:rPr>
        <w:br/>
      </w:r>
      <w:r w:rsidRPr="00AB3BC8">
        <w:rPr>
          <w:sz w:val="28"/>
          <w:szCs w:val="28"/>
          <w:shd w:val="clear" w:color="auto" w:fill="FFFFFF"/>
        </w:rPr>
        <w:t>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Образ старухи-процентщицы. Второстепенные персонажи. Образы детей.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Роль внутренних монологов, снов и видений героев в романе. Язык романа. Злободневное, конкретно-историческое и вечное, вневременное в произведениях писателя. Художественные открытия Достоевского и мировое значение творчества писателя.</w:t>
      </w:r>
      <w:r w:rsidRPr="00AB3BC8">
        <w:rPr>
          <w:sz w:val="28"/>
          <w:szCs w:val="28"/>
        </w:rPr>
        <w:br/>
      </w:r>
      <w:r w:rsidRPr="00AB3BC8">
        <w:rPr>
          <w:sz w:val="28"/>
          <w:szCs w:val="28"/>
          <w:shd w:val="clear" w:color="auto" w:fill="FFFFFF"/>
        </w:rPr>
        <w:t>      </w:t>
      </w:r>
      <w:r w:rsidRPr="0038722A">
        <w:rPr>
          <w:b/>
          <w:sz w:val="28"/>
          <w:szCs w:val="28"/>
          <w:shd w:val="clear" w:color="auto" w:fill="FFFFFF"/>
        </w:rPr>
        <w:t>Роман «Преступление и наказание» в критике: </w:t>
      </w:r>
      <w:r w:rsidRPr="0038722A">
        <w:rPr>
          <w:b/>
          <w:sz w:val="28"/>
          <w:szCs w:val="28"/>
        </w:rPr>
        <w:t>Н. Н. Страхов. </w:t>
      </w:r>
      <w:r w:rsidRPr="0038722A">
        <w:rPr>
          <w:b/>
          <w:sz w:val="28"/>
          <w:szCs w:val="28"/>
          <w:shd w:val="clear" w:color="auto" w:fill="FFFFFF"/>
        </w:rPr>
        <w:t>«Преступление и наказание» (фрагменты). </w:t>
      </w:r>
      <w:r w:rsidRPr="0038722A">
        <w:rPr>
          <w:b/>
          <w:sz w:val="28"/>
          <w:szCs w:val="28"/>
        </w:rPr>
        <w:t>Д. И. Писарев. </w:t>
      </w:r>
      <w:r w:rsidRPr="0038722A">
        <w:rPr>
          <w:b/>
          <w:sz w:val="28"/>
          <w:szCs w:val="28"/>
          <w:shd w:val="clear" w:color="auto" w:fill="FFFFFF"/>
        </w:rPr>
        <w:t>«Борьба за жизнь»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Экранизации и театральные постановки произведений Ф. М. Достоевского.</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Сообщение об особенностях стиля писателя. Сочинение по творчеству Ф. М. Достоевского.</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Ф. М. Достоевский. «Идиот», «Великий инквизитор» (из романа «Братья Карамазовы»).</w:t>
      </w:r>
      <w:r w:rsidRPr="0038722A">
        <w:rPr>
          <w:b/>
          <w:sz w:val="28"/>
          <w:szCs w:val="28"/>
        </w:rPr>
        <w:br/>
      </w:r>
    </w:p>
    <w:p w:rsidR="00AB3BC8" w:rsidRDefault="00AB3BC8" w:rsidP="00AB3BC8">
      <w:pPr>
        <w:pStyle w:val="a6"/>
        <w:jc w:val="center"/>
        <w:rPr>
          <w:sz w:val="28"/>
          <w:szCs w:val="28"/>
        </w:rPr>
      </w:pPr>
      <w:r w:rsidRPr="00AB3BC8">
        <w:rPr>
          <w:b/>
          <w:sz w:val="28"/>
          <w:szCs w:val="28"/>
        </w:rPr>
        <w:lastRenderedPageBreak/>
        <w:t>«ПСИХОЛОГИЗМ КАК СТИЛЕВОЕ ЯВЛЕНИЕ В РУССКОЙ ЛИТЕРАТУРЕ»</w:t>
      </w:r>
      <w:r w:rsidRPr="00AB3BC8">
        <w:rPr>
          <w:b/>
          <w:sz w:val="28"/>
          <w:szCs w:val="28"/>
        </w:rPr>
        <w:br/>
      </w:r>
      <w:r w:rsidRPr="00AB3BC8">
        <w:rPr>
          <w:sz w:val="28"/>
          <w:szCs w:val="28"/>
        </w:rPr>
        <w:t>(практикум)</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Подготовка к сочинению об особенностях психологизма в ранее изученных произведениях И. С. Тургенева, И. А. Гончарова, Ф. М. Достоевского.</w:t>
      </w:r>
      <w:r w:rsidRPr="00AB3BC8">
        <w:rPr>
          <w:sz w:val="28"/>
          <w:szCs w:val="28"/>
        </w:rPr>
        <w:br/>
      </w:r>
    </w:p>
    <w:p w:rsidR="00AB3BC8" w:rsidRPr="00AB3BC8" w:rsidRDefault="00AB3BC8" w:rsidP="00AB3BC8">
      <w:pPr>
        <w:pStyle w:val="a6"/>
        <w:jc w:val="center"/>
        <w:rPr>
          <w:b/>
          <w:sz w:val="28"/>
          <w:szCs w:val="28"/>
        </w:rPr>
      </w:pPr>
      <w:r w:rsidRPr="00AB3BC8">
        <w:rPr>
          <w:b/>
          <w:sz w:val="28"/>
          <w:szCs w:val="28"/>
        </w:rPr>
        <w:t>Л. Н. ТОЛСТОЙ</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«Война и мир»</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sidRPr="00AB3BC8">
        <w:rPr>
          <w:sz w:val="28"/>
          <w:szCs w:val="28"/>
        </w:rPr>
        <w:br/>
      </w:r>
      <w:r w:rsidRPr="00AB3BC8">
        <w:rPr>
          <w:sz w:val="28"/>
          <w:szCs w:val="28"/>
          <w:shd w:val="clear" w:color="auto" w:fill="FFFFFF"/>
        </w:rPr>
        <w:t>      </w:t>
      </w:r>
      <w:r w:rsidRPr="0038722A">
        <w:rPr>
          <w:b/>
          <w:sz w:val="28"/>
          <w:szCs w:val="28"/>
          <w:shd w:val="clear" w:color="auto" w:fill="FFFFFF"/>
        </w:rPr>
        <w:t>Роман «Война и мир» в критике: </w:t>
      </w:r>
      <w:r w:rsidRPr="0038722A">
        <w:rPr>
          <w:b/>
          <w:sz w:val="28"/>
          <w:szCs w:val="28"/>
        </w:rPr>
        <w:t>П. В. Анненков. </w:t>
      </w:r>
      <w:r w:rsidRPr="0038722A">
        <w:rPr>
          <w:b/>
          <w:sz w:val="28"/>
          <w:szCs w:val="28"/>
          <w:shd w:val="clear" w:color="auto" w:fill="FFFFFF"/>
        </w:rPr>
        <w:t>«Исторические и эстетические вопросы в романе графа Л. Н. Толстого „Война и мир“» (фрагменты). </w:t>
      </w:r>
      <w:r w:rsidRPr="0038722A">
        <w:rPr>
          <w:b/>
          <w:sz w:val="28"/>
          <w:szCs w:val="28"/>
        </w:rPr>
        <w:t>Н. Н. Страхов. </w:t>
      </w:r>
      <w:r w:rsidRPr="0038722A">
        <w:rPr>
          <w:b/>
          <w:sz w:val="28"/>
          <w:szCs w:val="28"/>
          <w:shd w:val="clear" w:color="auto" w:fill="FFFFFF"/>
        </w:rPr>
        <w:t>«„Война и мир“ Л. Н. Толстого»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Роман-эпопея. Композиция. Антитеза. Открытый психологизм. Внутренний монолог. Эпилог.</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Письменный анализ эпизода (по выбору). Цитатный план ответа на вопрос о нравственных исканиях одного из героев романа-эпопеи. Подбор цитат из справочной, критической, научной литературы о жанровом своеобразии романа-эпопеи. Сочинение по творчеству Л. Н. Толстого.</w:t>
      </w:r>
      <w:r w:rsidRPr="00AB3BC8">
        <w:rPr>
          <w:sz w:val="28"/>
          <w:szCs w:val="28"/>
        </w:rPr>
        <w:br/>
      </w:r>
      <w:r w:rsidRPr="00AB3BC8">
        <w:rPr>
          <w:sz w:val="28"/>
          <w:szCs w:val="28"/>
          <w:shd w:val="clear" w:color="auto" w:fill="FFFFFF"/>
        </w:rPr>
        <w:lastRenderedPageBreak/>
        <w:t>      </w:t>
      </w:r>
      <w:r w:rsidRPr="00AB3BC8">
        <w:rPr>
          <w:i/>
          <w:iCs/>
          <w:sz w:val="28"/>
          <w:szCs w:val="28"/>
        </w:rPr>
        <w:t>Связь с другими видами искусства. </w:t>
      </w:r>
      <w:r w:rsidRPr="00AB3BC8">
        <w:rPr>
          <w:sz w:val="28"/>
          <w:szCs w:val="28"/>
          <w:shd w:val="clear" w:color="auto" w:fill="FFFFFF"/>
        </w:rPr>
        <w:t>Иллюстрации к роману. Кинофильм режиссера С. Ф. Бондарчука «Война и мир».</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Л. Н. Толстой. «Анна Каренина».</w:t>
      </w:r>
      <w:r w:rsidRPr="0038722A">
        <w:rPr>
          <w:b/>
          <w:sz w:val="28"/>
          <w:szCs w:val="28"/>
        </w:rPr>
        <w:br/>
      </w:r>
    </w:p>
    <w:p w:rsidR="00AB3BC8" w:rsidRPr="00AB3BC8" w:rsidRDefault="00AB3BC8" w:rsidP="00AB3BC8">
      <w:pPr>
        <w:pStyle w:val="a6"/>
        <w:jc w:val="center"/>
        <w:rPr>
          <w:sz w:val="28"/>
          <w:szCs w:val="28"/>
        </w:rPr>
      </w:pPr>
      <w:r w:rsidRPr="00AB3BC8">
        <w:rPr>
          <w:b/>
          <w:sz w:val="28"/>
          <w:szCs w:val="28"/>
        </w:rPr>
        <w:t>«АНАЛИЗ РОМАНА В АСПЕКТЕ ЖАНРА» </w:t>
      </w:r>
      <w:r w:rsidRPr="00AB3BC8">
        <w:rPr>
          <w:b/>
          <w:sz w:val="28"/>
          <w:szCs w:val="28"/>
        </w:rPr>
        <w:br/>
      </w:r>
      <w:r w:rsidRPr="00AB3BC8">
        <w:rPr>
          <w:sz w:val="28"/>
          <w:szCs w:val="28"/>
        </w:rPr>
        <w:t>(практикум)</w:t>
      </w:r>
    </w:p>
    <w:p w:rsidR="00AB3BC8" w:rsidRDefault="00AB3BC8" w:rsidP="00AB3BC8">
      <w:pPr>
        <w:pStyle w:val="a6"/>
        <w:rPr>
          <w:sz w:val="28"/>
          <w:szCs w:val="28"/>
          <w:shd w:val="clear" w:color="auto" w:fill="FFFFFF"/>
        </w:rPr>
      </w:pPr>
      <w:r w:rsidRPr="00AB3BC8">
        <w:rPr>
          <w:sz w:val="28"/>
          <w:szCs w:val="28"/>
        </w:rPr>
        <w:br/>
      </w:r>
      <w:r w:rsidRPr="00AB3BC8">
        <w:rPr>
          <w:sz w:val="28"/>
          <w:szCs w:val="28"/>
          <w:shd w:val="clear" w:color="auto" w:fill="FFFFFF"/>
        </w:rPr>
        <w:t>      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Составление тезисного плана анализа жанрового своеобразия одного из изученных романов (И. С. Тургенева, И. А. Гончарова, Ф. М. Достоевского, Л. Н. Толстого).</w:t>
      </w:r>
    </w:p>
    <w:p w:rsidR="00AB3BC8" w:rsidRPr="00AB3BC8" w:rsidRDefault="00AB3BC8" w:rsidP="00AB3BC8">
      <w:pPr>
        <w:pStyle w:val="a6"/>
        <w:jc w:val="center"/>
        <w:rPr>
          <w:b/>
          <w:sz w:val="28"/>
          <w:szCs w:val="28"/>
        </w:rPr>
      </w:pPr>
      <w:r w:rsidRPr="00AB3BC8">
        <w:rPr>
          <w:sz w:val="28"/>
          <w:szCs w:val="28"/>
        </w:rPr>
        <w:br/>
      </w:r>
      <w:r w:rsidRPr="00AB3BC8">
        <w:rPr>
          <w:sz w:val="28"/>
          <w:szCs w:val="28"/>
        </w:rPr>
        <w:br/>
      </w:r>
      <w:r w:rsidRPr="00AB3BC8">
        <w:rPr>
          <w:b/>
          <w:sz w:val="28"/>
          <w:szCs w:val="28"/>
        </w:rPr>
        <w:t>А. П. ЧЕХОВ</w:t>
      </w:r>
    </w:p>
    <w:p w:rsidR="0038722A" w:rsidRDefault="00AB3BC8" w:rsidP="00AB3BC8">
      <w:pPr>
        <w:pStyle w:val="a6"/>
        <w:rPr>
          <w:sz w:val="28"/>
          <w:szCs w:val="28"/>
          <w:shd w:val="clear" w:color="auto" w:fill="FFFFFF"/>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Рассказы </w:t>
      </w:r>
      <w:r w:rsidRPr="0038722A">
        <w:rPr>
          <w:b/>
          <w:sz w:val="28"/>
          <w:szCs w:val="28"/>
        </w:rPr>
        <w:t>«Попрыгунья», «Студент», «Дом с мезонином», «Ионыч», «Человек в футляре», «Крыжовник», «О любви», «Случай из практики», «Дама с собачкой», «Невеста».</w:t>
      </w:r>
      <w:r w:rsidRPr="0038722A">
        <w:rPr>
          <w:b/>
          <w:sz w:val="28"/>
          <w:szCs w:val="28"/>
          <w:shd w:val="clear" w:color="auto" w:fill="FFFFFF"/>
        </w:rPr>
        <w:t> Повесть </w:t>
      </w:r>
      <w:r w:rsidRPr="0038722A">
        <w:rPr>
          <w:b/>
          <w:sz w:val="28"/>
          <w:szCs w:val="28"/>
        </w:rPr>
        <w:t>«Палата № 6»</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импрессионистичность описаний, подтекст. Значение творческого наследия Чехова для мировой литературы и театра.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Литературная традиция. Авторская позиция и способы ее выражения. Трагическое и комическое. Скрытый психологизм. Художественная деталь.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Доклад по биографии и творчеству А. П. Чехова. Подбор фрагментов из воспоминаний современников о писателе. Составление тезисного плана целостного анализа одного из рассказов А. П. Чехова.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F470B4">
        <w:rPr>
          <w:b/>
          <w:sz w:val="28"/>
          <w:szCs w:val="28"/>
          <w:shd w:val="clear" w:color="auto" w:fill="FFFFFF"/>
        </w:rPr>
        <w:t>А. П. Чехов. «Черный монах».</w:t>
      </w:r>
      <w:r w:rsidRPr="00F470B4">
        <w:rPr>
          <w:b/>
          <w:sz w:val="28"/>
          <w:szCs w:val="28"/>
        </w:rPr>
        <w:br/>
      </w:r>
      <w:r w:rsidRPr="00AB3BC8">
        <w:rPr>
          <w:sz w:val="28"/>
          <w:szCs w:val="28"/>
          <w:shd w:val="clear" w:color="auto" w:fill="FFFFFF"/>
        </w:rPr>
        <w:t>      </w:t>
      </w:r>
      <w:r w:rsidRPr="0038722A">
        <w:rPr>
          <w:b/>
          <w:sz w:val="28"/>
          <w:szCs w:val="28"/>
          <w:shd w:val="clear" w:color="auto" w:fill="FFFFFF"/>
        </w:rPr>
        <w:t>Драма </w:t>
      </w:r>
      <w:r w:rsidRPr="0038722A">
        <w:rPr>
          <w:b/>
          <w:sz w:val="28"/>
          <w:szCs w:val="28"/>
        </w:rPr>
        <w:t>«Три сестры»</w:t>
      </w:r>
      <w:r w:rsidRPr="0038722A">
        <w:rPr>
          <w:b/>
          <w:sz w:val="28"/>
          <w:szCs w:val="28"/>
          <w:shd w:val="clear" w:color="auto" w:fill="FFFFFF"/>
        </w:rPr>
        <w:t>.</w:t>
      </w:r>
      <w:r w:rsidRPr="00AB3BC8">
        <w:rPr>
          <w:sz w:val="28"/>
          <w:szCs w:val="28"/>
        </w:rPr>
        <w:br/>
      </w:r>
      <w:r w:rsidRPr="00AB3BC8">
        <w:rPr>
          <w:sz w:val="28"/>
          <w:szCs w:val="28"/>
          <w:shd w:val="clear" w:color="auto" w:fill="FFFFFF"/>
        </w:rPr>
        <w:t>      Новаторство Чехова-драматурга. Своеобразие конфликта. Система образов. Тема неизменности жизни, ее обыденности. Мечты и реальность в пьесе. Тема будущего и ее своеобразное воплощение в монологах героев. Смысл финала пьесы. Особенности чеховского диалога. Символический подтекст. Элементы поэтики абсурда.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 xml:space="preserve">Традиции и новаторство. Внутренний конфликт. </w:t>
      </w:r>
      <w:r w:rsidRPr="00AB3BC8">
        <w:rPr>
          <w:sz w:val="28"/>
          <w:szCs w:val="28"/>
          <w:shd w:val="clear" w:color="auto" w:fill="FFFFFF"/>
        </w:rPr>
        <w:lastRenderedPageBreak/>
        <w:t>Подтекст.</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Рецензия на театральную постановку пьесы. Реферат о художественном своеобразии одной из пьес А. П. Чехова.</w:t>
      </w:r>
      <w:r w:rsidRPr="00AB3BC8">
        <w:rPr>
          <w:sz w:val="28"/>
          <w:szCs w:val="28"/>
        </w:rPr>
        <w:br/>
      </w:r>
      <w:r w:rsidRPr="00AB3BC8">
        <w:rPr>
          <w:sz w:val="28"/>
          <w:szCs w:val="28"/>
          <w:shd w:val="clear" w:color="auto" w:fill="FFFFFF"/>
        </w:rPr>
        <w:t>      </w:t>
      </w:r>
      <w:r w:rsidRPr="0038722A">
        <w:rPr>
          <w:b/>
          <w:sz w:val="28"/>
          <w:szCs w:val="28"/>
          <w:shd w:val="clear" w:color="auto" w:fill="FFFFFF"/>
        </w:rPr>
        <w:t>Комедия </w:t>
      </w:r>
      <w:r w:rsidRPr="0038722A">
        <w:rPr>
          <w:b/>
          <w:sz w:val="28"/>
          <w:szCs w:val="28"/>
        </w:rPr>
        <w:t>«Вишневый сад»</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героя-«недотепы». Образы слуг (Яша, Дуняша, Фирс). Роль авторских ремарок в пьесе. Смысл финала. Особенности диалога. «Подводное течение». Символический подтекст пьесы. Своеобразие жанра. Традиционное и </w:t>
      </w:r>
    </w:p>
    <w:p w:rsidR="00AB3BC8" w:rsidRPr="00AB3BC8" w:rsidRDefault="00AB3BC8" w:rsidP="00AB3BC8">
      <w:pPr>
        <w:pStyle w:val="a6"/>
        <w:rPr>
          <w:sz w:val="28"/>
          <w:szCs w:val="28"/>
        </w:rPr>
      </w:pPr>
      <w:r w:rsidRPr="00AB3BC8">
        <w:rPr>
          <w:sz w:val="28"/>
          <w:szCs w:val="28"/>
          <w:shd w:val="clear" w:color="auto" w:fill="FFFFFF"/>
        </w:rPr>
        <w:t>новаторское в драматургии Чехова.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Жанровое своеобразие. Подтекст. Ремарки. Символика.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Подбор цитат и составление плана устной характеристики заглавного образа. Сопоставление речевых характеристик персонажей-«двойников». Анализ эпизода и характеристика психологического состояния его участников. Письменный ответ на вопрос об особенностях чеховского подтекста. Сочинение по творчеству А. П. Чехова.</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Театральные постановки пьес А. П. Чехова.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П. Чехов. «Чайка».</w:t>
      </w:r>
      <w:r w:rsidRPr="0038722A">
        <w:rPr>
          <w:b/>
          <w:sz w:val="28"/>
          <w:szCs w:val="28"/>
        </w:rPr>
        <w:br/>
      </w:r>
    </w:p>
    <w:p w:rsidR="00AB3BC8" w:rsidRPr="00AB3BC8" w:rsidRDefault="00AB3BC8" w:rsidP="00AB3BC8">
      <w:pPr>
        <w:pStyle w:val="a6"/>
        <w:jc w:val="center"/>
        <w:rPr>
          <w:sz w:val="28"/>
          <w:szCs w:val="28"/>
        </w:rPr>
      </w:pPr>
      <w:r w:rsidRPr="00AB3BC8">
        <w:rPr>
          <w:b/>
          <w:sz w:val="28"/>
          <w:szCs w:val="28"/>
        </w:rPr>
        <w:t>ЗАРУБЕЖНАЯ ЛИТЕРАТУРА</w:t>
      </w:r>
      <w:r w:rsidRPr="00AB3BC8">
        <w:rPr>
          <w:b/>
          <w:sz w:val="28"/>
          <w:szCs w:val="28"/>
        </w:rPr>
        <w:br/>
        <w:t>«СИМВОЛИЗМ ВО ФРАНЦУЗСКОЙ ПОЭЗИИ» </w:t>
      </w:r>
      <w:r w:rsidRPr="00AB3BC8">
        <w:rPr>
          <w:b/>
          <w:sz w:val="28"/>
          <w:szCs w:val="28"/>
        </w:rPr>
        <w:br/>
      </w:r>
      <w:r w:rsidRPr="00AB3BC8">
        <w:rPr>
          <w:sz w:val="28"/>
          <w:szCs w:val="28"/>
        </w:rPr>
        <w:t>(обзор)</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w:t>
      </w:r>
      <w:r w:rsidRPr="00B454E9">
        <w:rPr>
          <w:b/>
          <w:sz w:val="28"/>
          <w:szCs w:val="28"/>
        </w:rPr>
        <w:t>Ш. Бодлер</w:t>
      </w:r>
      <w:r w:rsidRPr="00B454E9">
        <w:rPr>
          <w:b/>
          <w:sz w:val="28"/>
          <w:szCs w:val="28"/>
        </w:rPr>
        <w:br/>
      </w:r>
      <w:r w:rsidRPr="00AB3BC8">
        <w:rPr>
          <w:sz w:val="28"/>
          <w:szCs w:val="28"/>
        </w:rPr>
        <w:t>      </w:t>
      </w:r>
      <w:r w:rsidRPr="00AB3BC8">
        <w:rPr>
          <w:sz w:val="28"/>
          <w:szCs w:val="28"/>
          <w:shd w:val="clear" w:color="auto" w:fill="FFFFFF"/>
        </w:rPr>
        <w:t>«Альбатрос», «Соответствия».</w:t>
      </w:r>
      <w:r w:rsidRPr="00AB3BC8">
        <w:rPr>
          <w:sz w:val="28"/>
          <w:szCs w:val="28"/>
        </w:rPr>
        <w:br/>
      </w:r>
      <w:r w:rsidRPr="00AB3BC8">
        <w:rPr>
          <w:sz w:val="28"/>
          <w:szCs w:val="28"/>
          <w:shd w:val="clear" w:color="auto" w:fill="FFFFFF"/>
        </w:rPr>
        <w:t>      </w:t>
      </w:r>
      <w:r w:rsidRPr="00B454E9">
        <w:rPr>
          <w:b/>
          <w:sz w:val="28"/>
          <w:szCs w:val="28"/>
        </w:rPr>
        <w:t>А. Рембо</w:t>
      </w:r>
      <w:r w:rsidRPr="00B454E9">
        <w:rPr>
          <w:b/>
          <w:sz w:val="28"/>
          <w:szCs w:val="28"/>
        </w:rPr>
        <w:br/>
      </w:r>
      <w:r w:rsidRPr="00AB3BC8">
        <w:rPr>
          <w:sz w:val="28"/>
          <w:szCs w:val="28"/>
        </w:rPr>
        <w:t>      </w:t>
      </w:r>
      <w:r w:rsidRPr="00AB3BC8">
        <w:rPr>
          <w:sz w:val="28"/>
          <w:szCs w:val="28"/>
          <w:shd w:val="clear" w:color="auto" w:fill="FFFFFF"/>
        </w:rPr>
        <w:t>«Ощущение», «Гласные», «Пьяный корабль».</w:t>
      </w:r>
      <w:r w:rsidRPr="00AB3BC8">
        <w:rPr>
          <w:sz w:val="28"/>
          <w:szCs w:val="28"/>
        </w:rPr>
        <w:br/>
      </w:r>
      <w:r w:rsidRPr="00AB3BC8">
        <w:rPr>
          <w:sz w:val="28"/>
          <w:szCs w:val="28"/>
          <w:shd w:val="clear" w:color="auto" w:fill="FFFFFF"/>
        </w:rPr>
        <w:t>      </w:t>
      </w:r>
      <w:r w:rsidRPr="00B454E9">
        <w:rPr>
          <w:b/>
          <w:sz w:val="28"/>
          <w:szCs w:val="28"/>
        </w:rPr>
        <w:t>П. Верлен</w:t>
      </w:r>
      <w:r w:rsidRPr="00B454E9">
        <w:rPr>
          <w:b/>
          <w:sz w:val="28"/>
          <w:szCs w:val="28"/>
        </w:rPr>
        <w:br/>
      </w:r>
      <w:r w:rsidRPr="00AB3BC8">
        <w:rPr>
          <w:sz w:val="28"/>
          <w:szCs w:val="28"/>
        </w:rPr>
        <w:t>      </w:t>
      </w:r>
      <w:r w:rsidRPr="00AB3BC8">
        <w:rPr>
          <w:sz w:val="28"/>
          <w:szCs w:val="28"/>
          <w:shd w:val="clear" w:color="auto" w:fill="FFFFFF"/>
        </w:rPr>
        <w:t>«Морское», «Искусство поэзии».</w:t>
      </w:r>
      <w:r w:rsidRPr="00AB3BC8">
        <w:rPr>
          <w:sz w:val="28"/>
          <w:szCs w:val="28"/>
        </w:rPr>
        <w:br/>
      </w:r>
      <w:r w:rsidRPr="00B454E9">
        <w:rPr>
          <w:b/>
          <w:sz w:val="28"/>
          <w:szCs w:val="28"/>
          <w:shd w:val="clear" w:color="auto" w:fill="FFFFFF"/>
        </w:rPr>
        <w:t>      </w:t>
      </w:r>
      <w:r w:rsidRPr="00B454E9">
        <w:rPr>
          <w:b/>
          <w:sz w:val="28"/>
          <w:szCs w:val="28"/>
        </w:rPr>
        <w:t>С. Малларме</w:t>
      </w:r>
      <w:r w:rsidRPr="00AB3BC8">
        <w:rPr>
          <w:sz w:val="28"/>
          <w:szCs w:val="28"/>
        </w:rPr>
        <w:br/>
        <w:t>      </w:t>
      </w:r>
      <w:r w:rsidRPr="00AB3BC8">
        <w:rPr>
          <w:sz w:val="28"/>
          <w:szCs w:val="28"/>
          <w:shd w:val="clear" w:color="auto" w:fill="FFFFFF"/>
        </w:rPr>
        <w:t>«Лазурь», «Живой, нетронутый, прекрасный и поныне...».</w:t>
      </w:r>
      <w:r w:rsidRPr="00AB3BC8">
        <w:rPr>
          <w:sz w:val="28"/>
          <w:szCs w:val="28"/>
        </w:rPr>
        <w:br/>
      </w:r>
      <w:r w:rsidRPr="00AB3BC8">
        <w:rPr>
          <w:sz w:val="28"/>
          <w:szCs w:val="28"/>
          <w:shd w:val="clear" w:color="auto" w:fill="FFFFFF"/>
        </w:rPr>
        <w:t>      Значение творчества Бодлера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символизм и русский символизм.</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Символ. Символизм.</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тезисов доклада о поэте-символисте по справочной литературе и с использованием ресурсов Интернета, подбор цитат к докладу.</w:t>
      </w:r>
      <w:r w:rsidRPr="00AB3BC8">
        <w:rPr>
          <w:sz w:val="28"/>
          <w:szCs w:val="28"/>
        </w:rPr>
        <w:br/>
      </w:r>
    </w:p>
    <w:p w:rsidR="00AB3BC8" w:rsidRPr="00AB3BC8" w:rsidRDefault="00AB3BC8" w:rsidP="00AB3BC8">
      <w:pPr>
        <w:pStyle w:val="a6"/>
        <w:jc w:val="center"/>
        <w:rPr>
          <w:b/>
          <w:sz w:val="28"/>
          <w:szCs w:val="28"/>
        </w:rPr>
      </w:pPr>
      <w:r w:rsidRPr="00AB3BC8">
        <w:rPr>
          <w:b/>
          <w:sz w:val="28"/>
          <w:szCs w:val="28"/>
        </w:rPr>
        <w:lastRenderedPageBreak/>
        <w:t>Г. ИБСЕН</w:t>
      </w:r>
    </w:p>
    <w:p w:rsidR="00AB3BC8" w:rsidRPr="00B454E9" w:rsidRDefault="00AB3BC8" w:rsidP="00AB3BC8">
      <w:pPr>
        <w:pStyle w:val="a6"/>
        <w:rPr>
          <w:b/>
          <w:sz w:val="28"/>
          <w:szCs w:val="28"/>
        </w:rPr>
      </w:pPr>
      <w:r w:rsidRPr="00AB3BC8">
        <w:rPr>
          <w:sz w:val="28"/>
          <w:szCs w:val="28"/>
          <w:shd w:val="clear" w:color="auto" w:fill="FFFFFF"/>
        </w:rPr>
        <w:t>      Слово о писателе.</w:t>
      </w:r>
      <w:r w:rsidRPr="00AB3BC8">
        <w:rPr>
          <w:sz w:val="28"/>
          <w:szCs w:val="28"/>
        </w:rPr>
        <w:br/>
      </w:r>
      <w:r w:rsidRPr="00B454E9">
        <w:rPr>
          <w:b/>
          <w:sz w:val="28"/>
          <w:szCs w:val="28"/>
          <w:shd w:val="clear" w:color="auto" w:fill="FFFFFF"/>
        </w:rPr>
        <w:t>      Драма </w:t>
      </w:r>
      <w:r w:rsidRPr="00B454E9">
        <w:rPr>
          <w:b/>
          <w:sz w:val="28"/>
          <w:szCs w:val="28"/>
        </w:rPr>
        <w:t>«Кукольный дом»</w:t>
      </w:r>
      <w:r w:rsidRPr="00B454E9">
        <w:rPr>
          <w:b/>
          <w:sz w:val="28"/>
          <w:szCs w:val="28"/>
          <w:shd w:val="clear" w:color="auto" w:fill="FFFFFF"/>
        </w:rPr>
        <w:t>.</w:t>
      </w:r>
      <w:r w:rsidRPr="00B454E9">
        <w:rPr>
          <w:b/>
          <w:sz w:val="28"/>
          <w:szCs w:val="28"/>
        </w:rPr>
        <w:br/>
      </w:r>
      <w:r w:rsidRPr="00AB3BC8">
        <w:rPr>
          <w:sz w:val="28"/>
          <w:szCs w:val="28"/>
        </w:rPr>
        <w:t>      </w:t>
      </w:r>
      <w:r w:rsidRPr="00AB3BC8">
        <w:rPr>
          <w:sz w:val="28"/>
          <w:szCs w:val="28"/>
          <w:shd w:val="clear" w:color="auto" w:fill="FFFFFF"/>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Психологическая драма.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Устный ответ на вопрос об актуальности социальных и нравственных проблем, поднятых в драме Г. Ибсена. Рецензия на театральную постановку пьесы зарубежного драматурга.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B454E9">
        <w:rPr>
          <w:b/>
          <w:sz w:val="28"/>
          <w:szCs w:val="28"/>
          <w:shd w:val="clear" w:color="auto" w:fill="FFFFFF"/>
        </w:rPr>
        <w:t>Г. Ибсен. «Привидения».</w:t>
      </w:r>
    </w:p>
    <w:p w:rsidR="00AB3BC8" w:rsidRPr="00B454E9" w:rsidRDefault="00AB3BC8" w:rsidP="00AB3BC8">
      <w:pPr>
        <w:pStyle w:val="a6"/>
        <w:rPr>
          <w:rFonts w:eastAsiaTheme="minorHAnsi"/>
          <w:b/>
          <w:sz w:val="28"/>
          <w:szCs w:val="28"/>
          <w:lang w:eastAsia="en-US"/>
        </w:rPr>
      </w:pPr>
    </w:p>
    <w:p w:rsidR="0038722A" w:rsidRDefault="0038722A" w:rsidP="00AB3BC8">
      <w:pPr>
        <w:pStyle w:val="a6"/>
        <w:rPr>
          <w:rFonts w:eastAsiaTheme="minorHAnsi"/>
          <w:sz w:val="28"/>
          <w:szCs w:val="28"/>
          <w:lang w:eastAsia="en-US"/>
        </w:rPr>
      </w:pPr>
    </w:p>
    <w:p w:rsidR="00B454E9" w:rsidRPr="00B454E9" w:rsidRDefault="00B454E9" w:rsidP="00B454E9">
      <w:pPr>
        <w:pStyle w:val="a5"/>
        <w:numPr>
          <w:ilvl w:val="0"/>
          <w:numId w:val="2"/>
        </w:numPr>
        <w:jc w:val="center"/>
        <w:rPr>
          <w:rFonts w:eastAsia="Times New Roman"/>
          <w:b/>
          <w:sz w:val="28"/>
          <w:szCs w:val="28"/>
        </w:rPr>
      </w:pPr>
      <w:r w:rsidRPr="00B454E9">
        <w:rPr>
          <w:rFonts w:eastAsia="Times New Roman"/>
          <w:b/>
          <w:sz w:val="28"/>
          <w:szCs w:val="28"/>
        </w:rPr>
        <w:t>Тематическое планирование уроков литературы в 10 классе</w:t>
      </w:r>
    </w:p>
    <w:p w:rsidR="00B454E9" w:rsidRPr="008404DA" w:rsidRDefault="00B454E9" w:rsidP="00B454E9">
      <w:pPr>
        <w:jc w:val="center"/>
        <w:rPr>
          <w:rFonts w:eastAsia="Times New Roman"/>
          <w:sz w:val="28"/>
          <w:szCs w:val="28"/>
        </w:rPr>
      </w:pPr>
      <w:r>
        <w:rPr>
          <w:rFonts w:eastAsia="Times New Roman"/>
          <w:b/>
          <w:sz w:val="28"/>
          <w:szCs w:val="28"/>
        </w:rPr>
        <w:t>(4 часа</w:t>
      </w:r>
      <w:r w:rsidRPr="008404DA">
        <w:rPr>
          <w:rFonts w:eastAsia="Times New Roman"/>
          <w:b/>
          <w:sz w:val="28"/>
          <w:szCs w:val="28"/>
        </w:rPr>
        <w:t xml:space="preserve"> в неделю)</w:t>
      </w:r>
    </w:p>
    <w:tbl>
      <w:tblPr>
        <w:tblStyle w:val="a7"/>
        <w:tblW w:w="0" w:type="auto"/>
        <w:tblLook w:val="04A0" w:firstRow="1" w:lastRow="0" w:firstColumn="1" w:lastColumn="0" w:noHBand="0" w:noVBand="1"/>
      </w:tblPr>
      <w:tblGrid>
        <w:gridCol w:w="1384"/>
        <w:gridCol w:w="5670"/>
        <w:gridCol w:w="1176"/>
        <w:gridCol w:w="48"/>
        <w:gridCol w:w="48"/>
        <w:gridCol w:w="12"/>
        <w:gridCol w:w="1233"/>
      </w:tblGrid>
      <w:tr w:rsidR="007775E4" w:rsidRPr="008B0B75" w:rsidTr="007775E4">
        <w:trPr>
          <w:trHeight w:val="276"/>
        </w:trPr>
        <w:tc>
          <w:tcPr>
            <w:tcW w:w="1384" w:type="dxa"/>
            <w:vMerge w:val="restart"/>
          </w:tcPr>
          <w:p w:rsidR="007775E4" w:rsidRPr="008B0B75" w:rsidRDefault="007775E4" w:rsidP="00094FF0">
            <w:pPr>
              <w:jc w:val="center"/>
              <w:rPr>
                <w:b/>
                <w:sz w:val="28"/>
                <w:szCs w:val="28"/>
              </w:rPr>
            </w:pPr>
            <w:r w:rsidRPr="008B0B75">
              <w:rPr>
                <w:b/>
                <w:sz w:val="28"/>
                <w:szCs w:val="28"/>
              </w:rPr>
              <w:t>№ п\п</w:t>
            </w:r>
          </w:p>
        </w:tc>
        <w:tc>
          <w:tcPr>
            <w:tcW w:w="5670" w:type="dxa"/>
            <w:vMerge w:val="restart"/>
          </w:tcPr>
          <w:p w:rsidR="007775E4" w:rsidRPr="008B0B75" w:rsidRDefault="007775E4" w:rsidP="00094FF0">
            <w:pPr>
              <w:jc w:val="center"/>
              <w:rPr>
                <w:b/>
                <w:sz w:val="28"/>
                <w:szCs w:val="28"/>
              </w:rPr>
            </w:pPr>
            <w:r w:rsidRPr="008B0B75">
              <w:rPr>
                <w:b/>
                <w:sz w:val="28"/>
                <w:szCs w:val="28"/>
              </w:rPr>
              <w:t xml:space="preserve">Тема </w:t>
            </w:r>
          </w:p>
        </w:tc>
        <w:tc>
          <w:tcPr>
            <w:tcW w:w="2517" w:type="dxa"/>
            <w:gridSpan w:val="5"/>
          </w:tcPr>
          <w:p w:rsidR="007775E4" w:rsidRPr="008B0B75" w:rsidRDefault="007775E4" w:rsidP="00094FF0">
            <w:pPr>
              <w:jc w:val="center"/>
              <w:rPr>
                <w:b/>
                <w:sz w:val="28"/>
                <w:szCs w:val="28"/>
              </w:rPr>
            </w:pPr>
            <w:r w:rsidRPr="008B0B75">
              <w:rPr>
                <w:b/>
                <w:sz w:val="28"/>
                <w:szCs w:val="28"/>
              </w:rPr>
              <w:t>Количество часов</w:t>
            </w:r>
          </w:p>
        </w:tc>
      </w:tr>
      <w:tr w:rsidR="007775E4" w:rsidRPr="008B0B75" w:rsidTr="007775E4">
        <w:trPr>
          <w:trHeight w:val="360"/>
        </w:trPr>
        <w:tc>
          <w:tcPr>
            <w:tcW w:w="1384" w:type="dxa"/>
            <w:vMerge/>
          </w:tcPr>
          <w:p w:rsidR="007775E4" w:rsidRPr="008B0B75" w:rsidRDefault="007775E4" w:rsidP="00094FF0">
            <w:pPr>
              <w:jc w:val="center"/>
              <w:rPr>
                <w:b/>
                <w:sz w:val="28"/>
                <w:szCs w:val="28"/>
              </w:rPr>
            </w:pPr>
          </w:p>
        </w:tc>
        <w:tc>
          <w:tcPr>
            <w:tcW w:w="5670" w:type="dxa"/>
            <w:vMerge/>
          </w:tcPr>
          <w:p w:rsidR="007775E4" w:rsidRPr="008B0B75" w:rsidRDefault="007775E4" w:rsidP="00094FF0">
            <w:pPr>
              <w:jc w:val="center"/>
              <w:rPr>
                <w:b/>
                <w:sz w:val="28"/>
                <w:szCs w:val="28"/>
              </w:rPr>
            </w:pPr>
          </w:p>
        </w:tc>
        <w:tc>
          <w:tcPr>
            <w:tcW w:w="1176" w:type="dxa"/>
          </w:tcPr>
          <w:p w:rsidR="007775E4" w:rsidRDefault="007775E4" w:rsidP="00094FF0">
            <w:pPr>
              <w:jc w:val="center"/>
              <w:rPr>
                <w:b/>
                <w:sz w:val="28"/>
                <w:szCs w:val="28"/>
              </w:rPr>
            </w:pPr>
            <w:r>
              <w:rPr>
                <w:b/>
                <w:sz w:val="28"/>
                <w:szCs w:val="28"/>
              </w:rPr>
              <w:t>Баз.</w:t>
            </w:r>
          </w:p>
          <w:p w:rsidR="007775E4" w:rsidRPr="008B0B75" w:rsidRDefault="007775E4" w:rsidP="007775E4">
            <w:pPr>
              <w:jc w:val="center"/>
              <w:rPr>
                <w:b/>
                <w:sz w:val="28"/>
                <w:szCs w:val="28"/>
              </w:rPr>
            </w:pPr>
          </w:p>
        </w:tc>
        <w:tc>
          <w:tcPr>
            <w:tcW w:w="1341" w:type="dxa"/>
            <w:gridSpan w:val="4"/>
          </w:tcPr>
          <w:p w:rsidR="007775E4" w:rsidRDefault="007775E4" w:rsidP="00094FF0">
            <w:pPr>
              <w:jc w:val="center"/>
              <w:rPr>
                <w:b/>
                <w:sz w:val="28"/>
                <w:szCs w:val="28"/>
              </w:rPr>
            </w:pPr>
            <w:r>
              <w:rPr>
                <w:b/>
                <w:sz w:val="28"/>
                <w:szCs w:val="28"/>
              </w:rPr>
              <w:t>Угл.</w:t>
            </w:r>
          </w:p>
          <w:p w:rsidR="007775E4" w:rsidRPr="008B0B75" w:rsidRDefault="007775E4" w:rsidP="00094FF0">
            <w:pPr>
              <w:jc w:val="center"/>
              <w:rPr>
                <w:b/>
                <w:sz w:val="28"/>
                <w:szCs w:val="28"/>
              </w:rPr>
            </w:pPr>
          </w:p>
        </w:tc>
      </w:tr>
      <w:tr w:rsidR="007775E4" w:rsidRPr="008B0B75" w:rsidTr="007775E4">
        <w:tc>
          <w:tcPr>
            <w:tcW w:w="1384" w:type="dxa"/>
          </w:tcPr>
          <w:p w:rsidR="007775E4" w:rsidRPr="008B0B75" w:rsidRDefault="007775E4" w:rsidP="00094FF0">
            <w:pPr>
              <w:jc w:val="center"/>
              <w:rPr>
                <w:sz w:val="28"/>
                <w:szCs w:val="28"/>
              </w:rPr>
            </w:pPr>
            <w:r w:rsidRPr="008B0B75">
              <w:rPr>
                <w:sz w:val="28"/>
                <w:szCs w:val="28"/>
              </w:rPr>
              <w:t>1</w:t>
            </w:r>
          </w:p>
        </w:tc>
        <w:tc>
          <w:tcPr>
            <w:tcW w:w="5670" w:type="dxa"/>
          </w:tcPr>
          <w:p w:rsidR="007775E4" w:rsidRPr="00A846A9" w:rsidRDefault="007775E4" w:rsidP="00A846A9">
            <w:pPr>
              <w:rPr>
                <w:rStyle w:val="a3"/>
                <w:rFonts w:asciiTheme="minorHAnsi" w:hAnsiTheme="minorHAnsi" w:cstheme="minorHAnsi"/>
                <w:b w:val="0"/>
                <w:sz w:val="28"/>
                <w:szCs w:val="28"/>
              </w:rPr>
            </w:pPr>
            <w:r w:rsidRPr="000B1619">
              <w:rPr>
                <w:rStyle w:val="a3"/>
                <w:rFonts w:asciiTheme="minorHAnsi" w:hAnsiTheme="minorHAnsi" w:cstheme="minorHAnsi"/>
                <w:sz w:val="28"/>
                <w:szCs w:val="28"/>
              </w:rPr>
              <w:t>Понятие литературного процесса.</w:t>
            </w:r>
            <w:r w:rsidRPr="00A846A9">
              <w:rPr>
                <w:rStyle w:val="a3"/>
                <w:rFonts w:asciiTheme="minorHAnsi" w:hAnsiTheme="minorHAnsi" w:cstheme="minorHAnsi"/>
                <w:b w:val="0"/>
                <w:sz w:val="28"/>
                <w:szCs w:val="28"/>
              </w:rPr>
              <w:t xml:space="preserve"> Литературное произведение в историко-культурном контексте.</w:t>
            </w:r>
          </w:p>
        </w:tc>
        <w:tc>
          <w:tcPr>
            <w:tcW w:w="1176" w:type="dxa"/>
          </w:tcPr>
          <w:p w:rsidR="007775E4" w:rsidRPr="008B0B75" w:rsidRDefault="007775E4" w:rsidP="00094FF0">
            <w:pPr>
              <w:jc w:val="center"/>
              <w:rPr>
                <w:sz w:val="28"/>
                <w:szCs w:val="28"/>
              </w:rPr>
            </w:pPr>
            <w:r>
              <w:rPr>
                <w:sz w:val="28"/>
                <w:szCs w:val="28"/>
              </w:rPr>
              <w:t>1</w:t>
            </w:r>
          </w:p>
        </w:tc>
        <w:tc>
          <w:tcPr>
            <w:tcW w:w="1341" w:type="dxa"/>
            <w:gridSpan w:val="4"/>
          </w:tcPr>
          <w:p w:rsidR="007775E4" w:rsidRPr="008B0B75" w:rsidRDefault="007775E4" w:rsidP="00094FF0">
            <w:pPr>
              <w:jc w:val="center"/>
              <w:rPr>
                <w:sz w:val="28"/>
                <w:szCs w:val="28"/>
              </w:rPr>
            </w:pPr>
            <w:r>
              <w:rPr>
                <w:sz w:val="28"/>
                <w:szCs w:val="28"/>
              </w:rPr>
              <w:t>2</w:t>
            </w:r>
          </w:p>
        </w:tc>
      </w:tr>
      <w:tr w:rsidR="005E0393" w:rsidRPr="008B0B75" w:rsidTr="00094FF0">
        <w:trPr>
          <w:trHeight w:val="473"/>
        </w:trPr>
        <w:tc>
          <w:tcPr>
            <w:tcW w:w="9571" w:type="dxa"/>
            <w:gridSpan w:val="7"/>
          </w:tcPr>
          <w:p w:rsidR="005E0393" w:rsidRPr="008B0B75" w:rsidRDefault="005E0393" w:rsidP="005E0393">
            <w:pPr>
              <w:jc w:val="center"/>
              <w:rPr>
                <w:sz w:val="28"/>
                <w:szCs w:val="28"/>
              </w:rPr>
            </w:pPr>
            <w:r w:rsidRPr="000B1619">
              <w:rPr>
                <w:b/>
                <w:sz w:val="28"/>
                <w:szCs w:val="28"/>
              </w:rPr>
              <w:t xml:space="preserve">Русская литература первой половины 19 века. </w:t>
            </w:r>
            <w:r>
              <w:rPr>
                <w:sz w:val="28"/>
                <w:szCs w:val="28"/>
              </w:rPr>
              <w:t>Обзор.</w:t>
            </w:r>
          </w:p>
        </w:tc>
      </w:tr>
      <w:tr w:rsidR="007775E4" w:rsidRPr="008B0B75" w:rsidTr="007775E4">
        <w:trPr>
          <w:trHeight w:val="473"/>
        </w:trPr>
        <w:tc>
          <w:tcPr>
            <w:tcW w:w="1384" w:type="dxa"/>
          </w:tcPr>
          <w:p w:rsidR="007775E4" w:rsidRPr="008B0B75" w:rsidRDefault="007775E4" w:rsidP="00094FF0">
            <w:pPr>
              <w:jc w:val="center"/>
              <w:rPr>
                <w:sz w:val="28"/>
                <w:szCs w:val="28"/>
              </w:rPr>
            </w:pPr>
            <w:r>
              <w:rPr>
                <w:sz w:val="28"/>
                <w:szCs w:val="28"/>
              </w:rPr>
              <w:t>2</w:t>
            </w:r>
          </w:p>
        </w:tc>
        <w:tc>
          <w:tcPr>
            <w:tcW w:w="5670" w:type="dxa"/>
          </w:tcPr>
          <w:p w:rsidR="007775E4" w:rsidRPr="00A846A9" w:rsidRDefault="007775E4" w:rsidP="004A332E">
            <w:pPr>
              <w:contextualSpacing/>
              <w:rPr>
                <w:sz w:val="28"/>
                <w:szCs w:val="28"/>
              </w:rPr>
            </w:pPr>
            <w:r w:rsidRPr="008B0B75">
              <w:rPr>
                <w:sz w:val="28"/>
                <w:szCs w:val="28"/>
              </w:rPr>
              <w:t>Творчество А.С.Пушкина</w:t>
            </w:r>
          </w:p>
        </w:tc>
        <w:tc>
          <w:tcPr>
            <w:tcW w:w="1224" w:type="dxa"/>
            <w:gridSpan w:val="2"/>
          </w:tcPr>
          <w:p w:rsidR="007775E4" w:rsidRDefault="007775E4" w:rsidP="0047219C">
            <w:pPr>
              <w:jc w:val="center"/>
              <w:rPr>
                <w:sz w:val="28"/>
                <w:szCs w:val="28"/>
              </w:rPr>
            </w:pPr>
            <w:r>
              <w:rPr>
                <w:sz w:val="28"/>
                <w:szCs w:val="28"/>
              </w:rPr>
              <w:t>4</w:t>
            </w:r>
          </w:p>
        </w:tc>
        <w:tc>
          <w:tcPr>
            <w:tcW w:w="1293" w:type="dxa"/>
            <w:gridSpan w:val="3"/>
          </w:tcPr>
          <w:p w:rsidR="007775E4" w:rsidRDefault="007775E4" w:rsidP="0047219C">
            <w:pPr>
              <w:jc w:val="center"/>
              <w:rPr>
                <w:sz w:val="28"/>
                <w:szCs w:val="28"/>
              </w:rPr>
            </w:pPr>
            <w:r>
              <w:rPr>
                <w:sz w:val="28"/>
                <w:szCs w:val="28"/>
              </w:rPr>
              <w:t>8</w:t>
            </w:r>
          </w:p>
        </w:tc>
      </w:tr>
      <w:tr w:rsidR="007775E4" w:rsidRPr="008B0B75" w:rsidTr="007775E4">
        <w:trPr>
          <w:trHeight w:val="473"/>
        </w:trPr>
        <w:tc>
          <w:tcPr>
            <w:tcW w:w="1384" w:type="dxa"/>
          </w:tcPr>
          <w:p w:rsidR="007775E4" w:rsidRPr="008B0B75" w:rsidRDefault="007775E4" w:rsidP="00094FF0">
            <w:pPr>
              <w:jc w:val="center"/>
              <w:rPr>
                <w:sz w:val="28"/>
                <w:szCs w:val="28"/>
              </w:rPr>
            </w:pPr>
            <w:r>
              <w:rPr>
                <w:sz w:val="28"/>
                <w:szCs w:val="28"/>
              </w:rPr>
              <w:t>3</w:t>
            </w:r>
          </w:p>
        </w:tc>
        <w:tc>
          <w:tcPr>
            <w:tcW w:w="5670" w:type="dxa"/>
          </w:tcPr>
          <w:p w:rsidR="007775E4" w:rsidRPr="00A846A9" w:rsidRDefault="007775E4" w:rsidP="004A332E">
            <w:pPr>
              <w:contextualSpacing/>
              <w:rPr>
                <w:sz w:val="28"/>
                <w:szCs w:val="28"/>
              </w:rPr>
            </w:pPr>
            <w:r w:rsidRPr="008B0B75">
              <w:rPr>
                <w:sz w:val="28"/>
                <w:szCs w:val="28"/>
              </w:rPr>
              <w:t>Творчество М.Ю.Лермонтова</w:t>
            </w:r>
          </w:p>
        </w:tc>
        <w:tc>
          <w:tcPr>
            <w:tcW w:w="1224" w:type="dxa"/>
            <w:gridSpan w:val="2"/>
          </w:tcPr>
          <w:p w:rsidR="007775E4" w:rsidRDefault="007775E4" w:rsidP="0047219C">
            <w:pPr>
              <w:jc w:val="center"/>
              <w:rPr>
                <w:sz w:val="28"/>
                <w:szCs w:val="28"/>
              </w:rPr>
            </w:pPr>
            <w:r>
              <w:rPr>
                <w:sz w:val="28"/>
                <w:szCs w:val="28"/>
              </w:rPr>
              <w:t>3</w:t>
            </w:r>
          </w:p>
        </w:tc>
        <w:tc>
          <w:tcPr>
            <w:tcW w:w="1293" w:type="dxa"/>
            <w:gridSpan w:val="3"/>
          </w:tcPr>
          <w:p w:rsidR="007775E4" w:rsidRDefault="007775E4" w:rsidP="0047219C">
            <w:pPr>
              <w:jc w:val="center"/>
              <w:rPr>
                <w:sz w:val="28"/>
                <w:szCs w:val="28"/>
              </w:rPr>
            </w:pPr>
            <w:r>
              <w:rPr>
                <w:sz w:val="28"/>
                <w:szCs w:val="28"/>
              </w:rPr>
              <w:t>4</w:t>
            </w:r>
          </w:p>
        </w:tc>
      </w:tr>
      <w:tr w:rsidR="007775E4" w:rsidRPr="008B0B75" w:rsidTr="007775E4">
        <w:trPr>
          <w:trHeight w:val="473"/>
        </w:trPr>
        <w:tc>
          <w:tcPr>
            <w:tcW w:w="1384" w:type="dxa"/>
          </w:tcPr>
          <w:p w:rsidR="007775E4" w:rsidRPr="008B0B75" w:rsidRDefault="007775E4" w:rsidP="00094FF0">
            <w:pPr>
              <w:jc w:val="center"/>
              <w:rPr>
                <w:sz w:val="28"/>
                <w:szCs w:val="28"/>
              </w:rPr>
            </w:pPr>
            <w:r>
              <w:rPr>
                <w:sz w:val="28"/>
                <w:szCs w:val="28"/>
              </w:rPr>
              <w:t>4</w:t>
            </w:r>
          </w:p>
        </w:tc>
        <w:tc>
          <w:tcPr>
            <w:tcW w:w="5670" w:type="dxa"/>
          </w:tcPr>
          <w:p w:rsidR="007775E4" w:rsidRPr="00A846A9" w:rsidRDefault="007775E4" w:rsidP="004A332E">
            <w:pPr>
              <w:contextualSpacing/>
              <w:rPr>
                <w:sz w:val="28"/>
                <w:szCs w:val="28"/>
              </w:rPr>
            </w:pPr>
            <w:r>
              <w:rPr>
                <w:sz w:val="28"/>
                <w:szCs w:val="28"/>
              </w:rPr>
              <w:t>Творчество Н.В. Гоголя</w:t>
            </w:r>
          </w:p>
        </w:tc>
        <w:tc>
          <w:tcPr>
            <w:tcW w:w="1224" w:type="dxa"/>
            <w:gridSpan w:val="2"/>
          </w:tcPr>
          <w:p w:rsidR="007775E4" w:rsidRDefault="007775E4" w:rsidP="0047219C">
            <w:pPr>
              <w:jc w:val="center"/>
              <w:rPr>
                <w:sz w:val="28"/>
                <w:szCs w:val="28"/>
              </w:rPr>
            </w:pPr>
            <w:r>
              <w:rPr>
                <w:sz w:val="28"/>
                <w:szCs w:val="28"/>
              </w:rPr>
              <w:t>1</w:t>
            </w:r>
          </w:p>
        </w:tc>
        <w:tc>
          <w:tcPr>
            <w:tcW w:w="1293" w:type="dxa"/>
            <w:gridSpan w:val="3"/>
          </w:tcPr>
          <w:p w:rsidR="007775E4" w:rsidRDefault="007775E4" w:rsidP="0047219C">
            <w:pPr>
              <w:jc w:val="center"/>
              <w:rPr>
                <w:sz w:val="28"/>
                <w:szCs w:val="28"/>
              </w:rPr>
            </w:pPr>
            <w:r>
              <w:rPr>
                <w:sz w:val="28"/>
                <w:szCs w:val="28"/>
              </w:rPr>
              <w:t>2</w:t>
            </w:r>
          </w:p>
        </w:tc>
      </w:tr>
      <w:tr w:rsidR="007775E4" w:rsidRPr="008B0B75" w:rsidTr="007775E4">
        <w:tc>
          <w:tcPr>
            <w:tcW w:w="1384" w:type="dxa"/>
          </w:tcPr>
          <w:p w:rsidR="007775E4" w:rsidRPr="008B0B75" w:rsidRDefault="007775E4" w:rsidP="00094FF0">
            <w:pPr>
              <w:jc w:val="center"/>
              <w:rPr>
                <w:sz w:val="28"/>
                <w:szCs w:val="28"/>
              </w:rPr>
            </w:pPr>
            <w:r>
              <w:rPr>
                <w:sz w:val="28"/>
                <w:szCs w:val="28"/>
              </w:rPr>
              <w:t>5</w:t>
            </w:r>
          </w:p>
        </w:tc>
        <w:tc>
          <w:tcPr>
            <w:tcW w:w="5670" w:type="dxa"/>
          </w:tcPr>
          <w:p w:rsidR="007775E4" w:rsidRPr="000B1619" w:rsidRDefault="007775E4" w:rsidP="00A846A9">
            <w:pPr>
              <w:pStyle w:val="a6"/>
              <w:rPr>
                <w:b/>
                <w:sz w:val="28"/>
                <w:szCs w:val="28"/>
              </w:rPr>
            </w:pPr>
            <w:r w:rsidRPr="000B1619">
              <w:rPr>
                <w:b/>
                <w:sz w:val="28"/>
                <w:szCs w:val="28"/>
              </w:rPr>
              <w:t xml:space="preserve">Входная диагностическая работа. </w:t>
            </w:r>
          </w:p>
          <w:p w:rsidR="007775E4" w:rsidRPr="000B1619" w:rsidRDefault="007775E4" w:rsidP="00A846A9">
            <w:pPr>
              <w:pStyle w:val="a6"/>
              <w:rPr>
                <w:sz w:val="28"/>
                <w:szCs w:val="28"/>
              </w:rPr>
            </w:pPr>
            <w:r w:rsidRPr="000B1619">
              <w:rPr>
                <w:sz w:val="28"/>
                <w:szCs w:val="28"/>
              </w:rPr>
              <w:t>Анализ литературного произведения в контексте творчества писателя (практикум).</w:t>
            </w:r>
          </w:p>
        </w:tc>
        <w:tc>
          <w:tcPr>
            <w:tcW w:w="1224" w:type="dxa"/>
            <w:gridSpan w:val="2"/>
          </w:tcPr>
          <w:p w:rsidR="007775E4" w:rsidRPr="008B0B75" w:rsidRDefault="007775E4" w:rsidP="0047219C">
            <w:pPr>
              <w:jc w:val="center"/>
              <w:rPr>
                <w:sz w:val="28"/>
                <w:szCs w:val="28"/>
              </w:rPr>
            </w:pPr>
            <w:r>
              <w:rPr>
                <w:sz w:val="28"/>
                <w:szCs w:val="28"/>
              </w:rPr>
              <w:t>2</w:t>
            </w:r>
          </w:p>
        </w:tc>
        <w:tc>
          <w:tcPr>
            <w:tcW w:w="1293" w:type="dxa"/>
            <w:gridSpan w:val="3"/>
          </w:tcPr>
          <w:p w:rsidR="007775E4" w:rsidRPr="008B0B75" w:rsidRDefault="007775E4" w:rsidP="0047219C">
            <w:pPr>
              <w:jc w:val="center"/>
              <w:rPr>
                <w:sz w:val="28"/>
                <w:szCs w:val="28"/>
              </w:rPr>
            </w:pPr>
            <w:r>
              <w:rPr>
                <w:sz w:val="28"/>
                <w:szCs w:val="28"/>
              </w:rPr>
              <w:t>2</w:t>
            </w:r>
          </w:p>
        </w:tc>
      </w:tr>
      <w:tr w:rsidR="005E0393" w:rsidRPr="008B0B75" w:rsidTr="00094FF0">
        <w:tc>
          <w:tcPr>
            <w:tcW w:w="9571" w:type="dxa"/>
            <w:gridSpan w:val="7"/>
          </w:tcPr>
          <w:p w:rsidR="005E0393" w:rsidRPr="008B0B75" w:rsidRDefault="005E0393" w:rsidP="005E0393">
            <w:pPr>
              <w:jc w:val="center"/>
              <w:rPr>
                <w:sz w:val="28"/>
                <w:szCs w:val="28"/>
              </w:rPr>
            </w:pPr>
            <w:r w:rsidRPr="000B1619">
              <w:rPr>
                <w:b/>
                <w:sz w:val="28"/>
                <w:szCs w:val="28"/>
              </w:rPr>
              <w:t>Зарубежная литература «Реализм как литературное направление».</w:t>
            </w:r>
            <w:r>
              <w:rPr>
                <w:sz w:val="28"/>
                <w:szCs w:val="28"/>
              </w:rPr>
              <w:t xml:space="preserve"> Обзор.</w:t>
            </w:r>
          </w:p>
        </w:tc>
      </w:tr>
      <w:tr w:rsidR="007775E4" w:rsidRPr="008B0B75" w:rsidTr="007775E4">
        <w:tc>
          <w:tcPr>
            <w:tcW w:w="1384" w:type="dxa"/>
          </w:tcPr>
          <w:p w:rsidR="007775E4" w:rsidRDefault="007775E4" w:rsidP="00094FF0">
            <w:pPr>
              <w:jc w:val="center"/>
              <w:rPr>
                <w:sz w:val="28"/>
                <w:szCs w:val="28"/>
              </w:rPr>
            </w:pPr>
            <w:r>
              <w:rPr>
                <w:sz w:val="28"/>
                <w:szCs w:val="28"/>
              </w:rPr>
              <w:t>6</w:t>
            </w:r>
          </w:p>
        </w:tc>
        <w:tc>
          <w:tcPr>
            <w:tcW w:w="5670" w:type="dxa"/>
          </w:tcPr>
          <w:p w:rsidR="007775E4" w:rsidRPr="000B1619" w:rsidRDefault="007775E4" w:rsidP="00A846A9">
            <w:pPr>
              <w:rPr>
                <w:sz w:val="28"/>
                <w:szCs w:val="28"/>
              </w:rPr>
            </w:pPr>
            <w:r w:rsidRPr="000B1619">
              <w:rPr>
                <w:sz w:val="28"/>
                <w:szCs w:val="28"/>
              </w:rPr>
              <w:t>Творчество О. де Бальзака.</w:t>
            </w:r>
          </w:p>
        </w:tc>
        <w:tc>
          <w:tcPr>
            <w:tcW w:w="1272" w:type="dxa"/>
            <w:gridSpan w:val="3"/>
          </w:tcPr>
          <w:p w:rsidR="007775E4" w:rsidRDefault="007775E4" w:rsidP="0047219C">
            <w:pPr>
              <w:jc w:val="center"/>
              <w:rPr>
                <w:sz w:val="28"/>
                <w:szCs w:val="28"/>
              </w:rPr>
            </w:pPr>
            <w:r>
              <w:rPr>
                <w:sz w:val="28"/>
                <w:szCs w:val="28"/>
              </w:rPr>
              <w:t>2</w:t>
            </w:r>
          </w:p>
        </w:tc>
        <w:tc>
          <w:tcPr>
            <w:tcW w:w="1245" w:type="dxa"/>
            <w:gridSpan w:val="2"/>
          </w:tcPr>
          <w:p w:rsidR="007775E4" w:rsidRDefault="007775E4" w:rsidP="0047219C">
            <w:pPr>
              <w:jc w:val="center"/>
              <w:rPr>
                <w:sz w:val="28"/>
                <w:szCs w:val="28"/>
              </w:rPr>
            </w:pPr>
            <w:r>
              <w:rPr>
                <w:sz w:val="28"/>
                <w:szCs w:val="28"/>
              </w:rPr>
              <w:t>3</w:t>
            </w:r>
          </w:p>
        </w:tc>
      </w:tr>
      <w:tr w:rsidR="007775E4" w:rsidRPr="008B0B75" w:rsidTr="007775E4">
        <w:tc>
          <w:tcPr>
            <w:tcW w:w="1384" w:type="dxa"/>
          </w:tcPr>
          <w:p w:rsidR="007775E4" w:rsidRDefault="007775E4" w:rsidP="00094FF0">
            <w:pPr>
              <w:jc w:val="center"/>
              <w:rPr>
                <w:sz w:val="28"/>
                <w:szCs w:val="28"/>
              </w:rPr>
            </w:pPr>
            <w:r>
              <w:rPr>
                <w:sz w:val="28"/>
                <w:szCs w:val="28"/>
              </w:rPr>
              <w:t>7</w:t>
            </w:r>
          </w:p>
        </w:tc>
        <w:tc>
          <w:tcPr>
            <w:tcW w:w="5670" w:type="dxa"/>
          </w:tcPr>
          <w:p w:rsidR="007775E4" w:rsidRPr="000B1619" w:rsidRDefault="007775E4" w:rsidP="00A846A9">
            <w:pPr>
              <w:rPr>
                <w:sz w:val="28"/>
                <w:szCs w:val="28"/>
              </w:rPr>
            </w:pPr>
            <w:r w:rsidRPr="000B1619">
              <w:rPr>
                <w:sz w:val="28"/>
                <w:szCs w:val="28"/>
              </w:rPr>
              <w:t>Творчество Г. Флобера.</w:t>
            </w:r>
          </w:p>
        </w:tc>
        <w:tc>
          <w:tcPr>
            <w:tcW w:w="1272" w:type="dxa"/>
            <w:gridSpan w:val="3"/>
          </w:tcPr>
          <w:p w:rsidR="007775E4" w:rsidRDefault="007775E4" w:rsidP="0047219C">
            <w:pPr>
              <w:jc w:val="center"/>
              <w:rPr>
                <w:sz w:val="28"/>
                <w:szCs w:val="28"/>
              </w:rPr>
            </w:pPr>
            <w:r>
              <w:rPr>
                <w:sz w:val="28"/>
                <w:szCs w:val="28"/>
              </w:rPr>
              <w:t>1</w:t>
            </w:r>
          </w:p>
        </w:tc>
        <w:tc>
          <w:tcPr>
            <w:tcW w:w="1245" w:type="dxa"/>
            <w:gridSpan w:val="2"/>
          </w:tcPr>
          <w:p w:rsidR="007775E4" w:rsidRDefault="007775E4" w:rsidP="0047219C">
            <w:pPr>
              <w:jc w:val="center"/>
              <w:rPr>
                <w:sz w:val="28"/>
                <w:szCs w:val="28"/>
              </w:rPr>
            </w:pPr>
            <w:r>
              <w:rPr>
                <w:sz w:val="28"/>
                <w:szCs w:val="28"/>
              </w:rPr>
              <w:t>1</w:t>
            </w:r>
          </w:p>
        </w:tc>
      </w:tr>
      <w:tr w:rsidR="007775E4" w:rsidRPr="008B0B75" w:rsidTr="007775E4">
        <w:tc>
          <w:tcPr>
            <w:tcW w:w="1384" w:type="dxa"/>
          </w:tcPr>
          <w:p w:rsidR="007775E4" w:rsidRDefault="007775E4" w:rsidP="00094FF0">
            <w:pPr>
              <w:jc w:val="center"/>
              <w:rPr>
                <w:sz w:val="28"/>
                <w:szCs w:val="28"/>
              </w:rPr>
            </w:pPr>
            <w:r>
              <w:rPr>
                <w:sz w:val="28"/>
                <w:szCs w:val="28"/>
              </w:rPr>
              <w:t>8</w:t>
            </w:r>
          </w:p>
        </w:tc>
        <w:tc>
          <w:tcPr>
            <w:tcW w:w="5670" w:type="dxa"/>
          </w:tcPr>
          <w:p w:rsidR="007775E4" w:rsidRPr="000B1619" w:rsidRDefault="007775E4" w:rsidP="00A846A9">
            <w:pPr>
              <w:rPr>
                <w:sz w:val="28"/>
                <w:szCs w:val="28"/>
              </w:rPr>
            </w:pPr>
            <w:r w:rsidRPr="000B1619">
              <w:rPr>
                <w:sz w:val="28"/>
                <w:szCs w:val="28"/>
              </w:rPr>
              <w:t>Творчество Г. де Мопассана.</w:t>
            </w:r>
          </w:p>
        </w:tc>
        <w:tc>
          <w:tcPr>
            <w:tcW w:w="1272" w:type="dxa"/>
            <w:gridSpan w:val="3"/>
          </w:tcPr>
          <w:p w:rsidR="007775E4" w:rsidRDefault="007775E4" w:rsidP="0047219C">
            <w:pPr>
              <w:jc w:val="center"/>
              <w:rPr>
                <w:sz w:val="28"/>
                <w:szCs w:val="28"/>
              </w:rPr>
            </w:pPr>
            <w:r>
              <w:rPr>
                <w:sz w:val="28"/>
                <w:szCs w:val="28"/>
              </w:rPr>
              <w:t>1</w:t>
            </w:r>
          </w:p>
        </w:tc>
        <w:tc>
          <w:tcPr>
            <w:tcW w:w="1245" w:type="dxa"/>
            <w:gridSpan w:val="2"/>
          </w:tcPr>
          <w:p w:rsidR="007775E4" w:rsidRDefault="007775E4" w:rsidP="0047219C">
            <w:pPr>
              <w:jc w:val="center"/>
              <w:rPr>
                <w:sz w:val="28"/>
                <w:szCs w:val="28"/>
              </w:rPr>
            </w:pPr>
            <w:r>
              <w:rPr>
                <w:sz w:val="28"/>
                <w:szCs w:val="28"/>
              </w:rPr>
              <w:t>1</w:t>
            </w:r>
          </w:p>
        </w:tc>
      </w:tr>
      <w:tr w:rsidR="007775E4" w:rsidRPr="008B0B75" w:rsidTr="007775E4">
        <w:tc>
          <w:tcPr>
            <w:tcW w:w="1384" w:type="dxa"/>
          </w:tcPr>
          <w:p w:rsidR="007775E4" w:rsidRDefault="007775E4" w:rsidP="00094FF0">
            <w:pPr>
              <w:jc w:val="center"/>
              <w:rPr>
                <w:sz w:val="28"/>
                <w:szCs w:val="28"/>
              </w:rPr>
            </w:pPr>
            <w:r>
              <w:rPr>
                <w:sz w:val="28"/>
                <w:szCs w:val="28"/>
              </w:rPr>
              <w:t>9</w:t>
            </w:r>
          </w:p>
        </w:tc>
        <w:tc>
          <w:tcPr>
            <w:tcW w:w="5670" w:type="dxa"/>
          </w:tcPr>
          <w:p w:rsidR="007775E4" w:rsidRPr="005E0393" w:rsidRDefault="007775E4" w:rsidP="00A846A9">
            <w:pPr>
              <w:rPr>
                <w:b/>
                <w:sz w:val="28"/>
                <w:szCs w:val="28"/>
              </w:rPr>
            </w:pPr>
            <w:r w:rsidRPr="005E0393">
              <w:rPr>
                <w:b/>
                <w:sz w:val="28"/>
                <w:szCs w:val="28"/>
              </w:rPr>
              <w:t>Русская литература второй половины 19 века. Обзор.</w:t>
            </w:r>
          </w:p>
        </w:tc>
        <w:tc>
          <w:tcPr>
            <w:tcW w:w="1272" w:type="dxa"/>
            <w:gridSpan w:val="3"/>
          </w:tcPr>
          <w:p w:rsidR="007775E4" w:rsidRDefault="007775E4" w:rsidP="0047219C">
            <w:pPr>
              <w:jc w:val="center"/>
              <w:rPr>
                <w:sz w:val="28"/>
                <w:szCs w:val="28"/>
              </w:rPr>
            </w:pPr>
            <w:r>
              <w:rPr>
                <w:sz w:val="28"/>
                <w:szCs w:val="28"/>
              </w:rPr>
              <w:t>1</w:t>
            </w:r>
          </w:p>
        </w:tc>
        <w:tc>
          <w:tcPr>
            <w:tcW w:w="1245" w:type="dxa"/>
            <w:gridSpan w:val="2"/>
          </w:tcPr>
          <w:p w:rsidR="007775E4" w:rsidRDefault="007775E4" w:rsidP="0047219C">
            <w:pPr>
              <w:jc w:val="center"/>
              <w:rPr>
                <w:sz w:val="28"/>
                <w:szCs w:val="28"/>
              </w:rPr>
            </w:pPr>
            <w:r>
              <w:rPr>
                <w:sz w:val="28"/>
                <w:szCs w:val="28"/>
              </w:rPr>
              <w:t>2</w:t>
            </w:r>
          </w:p>
        </w:tc>
      </w:tr>
      <w:tr w:rsidR="007775E4" w:rsidRPr="008B0B75" w:rsidTr="007775E4">
        <w:tc>
          <w:tcPr>
            <w:tcW w:w="1384" w:type="dxa"/>
          </w:tcPr>
          <w:p w:rsidR="007775E4" w:rsidRPr="008B0B75" w:rsidRDefault="007775E4" w:rsidP="00094FF0">
            <w:pPr>
              <w:jc w:val="center"/>
              <w:rPr>
                <w:sz w:val="28"/>
                <w:szCs w:val="28"/>
              </w:rPr>
            </w:pPr>
            <w:r>
              <w:rPr>
                <w:sz w:val="28"/>
                <w:szCs w:val="28"/>
              </w:rPr>
              <w:t>10</w:t>
            </w:r>
          </w:p>
        </w:tc>
        <w:tc>
          <w:tcPr>
            <w:tcW w:w="5670" w:type="dxa"/>
          </w:tcPr>
          <w:p w:rsidR="007775E4" w:rsidRPr="008B0B75" w:rsidRDefault="007775E4" w:rsidP="00094FF0">
            <w:pPr>
              <w:rPr>
                <w:sz w:val="28"/>
                <w:szCs w:val="28"/>
              </w:rPr>
            </w:pPr>
            <w:r w:rsidRPr="008B0B75">
              <w:rPr>
                <w:sz w:val="28"/>
                <w:szCs w:val="28"/>
              </w:rPr>
              <w:t>Творчество Ф.И.Тютчева</w:t>
            </w:r>
          </w:p>
        </w:tc>
        <w:tc>
          <w:tcPr>
            <w:tcW w:w="1272" w:type="dxa"/>
            <w:gridSpan w:val="3"/>
          </w:tcPr>
          <w:p w:rsidR="007775E4" w:rsidRPr="008B0B75" w:rsidRDefault="007775E4" w:rsidP="0047219C">
            <w:pPr>
              <w:jc w:val="center"/>
              <w:rPr>
                <w:sz w:val="28"/>
                <w:szCs w:val="28"/>
              </w:rPr>
            </w:pPr>
            <w:r>
              <w:rPr>
                <w:sz w:val="28"/>
                <w:szCs w:val="28"/>
              </w:rPr>
              <w:t>4</w:t>
            </w:r>
          </w:p>
        </w:tc>
        <w:tc>
          <w:tcPr>
            <w:tcW w:w="1245" w:type="dxa"/>
            <w:gridSpan w:val="2"/>
          </w:tcPr>
          <w:p w:rsidR="007775E4" w:rsidRPr="008B0B75" w:rsidRDefault="007775E4" w:rsidP="0047219C">
            <w:pPr>
              <w:jc w:val="center"/>
              <w:rPr>
                <w:sz w:val="28"/>
                <w:szCs w:val="28"/>
              </w:rPr>
            </w:pPr>
            <w:r>
              <w:rPr>
                <w:sz w:val="28"/>
                <w:szCs w:val="28"/>
              </w:rPr>
              <w:t>6</w:t>
            </w:r>
          </w:p>
        </w:tc>
      </w:tr>
      <w:tr w:rsidR="007775E4" w:rsidRPr="008B0B75" w:rsidTr="007775E4">
        <w:tc>
          <w:tcPr>
            <w:tcW w:w="1384" w:type="dxa"/>
          </w:tcPr>
          <w:p w:rsidR="007775E4" w:rsidRPr="008B0B75" w:rsidRDefault="007775E4" w:rsidP="00094FF0">
            <w:pPr>
              <w:jc w:val="center"/>
              <w:rPr>
                <w:sz w:val="28"/>
                <w:szCs w:val="28"/>
              </w:rPr>
            </w:pPr>
            <w:r>
              <w:rPr>
                <w:sz w:val="28"/>
                <w:szCs w:val="28"/>
              </w:rPr>
              <w:t>11</w:t>
            </w:r>
          </w:p>
        </w:tc>
        <w:tc>
          <w:tcPr>
            <w:tcW w:w="5670" w:type="dxa"/>
          </w:tcPr>
          <w:p w:rsidR="007775E4" w:rsidRPr="008B0B75" w:rsidRDefault="007775E4" w:rsidP="00094FF0">
            <w:pPr>
              <w:rPr>
                <w:sz w:val="28"/>
                <w:szCs w:val="28"/>
              </w:rPr>
            </w:pPr>
            <w:r w:rsidRPr="008B0B75">
              <w:rPr>
                <w:sz w:val="28"/>
                <w:szCs w:val="28"/>
              </w:rPr>
              <w:t>Творчество А.А.Фета</w:t>
            </w:r>
          </w:p>
        </w:tc>
        <w:tc>
          <w:tcPr>
            <w:tcW w:w="1272" w:type="dxa"/>
            <w:gridSpan w:val="3"/>
          </w:tcPr>
          <w:p w:rsidR="007775E4" w:rsidRPr="008B0B75" w:rsidRDefault="007775E4" w:rsidP="0047219C">
            <w:pPr>
              <w:jc w:val="center"/>
              <w:rPr>
                <w:sz w:val="28"/>
                <w:szCs w:val="28"/>
              </w:rPr>
            </w:pPr>
            <w:r>
              <w:rPr>
                <w:sz w:val="28"/>
                <w:szCs w:val="28"/>
              </w:rPr>
              <w:t>4</w:t>
            </w:r>
          </w:p>
        </w:tc>
        <w:tc>
          <w:tcPr>
            <w:tcW w:w="1245" w:type="dxa"/>
            <w:gridSpan w:val="2"/>
          </w:tcPr>
          <w:p w:rsidR="007775E4" w:rsidRPr="008B0B75" w:rsidRDefault="007775E4" w:rsidP="0047219C">
            <w:pPr>
              <w:jc w:val="center"/>
              <w:rPr>
                <w:sz w:val="28"/>
                <w:szCs w:val="28"/>
              </w:rPr>
            </w:pPr>
            <w:r>
              <w:rPr>
                <w:sz w:val="28"/>
                <w:szCs w:val="28"/>
              </w:rPr>
              <w:t>6</w:t>
            </w:r>
          </w:p>
        </w:tc>
      </w:tr>
      <w:tr w:rsidR="007775E4" w:rsidRPr="008B0B75" w:rsidTr="007775E4">
        <w:tc>
          <w:tcPr>
            <w:tcW w:w="1384" w:type="dxa"/>
          </w:tcPr>
          <w:p w:rsidR="007775E4" w:rsidRPr="008B0B75" w:rsidRDefault="007775E4" w:rsidP="00094FF0">
            <w:pPr>
              <w:jc w:val="center"/>
              <w:rPr>
                <w:sz w:val="28"/>
                <w:szCs w:val="28"/>
              </w:rPr>
            </w:pPr>
            <w:r>
              <w:rPr>
                <w:sz w:val="28"/>
                <w:szCs w:val="28"/>
              </w:rPr>
              <w:t>12</w:t>
            </w:r>
          </w:p>
        </w:tc>
        <w:tc>
          <w:tcPr>
            <w:tcW w:w="5670" w:type="dxa"/>
          </w:tcPr>
          <w:p w:rsidR="007775E4" w:rsidRPr="008B0B75" w:rsidRDefault="007775E4" w:rsidP="00094FF0">
            <w:pPr>
              <w:rPr>
                <w:sz w:val="28"/>
                <w:szCs w:val="28"/>
              </w:rPr>
            </w:pPr>
            <w:r w:rsidRPr="008B0B75">
              <w:rPr>
                <w:sz w:val="28"/>
                <w:szCs w:val="28"/>
              </w:rPr>
              <w:t>Творчество И.А.Гончарова</w:t>
            </w:r>
          </w:p>
        </w:tc>
        <w:tc>
          <w:tcPr>
            <w:tcW w:w="1272" w:type="dxa"/>
            <w:gridSpan w:val="3"/>
          </w:tcPr>
          <w:p w:rsidR="007775E4" w:rsidRDefault="007775E4" w:rsidP="0047219C">
            <w:pPr>
              <w:jc w:val="center"/>
              <w:rPr>
                <w:sz w:val="28"/>
                <w:szCs w:val="28"/>
              </w:rPr>
            </w:pPr>
            <w:r>
              <w:rPr>
                <w:sz w:val="28"/>
                <w:szCs w:val="28"/>
              </w:rPr>
              <w:t>5</w:t>
            </w:r>
          </w:p>
        </w:tc>
        <w:tc>
          <w:tcPr>
            <w:tcW w:w="1245" w:type="dxa"/>
            <w:gridSpan w:val="2"/>
          </w:tcPr>
          <w:p w:rsidR="007775E4" w:rsidRDefault="007775E4" w:rsidP="0047219C">
            <w:pPr>
              <w:jc w:val="center"/>
              <w:rPr>
                <w:sz w:val="28"/>
                <w:szCs w:val="28"/>
              </w:rPr>
            </w:pPr>
            <w:r>
              <w:rPr>
                <w:sz w:val="28"/>
                <w:szCs w:val="28"/>
              </w:rPr>
              <w:t>11</w:t>
            </w:r>
          </w:p>
        </w:tc>
      </w:tr>
      <w:tr w:rsidR="007775E4" w:rsidRPr="008B0B75" w:rsidTr="007775E4">
        <w:tc>
          <w:tcPr>
            <w:tcW w:w="1384" w:type="dxa"/>
          </w:tcPr>
          <w:p w:rsidR="007775E4" w:rsidRPr="008B0B75" w:rsidRDefault="007775E4" w:rsidP="00094FF0">
            <w:pPr>
              <w:jc w:val="center"/>
              <w:rPr>
                <w:sz w:val="28"/>
                <w:szCs w:val="28"/>
              </w:rPr>
            </w:pPr>
            <w:r>
              <w:rPr>
                <w:sz w:val="28"/>
                <w:szCs w:val="28"/>
              </w:rPr>
              <w:t>13</w:t>
            </w:r>
          </w:p>
        </w:tc>
        <w:tc>
          <w:tcPr>
            <w:tcW w:w="5670" w:type="dxa"/>
          </w:tcPr>
          <w:p w:rsidR="007775E4" w:rsidRPr="005E0393" w:rsidRDefault="007775E4" w:rsidP="005E0393">
            <w:pPr>
              <w:rPr>
                <w:sz w:val="28"/>
                <w:szCs w:val="28"/>
              </w:rPr>
            </w:pPr>
            <w:r w:rsidRPr="005E0393">
              <w:rPr>
                <w:sz w:val="28"/>
                <w:szCs w:val="28"/>
              </w:rPr>
              <w:t>«Работа со справочной литературой и критической литературой»  (практикум).</w:t>
            </w:r>
            <w:r w:rsidRPr="005E0393">
              <w:rPr>
                <w:sz w:val="28"/>
                <w:szCs w:val="28"/>
                <w:shd w:val="clear" w:color="auto" w:fill="FFFFFF"/>
              </w:rPr>
              <w:t xml:space="preserve"> Роман «Обломов» в критике.</w:t>
            </w:r>
            <w:r w:rsidRPr="005E0393">
              <w:rPr>
                <w:sz w:val="28"/>
                <w:szCs w:val="28"/>
              </w:rPr>
              <w:br/>
            </w:r>
          </w:p>
        </w:tc>
        <w:tc>
          <w:tcPr>
            <w:tcW w:w="1272" w:type="dxa"/>
            <w:gridSpan w:val="3"/>
          </w:tcPr>
          <w:p w:rsidR="007775E4" w:rsidRDefault="007775E4" w:rsidP="0047219C">
            <w:pPr>
              <w:jc w:val="center"/>
              <w:rPr>
                <w:sz w:val="28"/>
                <w:szCs w:val="28"/>
              </w:rPr>
            </w:pPr>
            <w:r>
              <w:rPr>
                <w:sz w:val="28"/>
                <w:szCs w:val="28"/>
              </w:rPr>
              <w:lastRenderedPageBreak/>
              <w:t>1</w:t>
            </w:r>
          </w:p>
        </w:tc>
        <w:tc>
          <w:tcPr>
            <w:tcW w:w="1245" w:type="dxa"/>
            <w:gridSpan w:val="2"/>
          </w:tcPr>
          <w:p w:rsidR="007775E4" w:rsidRDefault="007775E4" w:rsidP="0047219C">
            <w:pPr>
              <w:jc w:val="center"/>
              <w:rPr>
                <w:sz w:val="28"/>
                <w:szCs w:val="28"/>
              </w:rPr>
            </w:pPr>
            <w:r>
              <w:rPr>
                <w:sz w:val="28"/>
                <w:szCs w:val="28"/>
              </w:rPr>
              <w:t>1</w:t>
            </w:r>
          </w:p>
        </w:tc>
      </w:tr>
      <w:tr w:rsidR="007775E4" w:rsidRPr="008B0B75" w:rsidTr="007775E4">
        <w:tc>
          <w:tcPr>
            <w:tcW w:w="1384" w:type="dxa"/>
          </w:tcPr>
          <w:p w:rsidR="007775E4" w:rsidRDefault="007775E4" w:rsidP="00094FF0">
            <w:pPr>
              <w:jc w:val="center"/>
              <w:rPr>
                <w:sz w:val="28"/>
                <w:szCs w:val="28"/>
              </w:rPr>
            </w:pPr>
            <w:r>
              <w:rPr>
                <w:sz w:val="28"/>
                <w:szCs w:val="28"/>
              </w:rPr>
              <w:lastRenderedPageBreak/>
              <w:t>14</w:t>
            </w:r>
          </w:p>
        </w:tc>
        <w:tc>
          <w:tcPr>
            <w:tcW w:w="5670" w:type="dxa"/>
          </w:tcPr>
          <w:p w:rsidR="007775E4" w:rsidRPr="005E0393" w:rsidRDefault="007775E4" w:rsidP="005E0393">
            <w:pPr>
              <w:rPr>
                <w:sz w:val="28"/>
                <w:szCs w:val="28"/>
              </w:rPr>
            </w:pPr>
            <w:r w:rsidRPr="008B0B75">
              <w:rPr>
                <w:sz w:val="28"/>
                <w:szCs w:val="28"/>
              </w:rPr>
              <w:t>Творчество А.Н.Островского</w:t>
            </w:r>
          </w:p>
        </w:tc>
        <w:tc>
          <w:tcPr>
            <w:tcW w:w="1284" w:type="dxa"/>
            <w:gridSpan w:val="4"/>
          </w:tcPr>
          <w:p w:rsidR="007775E4" w:rsidRDefault="007775E4" w:rsidP="0047219C">
            <w:pPr>
              <w:jc w:val="center"/>
              <w:rPr>
                <w:sz w:val="28"/>
                <w:szCs w:val="28"/>
              </w:rPr>
            </w:pPr>
            <w:r>
              <w:rPr>
                <w:sz w:val="28"/>
                <w:szCs w:val="28"/>
              </w:rPr>
              <w:t>10</w:t>
            </w:r>
          </w:p>
        </w:tc>
        <w:tc>
          <w:tcPr>
            <w:tcW w:w="1233" w:type="dxa"/>
          </w:tcPr>
          <w:p w:rsidR="007775E4" w:rsidRDefault="007775E4" w:rsidP="0047219C">
            <w:pPr>
              <w:jc w:val="center"/>
              <w:rPr>
                <w:sz w:val="28"/>
                <w:szCs w:val="28"/>
              </w:rPr>
            </w:pPr>
            <w:r>
              <w:rPr>
                <w:sz w:val="28"/>
                <w:szCs w:val="28"/>
              </w:rPr>
              <w:t>1</w:t>
            </w:r>
            <w:r w:rsidR="0047219C">
              <w:rPr>
                <w:sz w:val="28"/>
                <w:szCs w:val="28"/>
              </w:rPr>
              <w:t>5</w:t>
            </w:r>
          </w:p>
        </w:tc>
      </w:tr>
      <w:tr w:rsidR="007775E4" w:rsidRPr="008B0B75" w:rsidTr="007775E4">
        <w:tc>
          <w:tcPr>
            <w:tcW w:w="1384" w:type="dxa"/>
          </w:tcPr>
          <w:p w:rsidR="007775E4" w:rsidRDefault="007775E4" w:rsidP="00094FF0">
            <w:pPr>
              <w:jc w:val="center"/>
              <w:rPr>
                <w:sz w:val="28"/>
                <w:szCs w:val="28"/>
              </w:rPr>
            </w:pPr>
            <w:r>
              <w:rPr>
                <w:sz w:val="28"/>
                <w:szCs w:val="28"/>
              </w:rPr>
              <w:t>15</w:t>
            </w:r>
          </w:p>
        </w:tc>
        <w:tc>
          <w:tcPr>
            <w:tcW w:w="5670" w:type="dxa"/>
          </w:tcPr>
          <w:p w:rsidR="007775E4" w:rsidRPr="008B0B75" w:rsidRDefault="007775E4" w:rsidP="001C618C">
            <w:pPr>
              <w:pStyle w:val="a6"/>
              <w:rPr>
                <w:sz w:val="28"/>
                <w:szCs w:val="28"/>
              </w:rPr>
            </w:pPr>
            <w:r w:rsidRPr="001C618C">
              <w:rPr>
                <w:sz w:val="28"/>
                <w:szCs w:val="28"/>
              </w:rPr>
              <w:t>«Целостный анализ драматического произведения</w:t>
            </w:r>
            <w:r>
              <w:rPr>
                <w:b/>
                <w:sz w:val="28"/>
                <w:szCs w:val="28"/>
              </w:rPr>
              <w:t xml:space="preserve"> </w:t>
            </w:r>
            <w:r w:rsidRPr="00AB3BC8">
              <w:rPr>
                <w:sz w:val="28"/>
                <w:szCs w:val="28"/>
              </w:rPr>
              <w:t>(практикум)</w:t>
            </w:r>
            <w:r>
              <w:rPr>
                <w:sz w:val="28"/>
                <w:szCs w:val="28"/>
              </w:rPr>
              <w:t>.</w:t>
            </w:r>
          </w:p>
        </w:tc>
        <w:tc>
          <w:tcPr>
            <w:tcW w:w="1284" w:type="dxa"/>
            <w:gridSpan w:val="4"/>
          </w:tcPr>
          <w:p w:rsidR="007775E4" w:rsidRDefault="007775E4" w:rsidP="0047219C">
            <w:pPr>
              <w:jc w:val="center"/>
              <w:rPr>
                <w:sz w:val="28"/>
                <w:szCs w:val="28"/>
              </w:rPr>
            </w:pPr>
            <w:r>
              <w:rPr>
                <w:sz w:val="28"/>
                <w:szCs w:val="28"/>
              </w:rPr>
              <w:t>1</w:t>
            </w:r>
          </w:p>
        </w:tc>
        <w:tc>
          <w:tcPr>
            <w:tcW w:w="1233" w:type="dxa"/>
          </w:tcPr>
          <w:p w:rsidR="007775E4" w:rsidRDefault="0047219C" w:rsidP="0047219C">
            <w:pPr>
              <w:jc w:val="center"/>
              <w:rPr>
                <w:sz w:val="28"/>
                <w:szCs w:val="28"/>
              </w:rPr>
            </w:pPr>
            <w:r>
              <w:rPr>
                <w:sz w:val="28"/>
                <w:szCs w:val="28"/>
              </w:rPr>
              <w:t>2</w:t>
            </w:r>
          </w:p>
        </w:tc>
      </w:tr>
      <w:tr w:rsidR="007775E4" w:rsidRPr="008B0B75" w:rsidTr="007775E4">
        <w:tc>
          <w:tcPr>
            <w:tcW w:w="1384" w:type="dxa"/>
          </w:tcPr>
          <w:p w:rsidR="007775E4" w:rsidRDefault="007775E4" w:rsidP="00094FF0">
            <w:pPr>
              <w:jc w:val="center"/>
              <w:rPr>
                <w:sz w:val="28"/>
                <w:szCs w:val="28"/>
              </w:rPr>
            </w:pPr>
            <w:r>
              <w:rPr>
                <w:sz w:val="28"/>
                <w:szCs w:val="28"/>
              </w:rPr>
              <w:t>16</w:t>
            </w:r>
          </w:p>
        </w:tc>
        <w:tc>
          <w:tcPr>
            <w:tcW w:w="5670" w:type="dxa"/>
          </w:tcPr>
          <w:p w:rsidR="007775E4" w:rsidRPr="001C618C" w:rsidRDefault="007775E4" w:rsidP="001C618C">
            <w:pPr>
              <w:pStyle w:val="a6"/>
              <w:rPr>
                <w:sz w:val="28"/>
                <w:szCs w:val="28"/>
              </w:rPr>
            </w:pPr>
            <w:r w:rsidRPr="008B0B75">
              <w:rPr>
                <w:sz w:val="28"/>
                <w:szCs w:val="28"/>
              </w:rPr>
              <w:t>Творчество И.С.Тургенева</w:t>
            </w:r>
          </w:p>
        </w:tc>
        <w:tc>
          <w:tcPr>
            <w:tcW w:w="1284" w:type="dxa"/>
            <w:gridSpan w:val="4"/>
          </w:tcPr>
          <w:p w:rsidR="007775E4" w:rsidRDefault="007775E4" w:rsidP="0047219C">
            <w:pPr>
              <w:jc w:val="center"/>
              <w:rPr>
                <w:sz w:val="28"/>
                <w:szCs w:val="28"/>
              </w:rPr>
            </w:pPr>
            <w:r>
              <w:rPr>
                <w:sz w:val="28"/>
                <w:szCs w:val="28"/>
              </w:rPr>
              <w:t>8</w:t>
            </w:r>
          </w:p>
        </w:tc>
        <w:tc>
          <w:tcPr>
            <w:tcW w:w="1233" w:type="dxa"/>
          </w:tcPr>
          <w:p w:rsidR="007775E4" w:rsidRDefault="007775E4" w:rsidP="0047219C">
            <w:pPr>
              <w:jc w:val="center"/>
              <w:rPr>
                <w:sz w:val="28"/>
                <w:szCs w:val="28"/>
              </w:rPr>
            </w:pPr>
            <w:r>
              <w:rPr>
                <w:sz w:val="28"/>
                <w:szCs w:val="28"/>
              </w:rPr>
              <w:t>14</w:t>
            </w:r>
          </w:p>
        </w:tc>
      </w:tr>
      <w:tr w:rsidR="007775E4" w:rsidRPr="008B0B75" w:rsidTr="007775E4">
        <w:tc>
          <w:tcPr>
            <w:tcW w:w="1384" w:type="dxa"/>
          </w:tcPr>
          <w:p w:rsidR="007775E4" w:rsidRDefault="007775E4" w:rsidP="00094FF0">
            <w:pPr>
              <w:jc w:val="center"/>
              <w:rPr>
                <w:sz w:val="28"/>
                <w:szCs w:val="28"/>
              </w:rPr>
            </w:pPr>
            <w:r>
              <w:rPr>
                <w:sz w:val="28"/>
                <w:szCs w:val="28"/>
              </w:rPr>
              <w:t>17</w:t>
            </w:r>
          </w:p>
        </w:tc>
        <w:tc>
          <w:tcPr>
            <w:tcW w:w="5670" w:type="dxa"/>
          </w:tcPr>
          <w:p w:rsidR="007775E4" w:rsidRPr="001C618C" w:rsidRDefault="007775E4" w:rsidP="001C618C">
            <w:pPr>
              <w:pStyle w:val="a6"/>
              <w:jc w:val="center"/>
              <w:rPr>
                <w:sz w:val="28"/>
                <w:szCs w:val="28"/>
              </w:rPr>
            </w:pPr>
            <w:r w:rsidRPr="001C618C">
              <w:rPr>
                <w:sz w:val="28"/>
                <w:szCs w:val="28"/>
              </w:rPr>
              <w:t>«Конкретно-историческое и вневременное в литературном произведении» (практикум)</w:t>
            </w:r>
            <w:r>
              <w:rPr>
                <w:sz w:val="28"/>
                <w:szCs w:val="28"/>
              </w:rPr>
              <w:t>.</w:t>
            </w:r>
          </w:p>
        </w:tc>
        <w:tc>
          <w:tcPr>
            <w:tcW w:w="1284" w:type="dxa"/>
            <w:gridSpan w:val="4"/>
          </w:tcPr>
          <w:p w:rsidR="007775E4" w:rsidRDefault="007775E4" w:rsidP="0047219C">
            <w:pPr>
              <w:jc w:val="center"/>
              <w:rPr>
                <w:sz w:val="28"/>
                <w:szCs w:val="28"/>
              </w:rPr>
            </w:pPr>
            <w:r>
              <w:rPr>
                <w:sz w:val="28"/>
                <w:szCs w:val="28"/>
              </w:rPr>
              <w:t>1</w:t>
            </w:r>
          </w:p>
        </w:tc>
        <w:tc>
          <w:tcPr>
            <w:tcW w:w="1233" w:type="dxa"/>
          </w:tcPr>
          <w:p w:rsidR="007775E4" w:rsidRDefault="007775E4" w:rsidP="0047219C">
            <w:pPr>
              <w:jc w:val="center"/>
              <w:rPr>
                <w:sz w:val="28"/>
                <w:szCs w:val="28"/>
              </w:rPr>
            </w:pPr>
            <w:r>
              <w:rPr>
                <w:sz w:val="28"/>
                <w:szCs w:val="28"/>
              </w:rPr>
              <w:t>1</w:t>
            </w:r>
          </w:p>
        </w:tc>
      </w:tr>
      <w:tr w:rsidR="007775E4" w:rsidRPr="008B0B75" w:rsidTr="007775E4">
        <w:tc>
          <w:tcPr>
            <w:tcW w:w="1384" w:type="dxa"/>
          </w:tcPr>
          <w:p w:rsidR="007775E4" w:rsidRPr="008B0B75" w:rsidRDefault="007775E4" w:rsidP="00094FF0">
            <w:pPr>
              <w:jc w:val="center"/>
              <w:rPr>
                <w:sz w:val="28"/>
                <w:szCs w:val="28"/>
              </w:rPr>
            </w:pPr>
            <w:r>
              <w:rPr>
                <w:sz w:val="28"/>
                <w:szCs w:val="28"/>
              </w:rPr>
              <w:t>18</w:t>
            </w:r>
          </w:p>
        </w:tc>
        <w:tc>
          <w:tcPr>
            <w:tcW w:w="5670" w:type="dxa"/>
          </w:tcPr>
          <w:p w:rsidR="007775E4" w:rsidRPr="008B0B75" w:rsidRDefault="007775E4" w:rsidP="00094FF0">
            <w:pPr>
              <w:rPr>
                <w:sz w:val="28"/>
                <w:szCs w:val="28"/>
              </w:rPr>
            </w:pPr>
            <w:r>
              <w:rPr>
                <w:sz w:val="28"/>
                <w:szCs w:val="28"/>
              </w:rPr>
              <w:t xml:space="preserve">Творчество </w:t>
            </w:r>
            <w:r w:rsidRPr="008B0B75">
              <w:rPr>
                <w:sz w:val="28"/>
                <w:szCs w:val="28"/>
              </w:rPr>
              <w:t>Н.Г.Чернышевск</w:t>
            </w:r>
            <w:r>
              <w:rPr>
                <w:sz w:val="28"/>
                <w:szCs w:val="28"/>
              </w:rPr>
              <w:t>ого</w:t>
            </w:r>
          </w:p>
        </w:tc>
        <w:tc>
          <w:tcPr>
            <w:tcW w:w="1284" w:type="dxa"/>
            <w:gridSpan w:val="4"/>
          </w:tcPr>
          <w:p w:rsidR="007775E4" w:rsidRPr="005302AE" w:rsidRDefault="007775E4" w:rsidP="0047219C">
            <w:pPr>
              <w:jc w:val="center"/>
              <w:rPr>
                <w:sz w:val="28"/>
                <w:szCs w:val="28"/>
              </w:rPr>
            </w:pPr>
            <w:r>
              <w:rPr>
                <w:sz w:val="28"/>
                <w:szCs w:val="28"/>
              </w:rPr>
              <w:t>3</w:t>
            </w:r>
          </w:p>
        </w:tc>
        <w:tc>
          <w:tcPr>
            <w:tcW w:w="1233" w:type="dxa"/>
          </w:tcPr>
          <w:p w:rsidR="007775E4" w:rsidRPr="005302AE" w:rsidRDefault="007775E4" w:rsidP="0047219C">
            <w:pPr>
              <w:jc w:val="center"/>
              <w:rPr>
                <w:sz w:val="28"/>
                <w:szCs w:val="28"/>
              </w:rPr>
            </w:pPr>
            <w:r>
              <w:rPr>
                <w:sz w:val="28"/>
                <w:szCs w:val="28"/>
              </w:rPr>
              <w:t>5</w:t>
            </w:r>
          </w:p>
        </w:tc>
      </w:tr>
      <w:tr w:rsidR="007775E4" w:rsidRPr="008B0B75" w:rsidTr="007775E4">
        <w:tc>
          <w:tcPr>
            <w:tcW w:w="1384" w:type="dxa"/>
          </w:tcPr>
          <w:p w:rsidR="007775E4" w:rsidRPr="008B0B75" w:rsidRDefault="007775E4" w:rsidP="00094FF0">
            <w:pPr>
              <w:jc w:val="center"/>
              <w:rPr>
                <w:sz w:val="28"/>
                <w:szCs w:val="28"/>
              </w:rPr>
            </w:pPr>
            <w:r>
              <w:rPr>
                <w:sz w:val="28"/>
                <w:szCs w:val="28"/>
              </w:rPr>
              <w:t>19</w:t>
            </w:r>
          </w:p>
        </w:tc>
        <w:tc>
          <w:tcPr>
            <w:tcW w:w="5670" w:type="dxa"/>
          </w:tcPr>
          <w:p w:rsidR="007775E4" w:rsidRPr="008B0B75" w:rsidRDefault="007775E4" w:rsidP="00094FF0">
            <w:pPr>
              <w:rPr>
                <w:sz w:val="28"/>
                <w:szCs w:val="28"/>
              </w:rPr>
            </w:pPr>
            <w:r w:rsidRPr="008B0B75">
              <w:rPr>
                <w:sz w:val="28"/>
                <w:szCs w:val="28"/>
              </w:rPr>
              <w:t>Творчество Н.А.Некрасова</w:t>
            </w:r>
          </w:p>
        </w:tc>
        <w:tc>
          <w:tcPr>
            <w:tcW w:w="1284" w:type="dxa"/>
            <w:gridSpan w:val="4"/>
          </w:tcPr>
          <w:p w:rsidR="007775E4" w:rsidRPr="005302AE" w:rsidRDefault="007775E4" w:rsidP="0047219C">
            <w:pPr>
              <w:jc w:val="center"/>
              <w:rPr>
                <w:sz w:val="28"/>
                <w:szCs w:val="28"/>
              </w:rPr>
            </w:pPr>
            <w:r>
              <w:rPr>
                <w:sz w:val="28"/>
                <w:szCs w:val="28"/>
              </w:rPr>
              <w:t>8</w:t>
            </w:r>
          </w:p>
        </w:tc>
        <w:tc>
          <w:tcPr>
            <w:tcW w:w="1233" w:type="dxa"/>
          </w:tcPr>
          <w:p w:rsidR="007775E4" w:rsidRPr="005302AE" w:rsidRDefault="007775E4" w:rsidP="0047219C">
            <w:pPr>
              <w:jc w:val="center"/>
              <w:rPr>
                <w:sz w:val="28"/>
                <w:szCs w:val="28"/>
              </w:rPr>
            </w:pPr>
            <w:r>
              <w:rPr>
                <w:sz w:val="28"/>
                <w:szCs w:val="28"/>
              </w:rPr>
              <w:t>13</w:t>
            </w:r>
          </w:p>
        </w:tc>
      </w:tr>
      <w:tr w:rsidR="007775E4" w:rsidRPr="008B0B75" w:rsidTr="007775E4">
        <w:tc>
          <w:tcPr>
            <w:tcW w:w="1384" w:type="dxa"/>
          </w:tcPr>
          <w:p w:rsidR="007775E4" w:rsidRPr="008B0B75" w:rsidRDefault="007775E4" w:rsidP="00094FF0">
            <w:pPr>
              <w:jc w:val="center"/>
              <w:rPr>
                <w:sz w:val="28"/>
                <w:szCs w:val="28"/>
              </w:rPr>
            </w:pPr>
            <w:r>
              <w:rPr>
                <w:sz w:val="28"/>
                <w:szCs w:val="28"/>
              </w:rPr>
              <w:t>20</w:t>
            </w:r>
          </w:p>
        </w:tc>
        <w:tc>
          <w:tcPr>
            <w:tcW w:w="5670" w:type="dxa"/>
          </w:tcPr>
          <w:p w:rsidR="007775E4" w:rsidRPr="001C618C" w:rsidRDefault="007775E4" w:rsidP="001C618C">
            <w:pPr>
              <w:pStyle w:val="a6"/>
              <w:rPr>
                <w:sz w:val="28"/>
                <w:szCs w:val="28"/>
              </w:rPr>
            </w:pPr>
            <w:r w:rsidRPr="001C618C">
              <w:rPr>
                <w:sz w:val="28"/>
                <w:szCs w:val="28"/>
              </w:rPr>
              <w:t>«Анализ индивидуального стиля автора (практикум)</w:t>
            </w:r>
          </w:p>
          <w:p w:rsidR="007775E4" w:rsidRPr="008B0B75" w:rsidRDefault="007775E4" w:rsidP="00094FF0">
            <w:pPr>
              <w:rPr>
                <w:sz w:val="28"/>
                <w:szCs w:val="28"/>
              </w:rPr>
            </w:pPr>
          </w:p>
        </w:tc>
        <w:tc>
          <w:tcPr>
            <w:tcW w:w="1284" w:type="dxa"/>
            <w:gridSpan w:val="4"/>
          </w:tcPr>
          <w:p w:rsidR="007775E4" w:rsidRPr="008B0B75" w:rsidRDefault="007775E4" w:rsidP="0047219C">
            <w:pPr>
              <w:jc w:val="center"/>
              <w:rPr>
                <w:sz w:val="28"/>
                <w:szCs w:val="28"/>
              </w:rPr>
            </w:pPr>
            <w:r>
              <w:rPr>
                <w:sz w:val="28"/>
                <w:szCs w:val="28"/>
              </w:rPr>
              <w:t>1</w:t>
            </w:r>
          </w:p>
        </w:tc>
        <w:tc>
          <w:tcPr>
            <w:tcW w:w="1233" w:type="dxa"/>
          </w:tcPr>
          <w:p w:rsidR="007775E4" w:rsidRPr="008B0B75" w:rsidRDefault="007775E4" w:rsidP="0047219C">
            <w:pPr>
              <w:jc w:val="center"/>
              <w:rPr>
                <w:sz w:val="28"/>
                <w:szCs w:val="28"/>
              </w:rPr>
            </w:pPr>
            <w:r>
              <w:rPr>
                <w:sz w:val="28"/>
                <w:szCs w:val="28"/>
              </w:rPr>
              <w:t>1</w:t>
            </w:r>
          </w:p>
        </w:tc>
      </w:tr>
      <w:tr w:rsidR="007775E4" w:rsidRPr="008B0B75" w:rsidTr="007775E4">
        <w:tc>
          <w:tcPr>
            <w:tcW w:w="1384" w:type="dxa"/>
          </w:tcPr>
          <w:p w:rsidR="007775E4" w:rsidRPr="008B0B75" w:rsidRDefault="007775E4" w:rsidP="00094FF0">
            <w:pPr>
              <w:jc w:val="center"/>
              <w:rPr>
                <w:sz w:val="28"/>
                <w:szCs w:val="28"/>
              </w:rPr>
            </w:pPr>
            <w:r>
              <w:rPr>
                <w:sz w:val="28"/>
                <w:szCs w:val="28"/>
              </w:rPr>
              <w:t>21</w:t>
            </w:r>
          </w:p>
        </w:tc>
        <w:tc>
          <w:tcPr>
            <w:tcW w:w="5670" w:type="dxa"/>
          </w:tcPr>
          <w:p w:rsidR="007775E4" w:rsidRPr="008B0B75" w:rsidRDefault="007775E4" w:rsidP="00094FF0">
            <w:pPr>
              <w:rPr>
                <w:sz w:val="28"/>
                <w:szCs w:val="28"/>
              </w:rPr>
            </w:pPr>
            <w:r w:rsidRPr="008B0B75">
              <w:rPr>
                <w:sz w:val="28"/>
                <w:szCs w:val="28"/>
              </w:rPr>
              <w:t>Творчество Н.С.Лескова</w:t>
            </w:r>
          </w:p>
        </w:tc>
        <w:tc>
          <w:tcPr>
            <w:tcW w:w="1284" w:type="dxa"/>
            <w:gridSpan w:val="4"/>
          </w:tcPr>
          <w:p w:rsidR="007775E4" w:rsidRPr="005302AE" w:rsidRDefault="007775E4" w:rsidP="0047219C">
            <w:pPr>
              <w:jc w:val="center"/>
              <w:rPr>
                <w:sz w:val="28"/>
                <w:szCs w:val="28"/>
              </w:rPr>
            </w:pPr>
            <w:r>
              <w:rPr>
                <w:sz w:val="28"/>
                <w:szCs w:val="28"/>
              </w:rPr>
              <w:t>6</w:t>
            </w:r>
          </w:p>
        </w:tc>
        <w:tc>
          <w:tcPr>
            <w:tcW w:w="1233" w:type="dxa"/>
          </w:tcPr>
          <w:p w:rsidR="007775E4" w:rsidRPr="005302AE" w:rsidRDefault="007775E4" w:rsidP="0047219C">
            <w:pPr>
              <w:jc w:val="center"/>
              <w:rPr>
                <w:sz w:val="28"/>
                <w:szCs w:val="28"/>
              </w:rPr>
            </w:pPr>
            <w:r>
              <w:rPr>
                <w:sz w:val="28"/>
                <w:szCs w:val="28"/>
              </w:rPr>
              <w:t>10</w:t>
            </w:r>
          </w:p>
        </w:tc>
      </w:tr>
      <w:tr w:rsidR="007775E4" w:rsidRPr="008B0B75" w:rsidTr="007775E4">
        <w:tc>
          <w:tcPr>
            <w:tcW w:w="1384" w:type="dxa"/>
          </w:tcPr>
          <w:p w:rsidR="007775E4" w:rsidRPr="008B0B75" w:rsidRDefault="007775E4" w:rsidP="00094FF0">
            <w:pPr>
              <w:jc w:val="center"/>
              <w:rPr>
                <w:sz w:val="28"/>
                <w:szCs w:val="28"/>
              </w:rPr>
            </w:pPr>
            <w:r>
              <w:rPr>
                <w:sz w:val="28"/>
                <w:szCs w:val="28"/>
              </w:rPr>
              <w:t>22</w:t>
            </w:r>
          </w:p>
        </w:tc>
        <w:tc>
          <w:tcPr>
            <w:tcW w:w="5670" w:type="dxa"/>
          </w:tcPr>
          <w:p w:rsidR="007775E4" w:rsidRPr="008B0B75" w:rsidRDefault="007775E4" w:rsidP="00094FF0">
            <w:pPr>
              <w:rPr>
                <w:sz w:val="28"/>
                <w:szCs w:val="28"/>
              </w:rPr>
            </w:pPr>
            <w:r w:rsidRPr="008B0B75">
              <w:rPr>
                <w:sz w:val="28"/>
                <w:szCs w:val="28"/>
              </w:rPr>
              <w:t>Творчество А.К.Толстого</w:t>
            </w:r>
          </w:p>
        </w:tc>
        <w:tc>
          <w:tcPr>
            <w:tcW w:w="1284" w:type="dxa"/>
            <w:gridSpan w:val="4"/>
          </w:tcPr>
          <w:p w:rsidR="007775E4" w:rsidRPr="008B0B75" w:rsidRDefault="007775E4" w:rsidP="0047219C">
            <w:pPr>
              <w:jc w:val="center"/>
              <w:rPr>
                <w:sz w:val="28"/>
                <w:szCs w:val="28"/>
              </w:rPr>
            </w:pPr>
            <w:r>
              <w:rPr>
                <w:sz w:val="28"/>
                <w:szCs w:val="28"/>
              </w:rPr>
              <w:t>2</w:t>
            </w:r>
          </w:p>
        </w:tc>
        <w:tc>
          <w:tcPr>
            <w:tcW w:w="1233" w:type="dxa"/>
          </w:tcPr>
          <w:p w:rsidR="007775E4" w:rsidRPr="008B0B75" w:rsidRDefault="0047219C" w:rsidP="0047219C">
            <w:pPr>
              <w:jc w:val="center"/>
              <w:rPr>
                <w:sz w:val="28"/>
                <w:szCs w:val="28"/>
              </w:rPr>
            </w:pPr>
            <w:r>
              <w:rPr>
                <w:sz w:val="28"/>
                <w:szCs w:val="28"/>
              </w:rPr>
              <w:t>3</w:t>
            </w:r>
          </w:p>
        </w:tc>
      </w:tr>
      <w:tr w:rsidR="007775E4" w:rsidRPr="008B0B75" w:rsidTr="007775E4">
        <w:tc>
          <w:tcPr>
            <w:tcW w:w="1384" w:type="dxa"/>
          </w:tcPr>
          <w:p w:rsidR="007775E4" w:rsidRPr="008B0B75" w:rsidRDefault="007775E4" w:rsidP="00094FF0">
            <w:pPr>
              <w:jc w:val="center"/>
              <w:rPr>
                <w:sz w:val="28"/>
                <w:szCs w:val="28"/>
              </w:rPr>
            </w:pPr>
            <w:r>
              <w:rPr>
                <w:sz w:val="28"/>
                <w:szCs w:val="28"/>
              </w:rPr>
              <w:t>23</w:t>
            </w:r>
          </w:p>
        </w:tc>
        <w:tc>
          <w:tcPr>
            <w:tcW w:w="5670" w:type="dxa"/>
          </w:tcPr>
          <w:p w:rsidR="007775E4" w:rsidRPr="008B0B75" w:rsidRDefault="007775E4" w:rsidP="00094FF0">
            <w:pPr>
              <w:rPr>
                <w:sz w:val="28"/>
                <w:szCs w:val="28"/>
              </w:rPr>
            </w:pPr>
            <w:r w:rsidRPr="008B0B75">
              <w:rPr>
                <w:sz w:val="28"/>
                <w:szCs w:val="28"/>
              </w:rPr>
              <w:t>Творчество М.Е.Салтыкова-Щедрина</w:t>
            </w:r>
          </w:p>
        </w:tc>
        <w:tc>
          <w:tcPr>
            <w:tcW w:w="1284" w:type="dxa"/>
            <w:gridSpan w:val="4"/>
          </w:tcPr>
          <w:p w:rsidR="007775E4" w:rsidRPr="005302AE" w:rsidRDefault="007775E4" w:rsidP="0047219C">
            <w:pPr>
              <w:jc w:val="center"/>
              <w:rPr>
                <w:sz w:val="28"/>
                <w:szCs w:val="28"/>
              </w:rPr>
            </w:pPr>
            <w:r>
              <w:rPr>
                <w:sz w:val="28"/>
                <w:szCs w:val="28"/>
              </w:rPr>
              <w:t>8</w:t>
            </w:r>
          </w:p>
        </w:tc>
        <w:tc>
          <w:tcPr>
            <w:tcW w:w="1233" w:type="dxa"/>
          </w:tcPr>
          <w:p w:rsidR="007775E4" w:rsidRPr="005302AE" w:rsidRDefault="0047219C" w:rsidP="0047219C">
            <w:pPr>
              <w:jc w:val="center"/>
              <w:rPr>
                <w:sz w:val="28"/>
                <w:szCs w:val="28"/>
              </w:rPr>
            </w:pPr>
            <w:r>
              <w:rPr>
                <w:sz w:val="28"/>
                <w:szCs w:val="28"/>
              </w:rPr>
              <w:t>12</w:t>
            </w:r>
          </w:p>
        </w:tc>
      </w:tr>
      <w:tr w:rsidR="007775E4" w:rsidRPr="008B0B75" w:rsidTr="007775E4">
        <w:tc>
          <w:tcPr>
            <w:tcW w:w="1384" w:type="dxa"/>
          </w:tcPr>
          <w:p w:rsidR="007775E4" w:rsidRPr="00F55401" w:rsidRDefault="007775E4" w:rsidP="00094FF0">
            <w:pPr>
              <w:jc w:val="center"/>
              <w:rPr>
                <w:sz w:val="28"/>
                <w:szCs w:val="28"/>
              </w:rPr>
            </w:pPr>
            <w:r>
              <w:rPr>
                <w:sz w:val="28"/>
                <w:szCs w:val="28"/>
              </w:rPr>
              <w:t>24</w:t>
            </w:r>
          </w:p>
        </w:tc>
        <w:tc>
          <w:tcPr>
            <w:tcW w:w="5670" w:type="dxa"/>
          </w:tcPr>
          <w:p w:rsidR="007775E4" w:rsidRPr="008B0B75" w:rsidRDefault="007775E4" w:rsidP="00094FF0">
            <w:pPr>
              <w:rPr>
                <w:sz w:val="28"/>
                <w:szCs w:val="28"/>
              </w:rPr>
            </w:pPr>
            <w:r w:rsidRPr="008B0B75">
              <w:rPr>
                <w:sz w:val="28"/>
                <w:szCs w:val="28"/>
              </w:rPr>
              <w:t>Творчество Ф.М.Достоевского</w:t>
            </w:r>
          </w:p>
        </w:tc>
        <w:tc>
          <w:tcPr>
            <w:tcW w:w="1284" w:type="dxa"/>
            <w:gridSpan w:val="4"/>
          </w:tcPr>
          <w:p w:rsidR="007775E4" w:rsidRPr="008B0B75" w:rsidRDefault="007775E4" w:rsidP="0047219C">
            <w:pPr>
              <w:jc w:val="center"/>
              <w:rPr>
                <w:sz w:val="28"/>
                <w:szCs w:val="28"/>
              </w:rPr>
            </w:pPr>
            <w:r>
              <w:rPr>
                <w:sz w:val="28"/>
                <w:szCs w:val="28"/>
              </w:rPr>
              <w:t>14</w:t>
            </w:r>
          </w:p>
        </w:tc>
        <w:tc>
          <w:tcPr>
            <w:tcW w:w="1233" w:type="dxa"/>
          </w:tcPr>
          <w:p w:rsidR="007775E4" w:rsidRPr="008B0B75" w:rsidRDefault="0047219C" w:rsidP="0047219C">
            <w:pPr>
              <w:jc w:val="center"/>
              <w:rPr>
                <w:sz w:val="28"/>
                <w:szCs w:val="28"/>
              </w:rPr>
            </w:pPr>
            <w:r>
              <w:rPr>
                <w:sz w:val="28"/>
                <w:szCs w:val="28"/>
              </w:rPr>
              <w:t>19</w:t>
            </w:r>
          </w:p>
        </w:tc>
      </w:tr>
      <w:tr w:rsidR="007775E4" w:rsidRPr="008B0B75" w:rsidTr="007775E4">
        <w:tc>
          <w:tcPr>
            <w:tcW w:w="1384" w:type="dxa"/>
          </w:tcPr>
          <w:p w:rsidR="007775E4" w:rsidRDefault="007775E4" w:rsidP="00094FF0">
            <w:pPr>
              <w:jc w:val="center"/>
              <w:rPr>
                <w:sz w:val="28"/>
                <w:szCs w:val="28"/>
              </w:rPr>
            </w:pPr>
            <w:r>
              <w:rPr>
                <w:sz w:val="28"/>
                <w:szCs w:val="28"/>
              </w:rPr>
              <w:t>25</w:t>
            </w:r>
          </w:p>
        </w:tc>
        <w:tc>
          <w:tcPr>
            <w:tcW w:w="5670" w:type="dxa"/>
          </w:tcPr>
          <w:p w:rsidR="007775E4" w:rsidRPr="00C2352F" w:rsidRDefault="007775E4" w:rsidP="00C2352F">
            <w:pPr>
              <w:pStyle w:val="a6"/>
              <w:rPr>
                <w:sz w:val="28"/>
                <w:szCs w:val="28"/>
              </w:rPr>
            </w:pPr>
            <w:r w:rsidRPr="00C2352F">
              <w:rPr>
                <w:sz w:val="28"/>
                <w:szCs w:val="28"/>
              </w:rPr>
              <w:t>«Психологизм как стилевое явление в русской литературе (практикум)</w:t>
            </w:r>
          </w:p>
          <w:p w:rsidR="007775E4" w:rsidRPr="008B0B75" w:rsidRDefault="007775E4" w:rsidP="00094FF0">
            <w:pPr>
              <w:rPr>
                <w:sz w:val="28"/>
                <w:szCs w:val="28"/>
              </w:rPr>
            </w:pPr>
          </w:p>
        </w:tc>
        <w:tc>
          <w:tcPr>
            <w:tcW w:w="1284" w:type="dxa"/>
            <w:gridSpan w:val="4"/>
          </w:tcPr>
          <w:p w:rsidR="007775E4" w:rsidRDefault="007775E4" w:rsidP="0047219C">
            <w:pPr>
              <w:jc w:val="center"/>
              <w:rPr>
                <w:sz w:val="28"/>
                <w:szCs w:val="28"/>
              </w:rPr>
            </w:pPr>
            <w:r>
              <w:rPr>
                <w:sz w:val="28"/>
                <w:szCs w:val="28"/>
              </w:rPr>
              <w:t>1</w:t>
            </w:r>
          </w:p>
        </w:tc>
        <w:tc>
          <w:tcPr>
            <w:tcW w:w="1233" w:type="dxa"/>
          </w:tcPr>
          <w:p w:rsidR="007775E4" w:rsidRDefault="0047219C" w:rsidP="0047219C">
            <w:pPr>
              <w:jc w:val="center"/>
              <w:rPr>
                <w:sz w:val="28"/>
                <w:szCs w:val="28"/>
              </w:rPr>
            </w:pPr>
            <w:r>
              <w:rPr>
                <w:sz w:val="28"/>
                <w:szCs w:val="28"/>
              </w:rPr>
              <w:t>2</w:t>
            </w:r>
          </w:p>
        </w:tc>
      </w:tr>
      <w:tr w:rsidR="0047219C" w:rsidRPr="008B0B75" w:rsidTr="0047219C">
        <w:tc>
          <w:tcPr>
            <w:tcW w:w="1384" w:type="dxa"/>
          </w:tcPr>
          <w:p w:rsidR="0047219C" w:rsidRPr="00F55401" w:rsidRDefault="0047219C" w:rsidP="00094FF0">
            <w:pPr>
              <w:jc w:val="center"/>
              <w:rPr>
                <w:sz w:val="28"/>
                <w:szCs w:val="28"/>
              </w:rPr>
            </w:pPr>
            <w:r>
              <w:rPr>
                <w:sz w:val="28"/>
                <w:szCs w:val="28"/>
              </w:rPr>
              <w:t>26</w:t>
            </w:r>
          </w:p>
        </w:tc>
        <w:tc>
          <w:tcPr>
            <w:tcW w:w="5670" w:type="dxa"/>
          </w:tcPr>
          <w:p w:rsidR="0047219C" w:rsidRPr="008B0B75" w:rsidRDefault="0047219C" w:rsidP="00094FF0">
            <w:pPr>
              <w:rPr>
                <w:sz w:val="28"/>
                <w:szCs w:val="28"/>
              </w:rPr>
            </w:pPr>
            <w:r w:rsidRPr="008B0B75">
              <w:rPr>
                <w:sz w:val="28"/>
                <w:szCs w:val="28"/>
              </w:rPr>
              <w:t>Творчество Л.Н.Толстого</w:t>
            </w:r>
          </w:p>
        </w:tc>
        <w:tc>
          <w:tcPr>
            <w:tcW w:w="1284" w:type="dxa"/>
            <w:gridSpan w:val="4"/>
          </w:tcPr>
          <w:p w:rsidR="0047219C" w:rsidRPr="008B0B75" w:rsidRDefault="0047219C" w:rsidP="0047219C">
            <w:pPr>
              <w:jc w:val="center"/>
              <w:rPr>
                <w:sz w:val="28"/>
                <w:szCs w:val="28"/>
              </w:rPr>
            </w:pPr>
            <w:r>
              <w:rPr>
                <w:sz w:val="28"/>
                <w:szCs w:val="28"/>
              </w:rPr>
              <w:t>16</w:t>
            </w:r>
          </w:p>
        </w:tc>
        <w:tc>
          <w:tcPr>
            <w:tcW w:w="1233" w:type="dxa"/>
          </w:tcPr>
          <w:p w:rsidR="0047219C" w:rsidRPr="008B0B75" w:rsidRDefault="0047219C" w:rsidP="0047219C">
            <w:pPr>
              <w:jc w:val="center"/>
              <w:rPr>
                <w:sz w:val="28"/>
                <w:szCs w:val="28"/>
              </w:rPr>
            </w:pPr>
            <w:r>
              <w:rPr>
                <w:sz w:val="28"/>
                <w:szCs w:val="28"/>
              </w:rPr>
              <w:t>21</w:t>
            </w:r>
          </w:p>
        </w:tc>
      </w:tr>
      <w:tr w:rsidR="0047219C" w:rsidRPr="008B0B75" w:rsidTr="0047219C">
        <w:tc>
          <w:tcPr>
            <w:tcW w:w="1384" w:type="dxa"/>
          </w:tcPr>
          <w:p w:rsidR="0047219C" w:rsidRPr="00F55401" w:rsidRDefault="0047219C" w:rsidP="00094FF0">
            <w:pPr>
              <w:jc w:val="center"/>
              <w:rPr>
                <w:sz w:val="28"/>
                <w:szCs w:val="28"/>
              </w:rPr>
            </w:pPr>
            <w:r>
              <w:rPr>
                <w:sz w:val="28"/>
                <w:szCs w:val="28"/>
              </w:rPr>
              <w:t>27</w:t>
            </w:r>
          </w:p>
        </w:tc>
        <w:tc>
          <w:tcPr>
            <w:tcW w:w="5670" w:type="dxa"/>
          </w:tcPr>
          <w:p w:rsidR="0047219C" w:rsidRPr="008B0B75" w:rsidRDefault="0047219C" w:rsidP="00C057FE">
            <w:pPr>
              <w:pStyle w:val="a6"/>
              <w:rPr>
                <w:sz w:val="28"/>
                <w:szCs w:val="28"/>
              </w:rPr>
            </w:pPr>
            <w:r w:rsidRPr="00C057FE">
              <w:rPr>
                <w:sz w:val="28"/>
                <w:szCs w:val="28"/>
              </w:rPr>
              <w:t>«Анализ романа в аспекте жанра» (практикум)</w:t>
            </w:r>
            <w:r>
              <w:rPr>
                <w:sz w:val="28"/>
                <w:szCs w:val="28"/>
              </w:rPr>
              <w:t>.</w:t>
            </w:r>
          </w:p>
        </w:tc>
        <w:tc>
          <w:tcPr>
            <w:tcW w:w="1284" w:type="dxa"/>
            <w:gridSpan w:val="4"/>
          </w:tcPr>
          <w:p w:rsidR="0047219C" w:rsidRPr="008B0B75" w:rsidRDefault="0047219C" w:rsidP="0047219C">
            <w:pPr>
              <w:jc w:val="center"/>
              <w:rPr>
                <w:sz w:val="28"/>
                <w:szCs w:val="28"/>
              </w:rPr>
            </w:pPr>
            <w:r>
              <w:rPr>
                <w:sz w:val="28"/>
                <w:szCs w:val="28"/>
              </w:rPr>
              <w:t>1</w:t>
            </w:r>
          </w:p>
        </w:tc>
        <w:tc>
          <w:tcPr>
            <w:tcW w:w="1233" w:type="dxa"/>
          </w:tcPr>
          <w:p w:rsidR="0047219C" w:rsidRPr="008B0B75" w:rsidRDefault="0047219C" w:rsidP="0047219C">
            <w:pPr>
              <w:jc w:val="center"/>
              <w:rPr>
                <w:sz w:val="28"/>
                <w:szCs w:val="28"/>
              </w:rPr>
            </w:pPr>
            <w:r>
              <w:rPr>
                <w:sz w:val="28"/>
                <w:szCs w:val="28"/>
              </w:rPr>
              <w:t>1</w:t>
            </w:r>
          </w:p>
        </w:tc>
      </w:tr>
      <w:tr w:rsidR="0047219C" w:rsidRPr="008B0B75" w:rsidTr="0047219C">
        <w:tc>
          <w:tcPr>
            <w:tcW w:w="1384" w:type="dxa"/>
          </w:tcPr>
          <w:p w:rsidR="0047219C" w:rsidRPr="00F55401" w:rsidRDefault="0047219C" w:rsidP="00094FF0">
            <w:pPr>
              <w:jc w:val="center"/>
              <w:rPr>
                <w:sz w:val="28"/>
                <w:szCs w:val="28"/>
              </w:rPr>
            </w:pPr>
            <w:r>
              <w:rPr>
                <w:sz w:val="28"/>
                <w:szCs w:val="28"/>
              </w:rPr>
              <w:t>28</w:t>
            </w:r>
          </w:p>
        </w:tc>
        <w:tc>
          <w:tcPr>
            <w:tcW w:w="5670" w:type="dxa"/>
          </w:tcPr>
          <w:p w:rsidR="0047219C" w:rsidRPr="008B0B75" w:rsidRDefault="0047219C" w:rsidP="00094FF0">
            <w:pPr>
              <w:rPr>
                <w:sz w:val="28"/>
                <w:szCs w:val="28"/>
              </w:rPr>
            </w:pPr>
            <w:r w:rsidRPr="008B0B75">
              <w:rPr>
                <w:sz w:val="28"/>
                <w:szCs w:val="28"/>
              </w:rPr>
              <w:t>Творчество А.П.Чехова</w:t>
            </w:r>
          </w:p>
        </w:tc>
        <w:tc>
          <w:tcPr>
            <w:tcW w:w="1284" w:type="dxa"/>
            <w:gridSpan w:val="4"/>
          </w:tcPr>
          <w:p w:rsidR="0047219C" w:rsidRPr="008B0B75" w:rsidRDefault="0047219C" w:rsidP="0047219C">
            <w:pPr>
              <w:jc w:val="center"/>
              <w:rPr>
                <w:sz w:val="28"/>
                <w:szCs w:val="28"/>
              </w:rPr>
            </w:pPr>
            <w:r>
              <w:rPr>
                <w:sz w:val="28"/>
                <w:szCs w:val="28"/>
              </w:rPr>
              <w:t>14</w:t>
            </w:r>
          </w:p>
        </w:tc>
        <w:tc>
          <w:tcPr>
            <w:tcW w:w="1233" w:type="dxa"/>
          </w:tcPr>
          <w:p w:rsidR="0047219C" w:rsidRPr="008B0B75" w:rsidRDefault="0047219C" w:rsidP="0047219C">
            <w:pPr>
              <w:jc w:val="center"/>
              <w:rPr>
                <w:sz w:val="28"/>
                <w:szCs w:val="28"/>
              </w:rPr>
            </w:pPr>
            <w:r>
              <w:rPr>
                <w:sz w:val="28"/>
                <w:szCs w:val="28"/>
              </w:rPr>
              <w:t>18</w:t>
            </w:r>
          </w:p>
        </w:tc>
      </w:tr>
      <w:tr w:rsidR="0047219C" w:rsidRPr="008B0B75" w:rsidTr="0047219C">
        <w:tc>
          <w:tcPr>
            <w:tcW w:w="1384" w:type="dxa"/>
          </w:tcPr>
          <w:p w:rsidR="0047219C" w:rsidRPr="00F55401" w:rsidRDefault="0047219C" w:rsidP="00094FF0">
            <w:pPr>
              <w:jc w:val="center"/>
              <w:rPr>
                <w:sz w:val="28"/>
                <w:szCs w:val="28"/>
              </w:rPr>
            </w:pPr>
            <w:r>
              <w:rPr>
                <w:sz w:val="28"/>
                <w:szCs w:val="28"/>
              </w:rPr>
              <w:t>29</w:t>
            </w:r>
          </w:p>
        </w:tc>
        <w:tc>
          <w:tcPr>
            <w:tcW w:w="5670" w:type="dxa"/>
          </w:tcPr>
          <w:p w:rsidR="0047219C" w:rsidRPr="008B0B75" w:rsidRDefault="0047219C" w:rsidP="00C057FE">
            <w:pPr>
              <w:pStyle w:val="a6"/>
              <w:jc w:val="center"/>
              <w:rPr>
                <w:sz w:val="28"/>
                <w:szCs w:val="28"/>
              </w:rPr>
            </w:pPr>
            <w:r>
              <w:rPr>
                <w:b/>
                <w:sz w:val="28"/>
                <w:szCs w:val="28"/>
              </w:rPr>
              <w:t>Зарубежная литература «Символизм во французской поэзии»</w:t>
            </w:r>
            <w:r w:rsidRPr="00AB3BC8">
              <w:rPr>
                <w:sz w:val="28"/>
                <w:szCs w:val="28"/>
              </w:rPr>
              <w:t xml:space="preserve"> (обзор)</w:t>
            </w:r>
          </w:p>
        </w:tc>
        <w:tc>
          <w:tcPr>
            <w:tcW w:w="1284" w:type="dxa"/>
            <w:gridSpan w:val="4"/>
          </w:tcPr>
          <w:p w:rsidR="0047219C" w:rsidRPr="008B0B75" w:rsidRDefault="0047219C" w:rsidP="0047219C">
            <w:pPr>
              <w:jc w:val="center"/>
              <w:rPr>
                <w:sz w:val="28"/>
                <w:szCs w:val="28"/>
              </w:rPr>
            </w:pPr>
            <w:r>
              <w:rPr>
                <w:sz w:val="28"/>
                <w:szCs w:val="28"/>
              </w:rPr>
              <w:t>2</w:t>
            </w:r>
          </w:p>
        </w:tc>
        <w:tc>
          <w:tcPr>
            <w:tcW w:w="1233" w:type="dxa"/>
          </w:tcPr>
          <w:p w:rsidR="0047219C" w:rsidRPr="008B0B75" w:rsidRDefault="0047219C" w:rsidP="0047219C">
            <w:pPr>
              <w:jc w:val="center"/>
              <w:rPr>
                <w:sz w:val="28"/>
                <w:szCs w:val="28"/>
              </w:rPr>
            </w:pPr>
            <w:r>
              <w:rPr>
                <w:sz w:val="28"/>
                <w:szCs w:val="28"/>
              </w:rPr>
              <w:t>2</w:t>
            </w:r>
          </w:p>
        </w:tc>
      </w:tr>
      <w:tr w:rsidR="0047219C" w:rsidRPr="008B0B75" w:rsidTr="0047219C">
        <w:trPr>
          <w:trHeight w:val="365"/>
        </w:trPr>
        <w:tc>
          <w:tcPr>
            <w:tcW w:w="1384" w:type="dxa"/>
          </w:tcPr>
          <w:p w:rsidR="0047219C" w:rsidRPr="00F55401" w:rsidRDefault="0047219C" w:rsidP="00094FF0">
            <w:pPr>
              <w:jc w:val="center"/>
              <w:rPr>
                <w:sz w:val="28"/>
                <w:szCs w:val="28"/>
              </w:rPr>
            </w:pPr>
            <w:r>
              <w:rPr>
                <w:sz w:val="28"/>
                <w:szCs w:val="28"/>
              </w:rPr>
              <w:t>30</w:t>
            </w:r>
          </w:p>
        </w:tc>
        <w:tc>
          <w:tcPr>
            <w:tcW w:w="5670" w:type="dxa"/>
          </w:tcPr>
          <w:p w:rsidR="0047219C" w:rsidRPr="00C057FE" w:rsidRDefault="0047219C" w:rsidP="00C057FE">
            <w:pPr>
              <w:rPr>
                <w:sz w:val="28"/>
                <w:szCs w:val="28"/>
              </w:rPr>
            </w:pPr>
            <w:r w:rsidRPr="00C057FE">
              <w:rPr>
                <w:sz w:val="28"/>
                <w:szCs w:val="28"/>
              </w:rPr>
              <w:t>Ш. Бодлер</w:t>
            </w:r>
            <w:r>
              <w:rPr>
                <w:sz w:val="28"/>
                <w:szCs w:val="28"/>
                <w:shd w:val="clear" w:color="auto" w:fill="FFFFFF"/>
              </w:rPr>
              <w:t>.</w:t>
            </w:r>
            <w:r w:rsidRPr="00C057FE">
              <w:rPr>
                <w:sz w:val="28"/>
                <w:szCs w:val="28"/>
                <w:shd w:val="clear" w:color="auto" w:fill="FFFFFF"/>
              </w:rPr>
              <w:t> </w:t>
            </w:r>
            <w:r w:rsidRPr="00C057FE">
              <w:rPr>
                <w:sz w:val="28"/>
                <w:szCs w:val="28"/>
              </w:rPr>
              <w:t>   </w:t>
            </w:r>
            <w:r w:rsidRPr="00C057FE">
              <w:rPr>
                <w:sz w:val="28"/>
                <w:szCs w:val="28"/>
                <w:shd w:val="clear" w:color="auto" w:fill="FFFFFF"/>
              </w:rPr>
              <w:t>    </w:t>
            </w:r>
            <w:r w:rsidRPr="00C057FE">
              <w:rPr>
                <w:sz w:val="28"/>
                <w:szCs w:val="28"/>
              </w:rPr>
              <w:t xml:space="preserve"> </w:t>
            </w:r>
            <w:r w:rsidRPr="00C057FE">
              <w:rPr>
                <w:sz w:val="28"/>
                <w:szCs w:val="28"/>
              </w:rPr>
              <w:br/>
            </w:r>
          </w:p>
        </w:tc>
        <w:tc>
          <w:tcPr>
            <w:tcW w:w="1284" w:type="dxa"/>
            <w:gridSpan w:val="4"/>
          </w:tcPr>
          <w:p w:rsidR="0047219C" w:rsidRPr="008B0B75" w:rsidRDefault="0047219C" w:rsidP="0047219C">
            <w:pPr>
              <w:jc w:val="center"/>
              <w:rPr>
                <w:sz w:val="28"/>
                <w:szCs w:val="28"/>
              </w:rPr>
            </w:pPr>
            <w:r>
              <w:rPr>
                <w:sz w:val="28"/>
                <w:szCs w:val="28"/>
              </w:rPr>
              <w:t>1</w:t>
            </w:r>
          </w:p>
        </w:tc>
        <w:tc>
          <w:tcPr>
            <w:tcW w:w="1233" w:type="dxa"/>
          </w:tcPr>
          <w:p w:rsidR="0047219C" w:rsidRPr="008B0B75" w:rsidRDefault="0047219C" w:rsidP="0047219C">
            <w:pPr>
              <w:jc w:val="center"/>
              <w:rPr>
                <w:sz w:val="28"/>
                <w:szCs w:val="28"/>
              </w:rPr>
            </w:pPr>
            <w:r>
              <w:rPr>
                <w:sz w:val="28"/>
                <w:szCs w:val="28"/>
              </w:rPr>
              <w:t>2</w:t>
            </w:r>
          </w:p>
        </w:tc>
      </w:tr>
      <w:tr w:rsidR="0047219C" w:rsidRPr="008B0B75" w:rsidTr="0047219C">
        <w:tc>
          <w:tcPr>
            <w:tcW w:w="1384" w:type="dxa"/>
          </w:tcPr>
          <w:p w:rsidR="0047219C" w:rsidRPr="00F55401" w:rsidRDefault="0047219C" w:rsidP="00094FF0">
            <w:pPr>
              <w:jc w:val="center"/>
              <w:rPr>
                <w:sz w:val="28"/>
                <w:szCs w:val="28"/>
              </w:rPr>
            </w:pPr>
            <w:r>
              <w:rPr>
                <w:sz w:val="28"/>
                <w:szCs w:val="28"/>
              </w:rPr>
              <w:t>31</w:t>
            </w:r>
          </w:p>
        </w:tc>
        <w:tc>
          <w:tcPr>
            <w:tcW w:w="5670" w:type="dxa"/>
          </w:tcPr>
          <w:p w:rsidR="0047219C" w:rsidRPr="00C057FE" w:rsidRDefault="0047219C" w:rsidP="00C057FE">
            <w:pPr>
              <w:rPr>
                <w:sz w:val="28"/>
                <w:szCs w:val="28"/>
              </w:rPr>
            </w:pPr>
            <w:r w:rsidRPr="00C057FE">
              <w:rPr>
                <w:sz w:val="28"/>
                <w:szCs w:val="28"/>
              </w:rPr>
              <w:t>А. Рембо</w:t>
            </w:r>
            <w:r>
              <w:rPr>
                <w:sz w:val="28"/>
                <w:szCs w:val="28"/>
              </w:rPr>
              <w:t>.</w:t>
            </w:r>
          </w:p>
        </w:tc>
        <w:tc>
          <w:tcPr>
            <w:tcW w:w="1284" w:type="dxa"/>
            <w:gridSpan w:val="4"/>
          </w:tcPr>
          <w:p w:rsidR="0047219C" w:rsidRPr="008B0B75" w:rsidRDefault="0047219C" w:rsidP="0047219C">
            <w:pPr>
              <w:jc w:val="center"/>
              <w:rPr>
                <w:sz w:val="28"/>
                <w:szCs w:val="28"/>
              </w:rPr>
            </w:pPr>
            <w:r>
              <w:rPr>
                <w:sz w:val="28"/>
                <w:szCs w:val="28"/>
              </w:rPr>
              <w:t>1</w:t>
            </w:r>
          </w:p>
        </w:tc>
        <w:tc>
          <w:tcPr>
            <w:tcW w:w="1233" w:type="dxa"/>
          </w:tcPr>
          <w:p w:rsidR="0047219C" w:rsidRPr="008B0B75" w:rsidRDefault="0047219C" w:rsidP="0047219C">
            <w:pPr>
              <w:jc w:val="center"/>
              <w:rPr>
                <w:sz w:val="28"/>
                <w:szCs w:val="28"/>
              </w:rPr>
            </w:pPr>
            <w:r>
              <w:rPr>
                <w:sz w:val="28"/>
                <w:szCs w:val="28"/>
              </w:rPr>
              <w:t>2</w:t>
            </w:r>
          </w:p>
        </w:tc>
      </w:tr>
      <w:tr w:rsidR="0047219C" w:rsidRPr="008B0B75" w:rsidTr="0047219C">
        <w:tc>
          <w:tcPr>
            <w:tcW w:w="1384" w:type="dxa"/>
          </w:tcPr>
          <w:p w:rsidR="0047219C" w:rsidRPr="00F55401" w:rsidRDefault="0047219C" w:rsidP="00094FF0">
            <w:pPr>
              <w:jc w:val="center"/>
              <w:rPr>
                <w:sz w:val="28"/>
                <w:szCs w:val="28"/>
              </w:rPr>
            </w:pPr>
            <w:r>
              <w:rPr>
                <w:sz w:val="28"/>
                <w:szCs w:val="28"/>
              </w:rPr>
              <w:t>32</w:t>
            </w:r>
          </w:p>
        </w:tc>
        <w:tc>
          <w:tcPr>
            <w:tcW w:w="5670" w:type="dxa"/>
          </w:tcPr>
          <w:p w:rsidR="0047219C" w:rsidRPr="00C057FE" w:rsidRDefault="0047219C" w:rsidP="00C057FE">
            <w:pPr>
              <w:jc w:val="both"/>
              <w:rPr>
                <w:sz w:val="28"/>
                <w:szCs w:val="28"/>
              </w:rPr>
            </w:pPr>
            <w:r w:rsidRPr="00C057FE">
              <w:rPr>
                <w:sz w:val="28"/>
                <w:szCs w:val="28"/>
              </w:rPr>
              <w:t>П. Верлен</w:t>
            </w:r>
          </w:p>
        </w:tc>
        <w:tc>
          <w:tcPr>
            <w:tcW w:w="1284" w:type="dxa"/>
            <w:gridSpan w:val="4"/>
          </w:tcPr>
          <w:p w:rsidR="0047219C" w:rsidRPr="008B0B75" w:rsidRDefault="0047219C" w:rsidP="0047219C">
            <w:pPr>
              <w:jc w:val="center"/>
              <w:rPr>
                <w:sz w:val="28"/>
                <w:szCs w:val="28"/>
              </w:rPr>
            </w:pPr>
            <w:r>
              <w:rPr>
                <w:sz w:val="28"/>
                <w:szCs w:val="28"/>
              </w:rPr>
              <w:t>1</w:t>
            </w:r>
          </w:p>
        </w:tc>
        <w:tc>
          <w:tcPr>
            <w:tcW w:w="1233" w:type="dxa"/>
          </w:tcPr>
          <w:p w:rsidR="0047219C" w:rsidRPr="008B0B75" w:rsidRDefault="0047219C" w:rsidP="0047219C">
            <w:pPr>
              <w:jc w:val="center"/>
              <w:rPr>
                <w:sz w:val="28"/>
                <w:szCs w:val="28"/>
              </w:rPr>
            </w:pPr>
            <w:r>
              <w:rPr>
                <w:sz w:val="28"/>
                <w:szCs w:val="28"/>
              </w:rPr>
              <w:t>2</w:t>
            </w:r>
          </w:p>
        </w:tc>
      </w:tr>
      <w:tr w:rsidR="0047219C" w:rsidRPr="008B0B75" w:rsidTr="0047219C">
        <w:tc>
          <w:tcPr>
            <w:tcW w:w="1384" w:type="dxa"/>
          </w:tcPr>
          <w:p w:rsidR="0047219C" w:rsidRPr="00F55401" w:rsidRDefault="0047219C" w:rsidP="00094FF0">
            <w:pPr>
              <w:jc w:val="center"/>
              <w:rPr>
                <w:sz w:val="28"/>
                <w:szCs w:val="28"/>
              </w:rPr>
            </w:pPr>
            <w:r>
              <w:rPr>
                <w:sz w:val="28"/>
                <w:szCs w:val="28"/>
              </w:rPr>
              <w:t>33</w:t>
            </w:r>
          </w:p>
        </w:tc>
        <w:tc>
          <w:tcPr>
            <w:tcW w:w="5670" w:type="dxa"/>
          </w:tcPr>
          <w:p w:rsidR="0047219C" w:rsidRPr="00C057FE" w:rsidRDefault="0047219C" w:rsidP="00C057FE">
            <w:pPr>
              <w:jc w:val="both"/>
              <w:rPr>
                <w:sz w:val="28"/>
                <w:szCs w:val="28"/>
              </w:rPr>
            </w:pPr>
            <w:r w:rsidRPr="00C057FE">
              <w:rPr>
                <w:sz w:val="28"/>
                <w:szCs w:val="28"/>
                <w:shd w:val="clear" w:color="auto" w:fill="FFFFFF"/>
              </w:rPr>
              <w:t> </w:t>
            </w:r>
            <w:r w:rsidRPr="00C057FE">
              <w:rPr>
                <w:sz w:val="28"/>
                <w:szCs w:val="28"/>
              </w:rPr>
              <w:t>С. Малларме</w:t>
            </w:r>
          </w:p>
        </w:tc>
        <w:tc>
          <w:tcPr>
            <w:tcW w:w="1284" w:type="dxa"/>
            <w:gridSpan w:val="4"/>
          </w:tcPr>
          <w:p w:rsidR="0047219C" w:rsidRPr="008B0B75" w:rsidRDefault="0047219C" w:rsidP="0047219C">
            <w:pPr>
              <w:jc w:val="center"/>
              <w:rPr>
                <w:sz w:val="28"/>
                <w:szCs w:val="28"/>
              </w:rPr>
            </w:pPr>
            <w:r>
              <w:rPr>
                <w:sz w:val="28"/>
                <w:szCs w:val="28"/>
              </w:rPr>
              <w:t>1</w:t>
            </w:r>
          </w:p>
        </w:tc>
        <w:tc>
          <w:tcPr>
            <w:tcW w:w="1233" w:type="dxa"/>
          </w:tcPr>
          <w:p w:rsidR="0047219C" w:rsidRPr="008B0B75" w:rsidRDefault="0047219C" w:rsidP="0047219C">
            <w:pPr>
              <w:jc w:val="center"/>
              <w:rPr>
                <w:sz w:val="28"/>
                <w:szCs w:val="28"/>
              </w:rPr>
            </w:pPr>
            <w:r>
              <w:rPr>
                <w:sz w:val="28"/>
                <w:szCs w:val="28"/>
              </w:rPr>
              <w:t>2</w:t>
            </w:r>
          </w:p>
        </w:tc>
      </w:tr>
      <w:tr w:rsidR="0047219C" w:rsidRPr="008B0B75" w:rsidTr="0047219C">
        <w:tc>
          <w:tcPr>
            <w:tcW w:w="1384" w:type="dxa"/>
          </w:tcPr>
          <w:p w:rsidR="0047219C" w:rsidRPr="00F55401" w:rsidRDefault="0047219C" w:rsidP="00094FF0">
            <w:pPr>
              <w:jc w:val="center"/>
              <w:rPr>
                <w:sz w:val="28"/>
                <w:szCs w:val="28"/>
              </w:rPr>
            </w:pPr>
            <w:r>
              <w:rPr>
                <w:sz w:val="28"/>
                <w:szCs w:val="28"/>
              </w:rPr>
              <w:t>34</w:t>
            </w:r>
          </w:p>
        </w:tc>
        <w:tc>
          <w:tcPr>
            <w:tcW w:w="5670" w:type="dxa"/>
          </w:tcPr>
          <w:p w:rsidR="0047219C" w:rsidRPr="008B0B75" w:rsidRDefault="0047219C" w:rsidP="00094FF0">
            <w:pPr>
              <w:rPr>
                <w:sz w:val="28"/>
                <w:szCs w:val="28"/>
              </w:rPr>
            </w:pPr>
            <w:r>
              <w:rPr>
                <w:sz w:val="28"/>
                <w:szCs w:val="28"/>
              </w:rPr>
              <w:t>Творчество Г. Ибсена.</w:t>
            </w:r>
          </w:p>
        </w:tc>
        <w:tc>
          <w:tcPr>
            <w:tcW w:w="1284" w:type="dxa"/>
            <w:gridSpan w:val="4"/>
          </w:tcPr>
          <w:p w:rsidR="0047219C" w:rsidRPr="008B0B75" w:rsidRDefault="0047219C" w:rsidP="0047219C">
            <w:pPr>
              <w:jc w:val="center"/>
              <w:rPr>
                <w:sz w:val="28"/>
                <w:szCs w:val="28"/>
              </w:rPr>
            </w:pPr>
            <w:r>
              <w:rPr>
                <w:sz w:val="28"/>
                <w:szCs w:val="28"/>
              </w:rPr>
              <w:t>2</w:t>
            </w:r>
          </w:p>
        </w:tc>
        <w:tc>
          <w:tcPr>
            <w:tcW w:w="1233" w:type="dxa"/>
          </w:tcPr>
          <w:p w:rsidR="0047219C" w:rsidRPr="008B0B75" w:rsidRDefault="0047219C" w:rsidP="0047219C">
            <w:pPr>
              <w:jc w:val="center"/>
              <w:rPr>
                <w:sz w:val="28"/>
                <w:szCs w:val="28"/>
              </w:rPr>
            </w:pPr>
            <w:r>
              <w:rPr>
                <w:sz w:val="28"/>
                <w:szCs w:val="28"/>
              </w:rPr>
              <w:t>2</w:t>
            </w:r>
          </w:p>
        </w:tc>
      </w:tr>
      <w:tr w:rsidR="0047219C" w:rsidRPr="008B0B75" w:rsidTr="0047219C">
        <w:tc>
          <w:tcPr>
            <w:tcW w:w="1384" w:type="dxa"/>
          </w:tcPr>
          <w:p w:rsidR="0047219C" w:rsidRPr="00F55401" w:rsidRDefault="0047219C" w:rsidP="00094FF0">
            <w:pPr>
              <w:jc w:val="center"/>
              <w:rPr>
                <w:sz w:val="28"/>
                <w:szCs w:val="28"/>
              </w:rPr>
            </w:pPr>
            <w:r>
              <w:rPr>
                <w:sz w:val="28"/>
                <w:szCs w:val="28"/>
              </w:rPr>
              <w:t>35</w:t>
            </w:r>
          </w:p>
        </w:tc>
        <w:tc>
          <w:tcPr>
            <w:tcW w:w="5670" w:type="dxa"/>
          </w:tcPr>
          <w:p w:rsidR="0047219C" w:rsidRPr="008B0B75" w:rsidRDefault="0047219C" w:rsidP="00094FF0">
            <w:pPr>
              <w:rPr>
                <w:sz w:val="28"/>
                <w:szCs w:val="28"/>
              </w:rPr>
            </w:pPr>
            <w:r w:rsidRPr="008B0B75">
              <w:rPr>
                <w:sz w:val="28"/>
                <w:szCs w:val="28"/>
              </w:rPr>
              <w:t>Контрольная работа за курс 10 класса (промежуточная аттестация)</w:t>
            </w:r>
          </w:p>
        </w:tc>
        <w:tc>
          <w:tcPr>
            <w:tcW w:w="1284" w:type="dxa"/>
            <w:gridSpan w:val="4"/>
          </w:tcPr>
          <w:p w:rsidR="0047219C" w:rsidRPr="008B0B75" w:rsidRDefault="0047219C" w:rsidP="0047219C">
            <w:pPr>
              <w:jc w:val="center"/>
              <w:rPr>
                <w:sz w:val="28"/>
                <w:szCs w:val="28"/>
              </w:rPr>
            </w:pPr>
            <w:r>
              <w:rPr>
                <w:sz w:val="28"/>
                <w:szCs w:val="28"/>
              </w:rPr>
              <w:t>2</w:t>
            </w:r>
          </w:p>
        </w:tc>
        <w:tc>
          <w:tcPr>
            <w:tcW w:w="1233" w:type="dxa"/>
          </w:tcPr>
          <w:p w:rsidR="0047219C" w:rsidRPr="008B0B75" w:rsidRDefault="0047219C" w:rsidP="0047219C">
            <w:pPr>
              <w:jc w:val="center"/>
              <w:rPr>
                <w:sz w:val="28"/>
                <w:szCs w:val="28"/>
              </w:rPr>
            </w:pPr>
            <w:r>
              <w:rPr>
                <w:sz w:val="28"/>
                <w:szCs w:val="28"/>
              </w:rPr>
              <w:t>2</w:t>
            </w:r>
          </w:p>
        </w:tc>
      </w:tr>
      <w:tr w:rsidR="0047219C" w:rsidRPr="008B0B75" w:rsidTr="0047219C">
        <w:tc>
          <w:tcPr>
            <w:tcW w:w="1384" w:type="dxa"/>
          </w:tcPr>
          <w:p w:rsidR="0047219C" w:rsidRDefault="0047219C" w:rsidP="00094FF0">
            <w:pPr>
              <w:jc w:val="center"/>
              <w:rPr>
                <w:sz w:val="28"/>
                <w:szCs w:val="28"/>
              </w:rPr>
            </w:pPr>
            <w:r>
              <w:rPr>
                <w:sz w:val="28"/>
                <w:szCs w:val="28"/>
              </w:rPr>
              <w:t>36</w:t>
            </w:r>
          </w:p>
        </w:tc>
        <w:tc>
          <w:tcPr>
            <w:tcW w:w="5670" w:type="dxa"/>
          </w:tcPr>
          <w:p w:rsidR="0047219C" w:rsidRPr="008B0B75" w:rsidRDefault="0047219C" w:rsidP="00094FF0">
            <w:pPr>
              <w:rPr>
                <w:sz w:val="28"/>
                <w:szCs w:val="28"/>
              </w:rPr>
            </w:pPr>
            <w:r>
              <w:rPr>
                <w:sz w:val="28"/>
                <w:szCs w:val="28"/>
              </w:rPr>
              <w:t>Резерв.</w:t>
            </w:r>
          </w:p>
        </w:tc>
        <w:tc>
          <w:tcPr>
            <w:tcW w:w="1284" w:type="dxa"/>
            <w:gridSpan w:val="4"/>
          </w:tcPr>
          <w:p w:rsidR="0047219C" w:rsidRDefault="0047219C" w:rsidP="0047219C">
            <w:pPr>
              <w:jc w:val="center"/>
              <w:rPr>
                <w:sz w:val="28"/>
                <w:szCs w:val="28"/>
              </w:rPr>
            </w:pPr>
            <w:r>
              <w:rPr>
                <w:sz w:val="28"/>
                <w:szCs w:val="28"/>
              </w:rPr>
              <w:t>2</w:t>
            </w:r>
          </w:p>
        </w:tc>
        <w:tc>
          <w:tcPr>
            <w:tcW w:w="1233" w:type="dxa"/>
          </w:tcPr>
          <w:p w:rsidR="0047219C" w:rsidRDefault="0047219C" w:rsidP="0047219C">
            <w:pPr>
              <w:jc w:val="center"/>
              <w:rPr>
                <w:sz w:val="28"/>
                <w:szCs w:val="28"/>
              </w:rPr>
            </w:pPr>
            <w:r>
              <w:rPr>
                <w:sz w:val="28"/>
                <w:szCs w:val="28"/>
              </w:rPr>
              <w:t>4</w:t>
            </w:r>
          </w:p>
        </w:tc>
      </w:tr>
      <w:tr w:rsidR="0047219C" w:rsidRPr="008B0B75" w:rsidTr="0047219C">
        <w:tc>
          <w:tcPr>
            <w:tcW w:w="1384" w:type="dxa"/>
          </w:tcPr>
          <w:p w:rsidR="0047219C" w:rsidRPr="008B0B75" w:rsidRDefault="0047219C" w:rsidP="00094FF0">
            <w:pPr>
              <w:jc w:val="center"/>
              <w:rPr>
                <w:sz w:val="28"/>
                <w:szCs w:val="28"/>
              </w:rPr>
            </w:pPr>
          </w:p>
        </w:tc>
        <w:tc>
          <w:tcPr>
            <w:tcW w:w="5670" w:type="dxa"/>
          </w:tcPr>
          <w:p w:rsidR="0047219C" w:rsidRPr="008B0B75" w:rsidRDefault="0047219C" w:rsidP="00094FF0">
            <w:pPr>
              <w:rPr>
                <w:b/>
                <w:sz w:val="28"/>
                <w:szCs w:val="28"/>
              </w:rPr>
            </w:pPr>
            <w:r w:rsidRPr="008B0B75">
              <w:rPr>
                <w:b/>
                <w:sz w:val="28"/>
                <w:szCs w:val="28"/>
              </w:rPr>
              <w:t>Итого</w:t>
            </w:r>
          </w:p>
        </w:tc>
        <w:tc>
          <w:tcPr>
            <w:tcW w:w="1284" w:type="dxa"/>
            <w:gridSpan w:val="4"/>
          </w:tcPr>
          <w:p w:rsidR="0047219C" w:rsidRPr="008B0B75" w:rsidRDefault="0047219C" w:rsidP="0047219C">
            <w:pPr>
              <w:jc w:val="center"/>
              <w:rPr>
                <w:b/>
                <w:sz w:val="28"/>
                <w:szCs w:val="28"/>
              </w:rPr>
            </w:pPr>
            <w:r>
              <w:rPr>
                <w:b/>
                <w:sz w:val="28"/>
                <w:szCs w:val="28"/>
              </w:rPr>
              <w:t>136</w:t>
            </w:r>
          </w:p>
        </w:tc>
        <w:tc>
          <w:tcPr>
            <w:tcW w:w="1233" w:type="dxa"/>
          </w:tcPr>
          <w:p w:rsidR="0047219C" w:rsidRPr="008B0B75" w:rsidRDefault="0047219C" w:rsidP="0047219C">
            <w:pPr>
              <w:jc w:val="center"/>
              <w:rPr>
                <w:b/>
                <w:sz w:val="28"/>
                <w:szCs w:val="28"/>
              </w:rPr>
            </w:pPr>
            <w:r>
              <w:rPr>
                <w:b/>
                <w:sz w:val="28"/>
                <w:szCs w:val="28"/>
              </w:rPr>
              <w:t>204</w:t>
            </w:r>
          </w:p>
        </w:tc>
      </w:tr>
    </w:tbl>
    <w:p w:rsidR="00B454E9" w:rsidRPr="008B0B75" w:rsidRDefault="00B454E9" w:rsidP="00B454E9">
      <w:pPr>
        <w:contextualSpacing/>
        <w:rPr>
          <w:sz w:val="28"/>
          <w:szCs w:val="28"/>
        </w:rPr>
      </w:pPr>
    </w:p>
    <w:p w:rsidR="00B454E9" w:rsidRPr="008B0B75" w:rsidRDefault="00B454E9" w:rsidP="00B454E9">
      <w:pPr>
        <w:shd w:val="clear" w:color="auto" w:fill="FFFFFF"/>
        <w:contextualSpacing/>
        <w:rPr>
          <w:b/>
          <w:bCs/>
          <w:sz w:val="28"/>
          <w:szCs w:val="28"/>
        </w:rPr>
      </w:pPr>
    </w:p>
    <w:p w:rsidR="00B454E9" w:rsidRPr="0038722A" w:rsidRDefault="00B454E9" w:rsidP="0038722A">
      <w:pPr>
        <w:pStyle w:val="a6"/>
        <w:ind w:left="1069"/>
        <w:rPr>
          <w:rFonts w:eastAsiaTheme="minorHAnsi"/>
          <w:b/>
          <w:sz w:val="28"/>
          <w:szCs w:val="28"/>
          <w:lang w:eastAsia="en-US"/>
        </w:rPr>
      </w:pPr>
    </w:p>
    <w:sectPr w:rsidR="00B454E9" w:rsidRPr="0038722A" w:rsidSect="008E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5455"/>
    <w:multiLevelType w:val="hybridMultilevel"/>
    <w:tmpl w:val="64465E34"/>
    <w:lvl w:ilvl="0" w:tplc="3DDA5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3177B8"/>
    <w:multiLevelType w:val="hybridMultilevel"/>
    <w:tmpl w:val="281C17D0"/>
    <w:lvl w:ilvl="0" w:tplc="B764F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B06CA4"/>
    <w:multiLevelType w:val="hybridMultilevel"/>
    <w:tmpl w:val="6D26BAAE"/>
    <w:lvl w:ilvl="0" w:tplc="5FB284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DF1C26"/>
    <w:rsid w:val="0001222E"/>
    <w:rsid w:val="00094FF0"/>
    <w:rsid w:val="000B1619"/>
    <w:rsid w:val="000E4F95"/>
    <w:rsid w:val="001268CB"/>
    <w:rsid w:val="001C618C"/>
    <w:rsid w:val="002A256E"/>
    <w:rsid w:val="002B4BBF"/>
    <w:rsid w:val="0038722A"/>
    <w:rsid w:val="003A2289"/>
    <w:rsid w:val="0047219C"/>
    <w:rsid w:val="004A332E"/>
    <w:rsid w:val="005E0393"/>
    <w:rsid w:val="007775E4"/>
    <w:rsid w:val="008B7DEC"/>
    <w:rsid w:val="008E6084"/>
    <w:rsid w:val="00950160"/>
    <w:rsid w:val="00A846A9"/>
    <w:rsid w:val="00AB3BC8"/>
    <w:rsid w:val="00B21416"/>
    <w:rsid w:val="00B454E9"/>
    <w:rsid w:val="00C01E8E"/>
    <w:rsid w:val="00C057FE"/>
    <w:rsid w:val="00C2352F"/>
    <w:rsid w:val="00C41374"/>
    <w:rsid w:val="00C73267"/>
    <w:rsid w:val="00D62F30"/>
    <w:rsid w:val="00DF1C26"/>
    <w:rsid w:val="00E075BB"/>
    <w:rsid w:val="00EB26FF"/>
    <w:rsid w:val="00F4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2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4A33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3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33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A33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A33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1C26"/>
    <w:rPr>
      <w:b/>
      <w:bCs/>
    </w:rPr>
  </w:style>
  <w:style w:type="character" w:styleId="a4">
    <w:name w:val="Hyperlink"/>
    <w:basedOn w:val="a0"/>
    <w:uiPriority w:val="99"/>
    <w:semiHidden/>
    <w:unhideWhenUsed/>
    <w:rsid w:val="003A2289"/>
    <w:rPr>
      <w:color w:val="0000FF"/>
      <w:u w:val="single"/>
    </w:rPr>
  </w:style>
  <w:style w:type="paragraph" w:styleId="a5">
    <w:name w:val="List Paragraph"/>
    <w:basedOn w:val="a"/>
    <w:uiPriority w:val="34"/>
    <w:qFormat/>
    <w:rsid w:val="00E075BB"/>
    <w:pPr>
      <w:ind w:left="720"/>
      <w:contextualSpacing/>
    </w:pPr>
  </w:style>
  <w:style w:type="paragraph" w:styleId="a6">
    <w:name w:val="No Spacing"/>
    <w:uiPriority w:val="1"/>
    <w:qFormat/>
    <w:rsid w:val="00AB3BC8"/>
    <w:pPr>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B454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A33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A33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A33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A332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4A332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4A332E"/>
    <w:rPr>
      <w:rFonts w:asciiTheme="majorHAnsi" w:eastAsiaTheme="majorEastAsia" w:hAnsiTheme="majorHAnsi" w:cstheme="majorBidi"/>
      <w:i/>
      <w:iCs/>
      <w:color w:val="243F60" w:themeColor="accent1" w:themeShade="7F"/>
      <w:sz w:val="24"/>
      <w:szCs w:val="24"/>
      <w:lang w:eastAsia="ru-RU"/>
    </w:rPr>
  </w:style>
  <w:style w:type="paragraph" w:styleId="a8">
    <w:name w:val="Title"/>
    <w:basedOn w:val="a"/>
    <w:next w:val="a"/>
    <w:link w:val="a9"/>
    <w:uiPriority w:val="10"/>
    <w:qFormat/>
    <w:rsid w:val="004A3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A332E"/>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20</Pages>
  <Words>6026</Words>
  <Characters>34351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Admin</cp:lastModifiedBy>
  <cp:revision>4</cp:revision>
  <cp:lastPrinted>2019-06-01T09:51:00Z</cp:lastPrinted>
  <dcterms:created xsi:type="dcterms:W3CDTF">2019-05-31T13:39:00Z</dcterms:created>
  <dcterms:modified xsi:type="dcterms:W3CDTF">2020-09-26T09:55:00Z</dcterms:modified>
</cp:coreProperties>
</file>