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BA06E2" w:rsidRPr="008E203E" w:rsidRDefault="00BA06E2" w:rsidP="00BA06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8E203E">
              <w:rPr>
                <w:rFonts w:cs="Times New Roman"/>
                <w:sz w:val="28"/>
                <w:szCs w:val="28"/>
              </w:rPr>
              <w:t>Принята</w:t>
            </w:r>
            <w:proofErr w:type="gramEnd"/>
            <w:r w:rsidRPr="008E203E">
              <w:rPr>
                <w:rFonts w:cs="Times New Roman"/>
                <w:sz w:val="28"/>
                <w:szCs w:val="28"/>
              </w:rPr>
              <w:t xml:space="preserve"> на заседании</w:t>
            </w:r>
            <w:r w:rsidRPr="008E203E">
              <w:rPr>
                <w:rFonts w:cs="Times New Roman"/>
                <w:sz w:val="28"/>
                <w:szCs w:val="28"/>
              </w:rPr>
              <w:tab/>
            </w:r>
          </w:p>
          <w:p w:rsidR="00BA06E2" w:rsidRPr="008E203E" w:rsidRDefault="00BA06E2" w:rsidP="00BA06E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203E">
              <w:rPr>
                <w:rFonts w:cs="Times New Roman"/>
                <w:sz w:val="28"/>
                <w:szCs w:val="28"/>
              </w:rPr>
              <w:t>педагогического совета</w:t>
            </w:r>
          </w:p>
          <w:p w:rsidR="00981AE3" w:rsidRDefault="00BA06E2" w:rsidP="00BA06E2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Pr="008E203E">
              <w:rPr>
                <w:rFonts w:cs="Times New Roman"/>
                <w:sz w:val="28"/>
                <w:szCs w:val="28"/>
              </w:rPr>
              <w:t>.08.201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E203E">
              <w:rPr>
                <w:rFonts w:cs="Times New Roman"/>
                <w:sz w:val="28"/>
                <w:szCs w:val="28"/>
              </w:rPr>
              <w:t xml:space="preserve"> протокол №1</w:t>
            </w: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BA06E2">
            <w:pPr>
              <w:jc w:val="right"/>
            </w:pPr>
            <w:r>
              <w:t xml:space="preserve">                     </w:t>
            </w:r>
            <w:r w:rsidR="00981AE3" w:rsidRPr="00015847">
              <w:t xml:space="preserve"> от </w:t>
            </w:r>
            <w:r w:rsidR="00015847" w:rsidRPr="00015847">
              <w:t>31.08</w:t>
            </w:r>
            <w:r>
              <w:t>.2017</w:t>
            </w:r>
            <w:r w:rsidR="00981AE3" w:rsidRPr="00015847">
              <w:t>г. №</w:t>
            </w:r>
            <w:r w:rsidR="00DA1259">
              <w:t xml:space="preserve"> 316</w:t>
            </w:r>
            <w:bookmarkStart w:id="0" w:name="_GoBack"/>
            <w:bookmarkEnd w:id="0"/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C308B" w:rsidRDefault="00DC308B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C308B" w:rsidRDefault="00DC308B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C308B" w:rsidRDefault="00DC308B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C308B" w:rsidRDefault="00DC308B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DC308B" w:rsidRDefault="00DC308B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</w:t>
      </w:r>
      <w:r w:rsidR="006B545D">
        <w:rPr>
          <w:sz w:val="40"/>
          <w:szCs w:val="44"/>
        </w:rPr>
        <w:t>мировой художественной культуре</w:t>
      </w:r>
      <w:r>
        <w:rPr>
          <w:sz w:val="40"/>
          <w:szCs w:val="44"/>
        </w:rPr>
        <w:t xml:space="preserve"> для </w:t>
      </w:r>
      <w:r w:rsidR="006B545D">
        <w:rPr>
          <w:sz w:val="40"/>
          <w:szCs w:val="44"/>
        </w:rPr>
        <w:t>8</w:t>
      </w:r>
      <w:r>
        <w:rPr>
          <w:sz w:val="40"/>
          <w:szCs w:val="44"/>
        </w:rPr>
        <w:t xml:space="preserve"> класса</w:t>
      </w:r>
    </w:p>
    <w:p w:rsidR="00981AE3" w:rsidRDefault="00BA06E2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2017 – 2018</w:t>
      </w:r>
      <w:r w:rsidR="00981AE3">
        <w:rPr>
          <w:sz w:val="40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BA06E2" w:rsidRDefault="00981AE3" w:rsidP="007C1B66">
      <w:pPr>
        <w:pStyle w:val="Default"/>
      </w:pPr>
      <w:r>
        <w:t>Автор</w:t>
      </w:r>
      <w:r w:rsidR="007C1B66">
        <w:t xml:space="preserve"> </w:t>
      </w:r>
      <w:r>
        <w:t xml:space="preserve"> УМК: </w:t>
      </w:r>
    </w:p>
    <w:p w:rsidR="00BA06E2" w:rsidRDefault="00BA06E2" w:rsidP="00BA06E2">
      <w:r>
        <w:rPr>
          <w:sz w:val="28"/>
          <w:szCs w:val="28"/>
        </w:rPr>
        <w:t xml:space="preserve">Искусство. 5-11 классы: </w:t>
      </w:r>
      <w:r w:rsidRPr="007E3646">
        <w:rPr>
          <w:b/>
          <w:sz w:val="28"/>
          <w:szCs w:val="28"/>
        </w:rPr>
        <w:t>Рабочие программы.</w:t>
      </w:r>
      <w:r>
        <w:rPr>
          <w:sz w:val="28"/>
          <w:szCs w:val="28"/>
        </w:rPr>
        <w:t xml:space="preserve"> – М.: Дрофа, 2015.</w:t>
      </w:r>
    </w:p>
    <w:p w:rsidR="00981AE3" w:rsidRDefault="007C1B66" w:rsidP="00BA06E2">
      <w:pPr>
        <w:pStyle w:val="Default"/>
      </w:pPr>
      <w:r>
        <w:rPr>
          <w:sz w:val="23"/>
          <w:szCs w:val="23"/>
        </w:rPr>
        <w:t xml:space="preserve">Г.И. Данилова. Искусство. </w:t>
      </w:r>
      <w:r w:rsidR="00DC308B">
        <w:rPr>
          <w:sz w:val="23"/>
          <w:szCs w:val="23"/>
        </w:rPr>
        <w:t>5-9 классы.</w:t>
      </w:r>
      <w:r w:rsidR="00DC308B" w:rsidRPr="00DC308B">
        <w:t xml:space="preserve"> </w:t>
      </w:r>
      <w:r w:rsidR="00DC308B">
        <w:t>Рабочая программа для общеобразовательных учреждений». – М.: Дрофа, 2014г.</w:t>
      </w:r>
      <w:r w:rsidR="00DC308B">
        <w:rPr>
          <w:sz w:val="23"/>
          <w:szCs w:val="23"/>
        </w:rPr>
        <w:t xml:space="preserve">  </w:t>
      </w:r>
    </w:p>
    <w:p w:rsidR="00BA06E2" w:rsidRDefault="00BA06E2" w:rsidP="00BA06E2">
      <w:pPr>
        <w:tabs>
          <w:tab w:val="left" w:pos="1620"/>
          <w:tab w:val="left" w:pos="1800"/>
          <w:tab w:val="left" w:pos="4500"/>
        </w:tabs>
        <w:rPr>
          <w:sz w:val="28"/>
          <w:szCs w:val="28"/>
        </w:rPr>
      </w:pPr>
      <w:r w:rsidRPr="007E3646">
        <w:rPr>
          <w:b/>
          <w:sz w:val="28"/>
          <w:szCs w:val="28"/>
        </w:rPr>
        <w:t>Учебник</w:t>
      </w:r>
      <w:r w:rsidRPr="007E364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Искусство: Виды искусства.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учебник/ Г.И. Данилова.- М.: </w:t>
      </w:r>
    </w:p>
    <w:p w:rsidR="00981AE3" w:rsidRDefault="00BA06E2" w:rsidP="00BA06E2">
      <w:pPr>
        <w:tabs>
          <w:tab w:val="left" w:pos="1620"/>
          <w:tab w:val="left" w:pos="180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Дрофа, 2015. </w:t>
      </w:r>
    </w:p>
    <w:p w:rsidR="00BA06E2" w:rsidRDefault="00BA06E2" w:rsidP="00BA06E2">
      <w:pPr>
        <w:tabs>
          <w:tab w:val="left" w:pos="1620"/>
          <w:tab w:val="left" w:pos="1800"/>
          <w:tab w:val="left" w:pos="4500"/>
        </w:tabs>
        <w:rPr>
          <w:sz w:val="28"/>
          <w:szCs w:val="28"/>
        </w:rPr>
      </w:pPr>
    </w:p>
    <w:p w:rsidR="00BA06E2" w:rsidRDefault="00BA06E2" w:rsidP="00BA06E2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1645DF" w:rsidP="001645DF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</w:t>
      </w:r>
      <w:r w:rsidR="00981AE3">
        <w:rPr>
          <w:b/>
        </w:rPr>
        <w:t xml:space="preserve">: </w:t>
      </w:r>
      <w:r w:rsidR="00BA06E2">
        <w:rPr>
          <w:b/>
        </w:rPr>
        <w:t>Минеева Е.А.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C308B" w:rsidRDefault="00DC308B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C308B" w:rsidRDefault="00DC308B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C308B" w:rsidRDefault="00DC308B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DC308B" w:rsidRDefault="00DC308B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DA1259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BA06E2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2017</w: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</w:t>
      </w:r>
      <w:r w:rsidRPr="00DC308B">
        <w:rPr>
          <w:b/>
          <w:bCs/>
          <w:sz w:val="28"/>
          <w:szCs w:val="28"/>
        </w:rPr>
        <w:t xml:space="preserve"> результаты освоения курса</w:t>
      </w:r>
    </w:p>
    <w:p w:rsidR="00E934AC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В условиях работы по новым образовательным стандартам основного общего образования следует обратить особое внимание на формы и планируемые результаты учебной деятельности учащихся. Главный акцент необходимо сделать на достижении личностных, </w:t>
      </w:r>
      <w:proofErr w:type="spellStart"/>
      <w:r w:rsidRPr="00DC308B">
        <w:rPr>
          <w:sz w:val="28"/>
          <w:szCs w:val="28"/>
        </w:rPr>
        <w:t>метапредметных</w:t>
      </w:r>
      <w:proofErr w:type="spellEnd"/>
      <w:r w:rsidRPr="00DC308B">
        <w:rPr>
          <w:sz w:val="28"/>
          <w:szCs w:val="28"/>
        </w:rPr>
        <w:t xml:space="preserve"> и предметных результатов обучения и воспитания школьников.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 xml:space="preserve">Личностные </w:t>
      </w:r>
      <w:r w:rsidRPr="00DC308B">
        <w:rPr>
          <w:sz w:val="28"/>
          <w:szCs w:val="28"/>
        </w:rPr>
        <w:t>результаты изучения искусства подразумевают: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—формирование мировоззрения, целостного представления о мире и формах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—развитие умений и навыков познания и самопознания посредством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—накопление опыта эстетического переживания;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—формирование творческого отношения к проблемам;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—развитие образного восприятия и освоение способов художественного, творческого самовыражения личности;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—гармонизацию интеллектуального и эмоционального развития личности;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—подготовку к осознанному выбору индивидуальной образовательной или профессиональной траектории.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proofErr w:type="spellStart"/>
      <w:r w:rsidRPr="00DC308B">
        <w:rPr>
          <w:b/>
          <w:bCs/>
          <w:sz w:val="28"/>
          <w:szCs w:val="28"/>
        </w:rPr>
        <w:t>Метапредметные</w:t>
      </w:r>
      <w:proofErr w:type="spellEnd"/>
      <w:r w:rsidRPr="00DC308B">
        <w:rPr>
          <w:sz w:val="28"/>
          <w:szCs w:val="28"/>
        </w:rPr>
        <w:t xml:space="preserve"> результаты изучения искусства отражают: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—формирование ключевых компетенций в процессе диалога с искусством;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—выявление причинно-следственных связей;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—поиск аналогов в искусстве;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—развитие критического мышления, способности аргументировать свою точку зрения;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—формирование исследовательских, коммуникативных и информационных умений;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—применение методов познания через художественный образ;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—использование анализа, синтеза, сравнения, обобщения, систематизации;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—определение целей и задач учебной деятельности;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—выбор средств реализации целей и задач и их применение на практике;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</w:t>
      </w:r>
      <w:proofErr w:type="gramStart"/>
      <w:r w:rsidRPr="00DC308B">
        <w:rPr>
          <w:sz w:val="28"/>
          <w:szCs w:val="28"/>
        </w:rPr>
        <w:t>самостоятельную</w:t>
      </w:r>
      <w:proofErr w:type="gramEnd"/>
      <w:r w:rsidRPr="00DC308B">
        <w:rPr>
          <w:sz w:val="28"/>
          <w:szCs w:val="28"/>
        </w:rPr>
        <w:t xml:space="preserve"> оценка достигнутых результатов.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Предметные</w:t>
      </w:r>
      <w:r w:rsidRPr="00DC308B">
        <w:rPr>
          <w:sz w:val="28"/>
          <w:szCs w:val="28"/>
        </w:rPr>
        <w:t xml:space="preserve"> результаты изучения искусства включают: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—наблюдение (восприятие) объектов и явлений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—восприятие смысла (концепции, специфики) художественного образа, произведения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—представление места и роли искусства в развитии мировой культуры, в жизни человека и общества;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—представление системы общечеловеческих ценностей;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ориентацию в системе моральных норм и ценностей, представленных в произведениях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художественных средств выразительности; понимание условности языка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—различение изученных видов и жанров искусств, определение зависимости художественной формы от цели творческого замысла;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lastRenderedPageBreak/>
        <w:t>—классификацию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—осознание ценности и места отечественного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проявление устойчивого интереса к художественным традициям своего народа;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—уважение и осознание ценности культуры другого народа, освоение ее духовного потенциала;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—развитие индивидуального художественного вкуса; расширение эстетического кругозора;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E934AC" w:rsidRPr="00DC308B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—реализацию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E934AC" w:rsidRDefault="00E934AC" w:rsidP="00E934AC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154028" w:rsidRDefault="007E1815" w:rsidP="007E1815">
      <w:pPr>
        <w:pStyle w:val="a3"/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 w:rsidRPr="00DC308B">
        <w:rPr>
          <w:b/>
          <w:bCs/>
          <w:sz w:val="28"/>
          <w:szCs w:val="28"/>
        </w:rPr>
        <w:t>Содержание курса</w:t>
      </w:r>
    </w:p>
    <w:p w:rsidR="007E1815" w:rsidRPr="00DC308B" w:rsidRDefault="00154028" w:rsidP="007E1815">
      <w:pPr>
        <w:pStyle w:val="a3"/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8 класс</w:t>
      </w:r>
      <w:r w:rsidRPr="00DC308B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«Виды искусства»</w:t>
      </w:r>
    </w:p>
    <w:p w:rsidR="00154028" w:rsidRPr="00DC308B" w:rsidRDefault="00154028" w:rsidP="00154028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Основное внимание акцентировано на определении роли и места искусства в жизни человека и общества, формировании и развитии понятия «художественный образ» и выявлении его специфики в различных видах искусства. Постижение современной классификации видов искусства, выявление эстетической характеристики и специфических особенностей художественного </w:t>
      </w:r>
      <w:proofErr w:type="gramStart"/>
      <w:r w:rsidRPr="00DC308B">
        <w:rPr>
          <w:sz w:val="28"/>
          <w:szCs w:val="28"/>
        </w:rPr>
        <w:t>языка</w:t>
      </w:r>
      <w:proofErr w:type="gramEnd"/>
      <w:r w:rsidRPr="00DC308B">
        <w:rPr>
          <w:sz w:val="28"/>
          <w:szCs w:val="28"/>
        </w:rPr>
        <w:t xml:space="preserve"> пространственных и временных видов искусства определяют главное содержание курса.</w:t>
      </w:r>
    </w:p>
    <w:p w:rsidR="007E1815" w:rsidRPr="00DC308B" w:rsidRDefault="008B738E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  <w:r w:rsidR="007E1815" w:rsidRPr="00DC308B">
        <w:rPr>
          <w:b/>
          <w:bCs/>
          <w:sz w:val="28"/>
          <w:szCs w:val="28"/>
        </w:rPr>
        <w:t xml:space="preserve"> </w:t>
      </w:r>
      <w:r w:rsidR="007E1815" w:rsidRPr="00DC308B">
        <w:rPr>
          <w:sz w:val="28"/>
          <w:szCs w:val="28"/>
        </w:rPr>
        <w:t>В мире классических искусств. Бесконечный и разнообразный мир искусства. Тайны искусства. Азбука искусств. Основные эстетические категории.</w:t>
      </w:r>
    </w:p>
    <w:p w:rsidR="007E1815" w:rsidRPr="00DC308B" w:rsidRDefault="007E1815" w:rsidP="007E1815">
      <w:pPr>
        <w:pStyle w:val="a3"/>
        <w:numPr>
          <w:ilvl w:val="0"/>
          <w:numId w:val="3"/>
        </w:num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Художе</w:t>
      </w:r>
      <w:r w:rsidR="00BA06E2">
        <w:rPr>
          <w:b/>
          <w:bCs/>
          <w:sz w:val="28"/>
          <w:szCs w:val="28"/>
        </w:rPr>
        <w:t>с</w:t>
      </w:r>
      <w:r w:rsidR="008B738E">
        <w:rPr>
          <w:b/>
          <w:bCs/>
          <w:sz w:val="28"/>
          <w:szCs w:val="28"/>
        </w:rPr>
        <w:t>твенные представления о мире (15</w:t>
      </w:r>
      <w:r w:rsidRPr="00DC308B">
        <w:rPr>
          <w:b/>
          <w:bCs/>
          <w:sz w:val="28"/>
          <w:szCs w:val="28"/>
        </w:rPr>
        <w:t xml:space="preserve"> ч)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Понятие о видах искусства.</w:t>
      </w:r>
      <w:r w:rsidRPr="00DC308B">
        <w:rPr>
          <w:sz w:val="28"/>
          <w:szCs w:val="28"/>
        </w:rPr>
        <w:t xml:space="preserve"> Семья муз Аполлона — покровителя искусств. Современные классификации искусств. </w:t>
      </w:r>
      <w:proofErr w:type="gramStart"/>
      <w:r w:rsidRPr="00DC308B">
        <w:rPr>
          <w:sz w:val="28"/>
          <w:szCs w:val="28"/>
        </w:rPr>
        <w:t>Разделение искусств на пространственные, или пластические (архитектура, живопись, графика, фотография, скульптура, декоративно-прикладное искусство), временные (музыка) и пространственно-временные, или синтетические (литература, театр, опера, хореография, балет, телевидение, кино, эстрада, цирк).</w:t>
      </w:r>
      <w:proofErr w:type="gramEnd"/>
      <w:r w:rsidRPr="00DC308B">
        <w:rPr>
          <w:sz w:val="28"/>
          <w:szCs w:val="28"/>
        </w:rPr>
        <w:t xml:space="preserve"> Условный характер подобного деления. Визуально-пространственная природа пластических искусств, их эмоционально-эстетическое воздействие на человека и общество. </w:t>
      </w:r>
      <w:proofErr w:type="gramStart"/>
      <w:r w:rsidRPr="00DC308B">
        <w:rPr>
          <w:sz w:val="28"/>
          <w:szCs w:val="28"/>
        </w:rPr>
        <w:t xml:space="preserve">Деление искусств на изобразительные (скульптура, живопись, фотография, эпос, драма, театр, кино) и выразительные (архитектура, декоративно-прикладное искусство, танец, музыка, лирическая </w:t>
      </w:r>
      <w:r w:rsidRPr="00DC308B">
        <w:rPr>
          <w:sz w:val="28"/>
          <w:szCs w:val="28"/>
        </w:rPr>
        <w:lastRenderedPageBreak/>
        <w:t>поэзия, балет, опера).</w:t>
      </w:r>
      <w:proofErr w:type="gramEnd"/>
      <w:r w:rsidRPr="00DC308B">
        <w:rPr>
          <w:sz w:val="28"/>
          <w:szCs w:val="28"/>
        </w:rPr>
        <w:t xml:space="preserve"> Подвижность и гибкость границ между искусствами. Их историческая изменчивость (внутреннее сходство, взаимопроникновение, противоборство).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Тайны художественного образа.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«Мышление в образах». Понятие художественного образа как особого способа отражения окружающей действительности. Единство отраженной реальности и субъективной оценки, взгляда на мир его творца. Характерные черты и свойства художественного образа: типизация, метафоричность, иносказательность и недоговоренность. Особенности его восприятия. Оригинальность, конкретность и неповторимость воплощения художественного образа в различных видах искусства. Правда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и правдоподобие в искусстве. Соотношение вымысла и действительности в художественном произведении. Роль творческой фантазии художника. Условность в искусстве. Изменение привычных форм предметов и явлений по воле художника. Понятие условности как важнейшее средство постижения сущности художественного образа. Условный характер произведений искусства на примере различных его видов (театра, оперы, живописи).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Художник и окружающий мир.</w:t>
      </w:r>
      <w:r w:rsidRPr="00DC308B">
        <w:rPr>
          <w:sz w:val="28"/>
          <w:szCs w:val="28"/>
        </w:rPr>
        <w:t xml:space="preserve"> Мир «сквозь магический кристалл». Многозначность понятия «художник». Художник-творец, преобразующий мир и открывающий в нем «</w:t>
      </w:r>
      <w:proofErr w:type="gramStart"/>
      <w:r w:rsidRPr="00DC308B">
        <w:rPr>
          <w:sz w:val="28"/>
          <w:szCs w:val="28"/>
        </w:rPr>
        <w:t>невидимое</w:t>
      </w:r>
      <w:proofErr w:type="gramEnd"/>
      <w:r w:rsidRPr="00DC308B">
        <w:rPr>
          <w:sz w:val="28"/>
          <w:szCs w:val="28"/>
        </w:rPr>
        <w:t xml:space="preserve"> посредством видимого». Мир материальный и духовный, особенности его отражения в произведениях искусства. Как рождается художник и что питает его вдохновение. Различие между автором и героем его произведения. Особенности мировоззрения художника и их отражение в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произведениях искусства, связь с культурно-исторической эпохой. Талант и мастерство художника. Необходимые предпосылки художественного творчества. Важнейшие составляющие таланта художника и особенности его проявления в детском возрасте (на примере творческой судьбы В. Моцарта). Судьбы великих мастеров: становление, творческая индивидуальность и неповторимость стиля. Понятие мастерства в художественном творчестве. Упорный труд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как необходимое условие его достижения. Секреты художественного творчества. Процесс творчества: от наблюдения и накопления жизненных впечатлений к их осмыслению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и художественному воплощению. А. Пушкин о процессе художественного творчества. Рождение замысла будущего произведения и его реальное воплощение. Особая роль вдохновения в создании произведения искусства.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DC308B">
        <w:rPr>
          <w:b/>
          <w:bCs/>
          <w:sz w:val="28"/>
          <w:szCs w:val="28"/>
        </w:rPr>
        <w:t>Возвышенное</w:t>
      </w:r>
      <w:proofErr w:type="gramEnd"/>
      <w:r w:rsidRPr="00DC308B">
        <w:rPr>
          <w:b/>
          <w:bCs/>
          <w:sz w:val="28"/>
          <w:szCs w:val="28"/>
        </w:rPr>
        <w:t xml:space="preserve"> и низменное в искусстве.</w:t>
      </w:r>
      <w:r w:rsidRPr="00DC308B">
        <w:rPr>
          <w:sz w:val="28"/>
          <w:szCs w:val="28"/>
        </w:rPr>
        <w:t xml:space="preserve"> </w:t>
      </w:r>
      <w:proofErr w:type="gramStart"/>
      <w:r w:rsidRPr="00DC308B">
        <w:rPr>
          <w:sz w:val="28"/>
          <w:szCs w:val="28"/>
        </w:rPr>
        <w:t>Эстетика — наука о прекрасном в искусстве и жизни.</w:t>
      </w:r>
      <w:proofErr w:type="gramEnd"/>
      <w:r w:rsidRPr="00DC308B">
        <w:rPr>
          <w:sz w:val="28"/>
          <w:szCs w:val="28"/>
        </w:rPr>
        <w:t xml:space="preserve"> Искусство как высшая форма эстетического освоения мира. Основные эстетические категории, их роль и значение для восприятия и оценки произведений искусства. </w:t>
      </w:r>
      <w:proofErr w:type="gramStart"/>
      <w:r w:rsidRPr="00DC308B">
        <w:rPr>
          <w:sz w:val="28"/>
          <w:szCs w:val="28"/>
        </w:rPr>
        <w:t>Возвышенное</w:t>
      </w:r>
      <w:proofErr w:type="gramEnd"/>
      <w:r w:rsidRPr="00DC308B">
        <w:rPr>
          <w:sz w:val="28"/>
          <w:szCs w:val="28"/>
        </w:rPr>
        <w:t xml:space="preserve"> в искусстве. Возвышенное и его связь со всемирно-историческими поворотами в развитии человечества, с переломными моментами в судьбах людей. Первые сведения о</w:t>
      </w:r>
      <w:r>
        <w:rPr>
          <w:sz w:val="28"/>
          <w:szCs w:val="28"/>
        </w:rPr>
        <w:t xml:space="preserve"> возвышенном в трактате антично</w:t>
      </w:r>
      <w:r w:rsidRPr="00DC308B">
        <w:rPr>
          <w:sz w:val="28"/>
          <w:szCs w:val="28"/>
        </w:rPr>
        <w:t>го философа Псевдо-</w:t>
      </w:r>
      <w:proofErr w:type="spellStart"/>
      <w:r w:rsidRPr="00DC308B">
        <w:rPr>
          <w:sz w:val="28"/>
          <w:szCs w:val="28"/>
        </w:rPr>
        <w:t>Лонгина</w:t>
      </w:r>
      <w:proofErr w:type="spellEnd"/>
      <w:r w:rsidRPr="00DC308B">
        <w:rPr>
          <w:sz w:val="28"/>
          <w:szCs w:val="28"/>
        </w:rPr>
        <w:t xml:space="preserve"> «</w:t>
      </w:r>
      <w:proofErr w:type="gramStart"/>
      <w:r w:rsidRPr="00DC308B">
        <w:rPr>
          <w:sz w:val="28"/>
          <w:szCs w:val="28"/>
        </w:rPr>
        <w:t>О</w:t>
      </w:r>
      <w:proofErr w:type="gramEnd"/>
      <w:r w:rsidRPr="00DC308B">
        <w:rPr>
          <w:sz w:val="28"/>
          <w:szCs w:val="28"/>
        </w:rPr>
        <w:t xml:space="preserve"> возвышенном». Эволюция тра</w:t>
      </w:r>
      <w:r>
        <w:rPr>
          <w:sz w:val="28"/>
          <w:szCs w:val="28"/>
        </w:rPr>
        <w:t>ктовки понятия. Статья Н. Черны</w:t>
      </w:r>
      <w:r w:rsidRPr="00DC308B">
        <w:rPr>
          <w:sz w:val="28"/>
          <w:szCs w:val="28"/>
        </w:rPr>
        <w:t>шевского «</w:t>
      </w:r>
      <w:proofErr w:type="gramStart"/>
      <w:r w:rsidRPr="00DC308B">
        <w:rPr>
          <w:sz w:val="28"/>
          <w:szCs w:val="28"/>
        </w:rPr>
        <w:t>Возвышенное</w:t>
      </w:r>
      <w:proofErr w:type="gramEnd"/>
      <w:r w:rsidRPr="00DC308B">
        <w:rPr>
          <w:sz w:val="28"/>
          <w:szCs w:val="28"/>
        </w:rPr>
        <w:t xml:space="preserve"> и </w:t>
      </w:r>
      <w:r w:rsidRPr="00DC308B">
        <w:rPr>
          <w:sz w:val="28"/>
          <w:szCs w:val="28"/>
        </w:rPr>
        <w:lastRenderedPageBreak/>
        <w:t xml:space="preserve">комическое». </w:t>
      </w:r>
      <w:proofErr w:type="gramStart"/>
      <w:r w:rsidRPr="00DC308B">
        <w:rPr>
          <w:sz w:val="28"/>
          <w:szCs w:val="28"/>
        </w:rPr>
        <w:t>Возвышенное</w:t>
      </w:r>
      <w:proofErr w:type="gramEnd"/>
      <w:r w:rsidRPr="00DC308B">
        <w:rPr>
          <w:sz w:val="28"/>
          <w:szCs w:val="28"/>
        </w:rPr>
        <w:t xml:space="preserve"> в архитектуре (пирамиды Древнего Египта, Парфенон). Возвышенность героев и событий в античной трагедии и произведениях У. Шекспира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266 (царь Эдип и Антигона, Агамемнон и </w:t>
      </w:r>
      <w:proofErr w:type="spellStart"/>
      <w:r w:rsidRPr="00DC308B">
        <w:rPr>
          <w:sz w:val="28"/>
          <w:szCs w:val="28"/>
        </w:rPr>
        <w:t>Андромаха</w:t>
      </w:r>
      <w:proofErr w:type="spellEnd"/>
      <w:r w:rsidRPr="00DC308B">
        <w:rPr>
          <w:sz w:val="28"/>
          <w:szCs w:val="28"/>
        </w:rPr>
        <w:t>, король Лир и Гамлет). Возвышенный характер музыки Бетховена (финал Третьей («Героической») симфонии). Использование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особых средств художественной выразительности для создания возвышенных образов и событий (на примере работы А. Пушкина над поэмой «Полтава»). </w:t>
      </w:r>
      <w:proofErr w:type="gramStart"/>
      <w:r w:rsidRPr="00DC308B">
        <w:rPr>
          <w:sz w:val="28"/>
          <w:szCs w:val="28"/>
        </w:rPr>
        <w:t>Низменное</w:t>
      </w:r>
      <w:proofErr w:type="gramEnd"/>
      <w:r w:rsidRPr="00DC308B">
        <w:rPr>
          <w:sz w:val="28"/>
          <w:szCs w:val="28"/>
        </w:rPr>
        <w:t xml:space="preserve"> в искусстве. Категория </w:t>
      </w:r>
      <w:proofErr w:type="gramStart"/>
      <w:r w:rsidRPr="00DC308B">
        <w:rPr>
          <w:sz w:val="28"/>
          <w:szCs w:val="28"/>
        </w:rPr>
        <w:t>низменного</w:t>
      </w:r>
      <w:proofErr w:type="gramEnd"/>
      <w:r w:rsidRPr="00DC308B">
        <w:rPr>
          <w:sz w:val="28"/>
          <w:szCs w:val="28"/>
        </w:rPr>
        <w:t xml:space="preserve"> и ее противопоставление возвышенному. Проявления низменного в искусстве и жизни. </w:t>
      </w:r>
      <w:proofErr w:type="spellStart"/>
      <w:r w:rsidRPr="00DC308B">
        <w:rPr>
          <w:sz w:val="28"/>
          <w:szCs w:val="28"/>
        </w:rPr>
        <w:t>Пергамский</w:t>
      </w:r>
      <w:proofErr w:type="spellEnd"/>
      <w:r w:rsidRPr="00DC308B">
        <w:rPr>
          <w:sz w:val="28"/>
          <w:szCs w:val="28"/>
        </w:rPr>
        <w:t xml:space="preserve"> алтарь Зевса, рельеф Микеланджело «Битва кентавров», рисунки Леонардо да Винчи «Битва при </w:t>
      </w:r>
      <w:proofErr w:type="spellStart"/>
      <w:r w:rsidRPr="00DC308B">
        <w:rPr>
          <w:sz w:val="28"/>
          <w:szCs w:val="28"/>
        </w:rPr>
        <w:t>Ангиари</w:t>
      </w:r>
      <w:proofErr w:type="spellEnd"/>
      <w:r w:rsidRPr="00DC308B">
        <w:rPr>
          <w:sz w:val="28"/>
          <w:szCs w:val="28"/>
        </w:rPr>
        <w:t xml:space="preserve">». Контрасты возвышенного </w:t>
      </w:r>
      <w:r>
        <w:rPr>
          <w:sz w:val="28"/>
          <w:szCs w:val="28"/>
        </w:rPr>
        <w:t>и низменного в произведениях ми</w:t>
      </w:r>
      <w:r w:rsidRPr="00DC308B">
        <w:rPr>
          <w:sz w:val="28"/>
          <w:szCs w:val="28"/>
        </w:rPr>
        <w:t>рового искусства (на примере балетного танца «Умирающий лебедь» на музыку К. Сен-Санса в исполнении А. Павловой)</w:t>
      </w:r>
      <w:proofErr w:type="gramStart"/>
      <w:r w:rsidRPr="00DC308B">
        <w:rPr>
          <w:sz w:val="28"/>
          <w:szCs w:val="28"/>
        </w:rPr>
        <w:t>.О</w:t>
      </w:r>
      <w:proofErr w:type="gramEnd"/>
      <w:r w:rsidRPr="00DC308B">
        <w:rPr>
          <w:sz w:val="28"/>
          <w:szCs w:val="28"/>
        </w:rPr>
        <w:t>собенности проявления красоты в обыденном, уродливом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и безобразном. Проявления низменного в произведениях мировой живописи: офорты Ф. Гойи «</w:t>
      </w:r>
      <w:proofErr w:type="spellStart"/>
      <w:r w:rsidRPr="00DC308B">
        <w:rPr>
          <w:sz w:val="28"/>
          <w:szCs w:val="28"/>
        </w:rPr>
        <w:t>Капричос</w:t>
      </w:r>
      <w:proofErr w:type="spellEnd"/>
      <w:r w:rsidRPr="00DC308B">
        <w:rPr>
          <w:sz w:val="28"/>
          <w:szCs w:val="28"/>
        </w:rPr>
        <w:t>». Сюжетная основа произведений и ее трагическое звучание. Сочетание реальности и фантастики, гротеска и карикатуры.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DC308B">
        <w:rPr>
          <w:b/>
          <w:bCs/>
          <w:sz w:val="28"/>
          <w:szCs w:val="28"/>
        </w:rPr>
        <w:t>Трагическое</w:t>
      </w:r>
      <w:proofErr w:type="gramEnd"/>
      <w:r w:rsidRPr="00DC308B">
        <w:rPr>
          <w:b/>
          <w:bCs/>
          <w:sz w:val="28"/>
          <w:szCs w:val="28"/>
        </w:rPr>
        <w:t xml:space="preserve"> в искусстве.</w:t>
      </w:r>
      <w:r w:rsidRPr="00DC308B">
        <w:rPr>
          <w:sz w:val="28"/>
          <w:szCs w:val="28"/>
        </w:rPr>
        <w:t xml:space="preserve"> Законы </w:t>
      </w:r>
      <w:proofErr w:type="gramStart"/>
      <w:r w:rsidRPr="00DC308B">
        <w:rPr>
          <w:sz w:val="28"/>
          <w:szCs w:val="28"/>
        </w:rPr>
        <w:t>трагического</w:t>
      </w:r>
      <w:proofErr w:type="gramEnd"/>
      <w:r w:rsidRPr="00DC308B">
        <w:rPr>
          <w:sz w:val="28"/>
          <w:szCs w:val="28"/>
        </w:rPr>
        <w:t xml:space="preserve"> в искусстве и жизни. Общность и различия в их проявлении. Специфические законы и характерные особенности их проявления в произведениях искусства. Неразрешимость конфликтов, непримиримое противоречие между идеалом и реальностью, новым и старым — основа </w:t>
      </w:r>
      <w:proofErr w:type="gramStart"/>
      <w:r w:rsidRPr="00DC308B">
        <w:rPr>
          <w:sz w:val="28"/>
          <w:szCs w:val="28"/>
        </w:rPr>
        <w:t>трагического</w:t>
      </w:r>
      <w:proofErr w:type="gramEnd"/>
      <w:r w:rsidRPr="00DC308B">
        <w:rPr>
          <w:sz w:val="28"/>
          <w:szCs w:val="28"/>
        </w:rPr>
        <w:t xml:space="preserve"> в искусстве. Рок и судьба в античной трагедии. Истоки </w:t>
      </w:r>
      <w:proofErr w:type="gramStart"/>
      <w:r w:rsidRPr="00DC308B">
        <w:rPr>
          <w:sz w:val="28"/>
          <w:szCs w:val="28"/>
        </w:rPr>
        <w:t>трагического</w:t>
      </w:r>
      <w:proofErr w:type="gramEnd"/>
      <w:r w:rsidRPr="00DC308B">
        <w:rPr>
          <w:sz w:val="28"/>
          <w:szCs w:val="28"/>
        </w:rPr>
        <w:t xml:space="preserve"> в древнегреческой трагедии (Эсх</w:t>
      </w:r>
      <w:r>
        <w:rPr>
          <w:sz w:val="28"/>
          <w:szCs w:val="28"/>
        </w:rPr>
        <w:t>ил, Софокл, Еврипид). Противоре</w:t>
      </w:r>
      <w:r w:rsidRPr="00DC308B">
        <w:rPr>
          <w:sz w:val="28"/>
          <w:szCs w:val="28"/>
        </w:rPr>
        <w:t xml:space="preserve">чивость и сложность характера трагического героя, осознание им личной «вины» за </w:t>
      </w:r>
      <w:proofErr w:type="spellStart"/>
      <w:proofErr w:type="gramStart"/>
      <w:r w:rsidRPr="00DC308B">
        <w:rPr>
          <w:sz w:val="28"/>
          <w:szCs w:val="28"/>
        </w:rPr>
        <w:t>невозмож-ность</w:t>
      </w:r>
      <w:proofErr w:type="spellEnd"/>
      <w:proofErr w:type="gramEnd"/>
      <w:r w:rsidRPr="00DC308B">
        <w:rPr>
          <w:sz w:val="28"/>
          <w:szCs w:val="28"/>
        </w:rPr>
        <w:t xml:space="preserve"> изменения жизни. Миф о Дионисе и рождение трагедии. Дифирамбы и их роль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в организации </w:t>
      </w:r>
      <w:proofErr w:type="spellStart"/>
      <w:r w:rsidRPr="00DC308B">
        <w:rPr>
          <w:sz w:val="28"/>
          <w:szCs w:val="28"/>
        </w:rPr>
        <w:t>дионисийских</w:t>
      </w:r>
      <w:proofErr w:type="spellEnd"/>
      <w:r w:rsidRPr="00DC308B">
        <w:rPr>
          <w:sz w:val="28"/>
          <w:szCs w:val="28"/>
        </w:rPr>
        <w:t xml:space="preserve"> праздников. Учение Аристотеля о трагедии. Развитие понятия о катарсисе. Трагическое как проявление </w:t>
      </w:r>
      <w:proofErr w:type="gramStart"/>
      <w:r w:rsidRPr="00DC308B">
        <w:rPr>
          <w:sz w:val="28"/>
          <w:szCs w:val="28"/>
        </w:rPr>
        <w:t>возвышенного</w:t>
      </w:r>
      <w:proofErr w:type="gramEnd"/>
      <w:r w:rsidRPr="00DC308B">
        <w:rPr>
          <w:sz w:val="28"/>
          <w:szCs w:val="28"/>
        </w:rPr>
        <w:t xml:space="preserve">. История трагической и возвышенной любви </w:t>
      </w:r>
      <w:proofErr w:type="spellStart"/>
      <w:r w:rsidRPr="00DC308B">
        <w:rPr>
          <w:sz w:val="28"/>
          <w:szCs w:val="28"/>
        </w:rPr>
        <w:t>Франчески</w:t>
      </w:r>
      <w:proofErr w:type="spellEnd"/>
      <w:r w:rsidRPr="00DC308B">
        <w:rPr>
          <w:sz w:val="28"/>
          <w:szCs w:val="28"/>
        </w:rPr>
        <w:t xml:space="preserve"> да Римини и Паоло в «Божественной комедии» Данте («Ад», песнь пятая). Художественные интерпретации сюжета в произведениях живописи (А. Фейербах «Паоло и Франческа», У. Блейк «Вихрь влюбленных» — по выбору) и симфонической фантазии П. Чайковского «Франческа да Римини». «Реквием» Моцарта как образец трагической музыки, проникнутой трепетным волнением и просветленной печалью.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DC308B">
        <w:rPr>
          <w:b/>
          <w:bCs/>
          <w:sz w:val="28"/>
          <w:szCs w:val="28"/>
        </w:rPr>
        <w:t>Комическое</w:t>
      </w:r>
      <w:proofErr w:type="gramEnd"/>
      <w:r w:rsidRPr="00DC308B">
        <w:rPr>
          <w:b/>
          <w:bCs/>
          <w:sz w:val="28"/>
          <w:szCs w:val="28"/>
        </w:rPr>
        <w:t xml:space="preserve"> в искусстве.</w:t>
      </w:r>
      <w:r w:rsidRPr="00DC308B">
        <w:rPr>
          <w:sz w:val="28"/>
          <w:szCs w:val="28"/>
        </w:rPr>
        <w:t xml:space="preserve"> Понятия смешного и комического. Смех — важнейшее средство нравственного воспитания человека. Эстетическая природа </w:t>
      </w:r>
      <w:proofErr w:type="gramStart"/>
      <w:r w:rsidRPr="00DC308B">
        <w:rPr>
          <w:sz w:val="28"/>
          <w:szCs w:val="28"/>
        </w:rPr>
        <w:t>комического</w:t>
      </w:r>
      <w:proofErr w:type="gramEnd"/>
      <w:r w:rsidRPr="00DC308B">
        <w:rPr>
          <w:sz w:val="28"/>
          <w:szCs w:val="28"/>
        </w:rPr>
        <w:t xml:space="preserve"> в искусстве и жизни. Разграничение понятий «смешное» и «комическое». Социальный, общественно значимый характер </w:t>
      </w:r>
      <w:proofErr w:type="gramStart"/>
      <w:r w:rsidRPr="00DC308B">
        <w:rPr>
          <w:sz w:val="28"/>
          <w:szCs w:val="28"/>
        </w:rPr>
        <w:t>комического</w:t>
      </w:r>
      <w:proofErr w:type="gramEnd"/>
      <w:r w:rsidRPr="00DC308B">
        <w:rPr>
          <w:sz w:val="28"/>
          <w:szCs w:val="28"/>
        </w:rPr>
        <w:t>. Противоречия между внешними поступками и поведением человека. Градации комического: от дружеской улыбки и иронии до явной неприязни и сарказма. «Тайна»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юмора.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Сочетание </w:t>
      </w:r>
      <w:proofErr w:type="gramStart"/>
      <w:r w:rsidRPr="00DC308B">
        <w:rPr>
          <w:sz w:val="28"/>
          <w:szCs w:val="28"/>
        </w:rPr>
        <w:lastRenderedPageBreak/>
        <w:t>трагического</w:t>
      </w:r>
      <w:proofErr w:type="gramEnd"/>
      <w:r w:rsidRPr="00DC308B">
        <w:rPr>
          <w:sz w:val="28"/>
          <w:szCs w:val="28"/>
        </w:rPr>
        <w:t xml:space="preserve"> и комического в драматических произведениях литературы и театральном искусстве. Выдающиеся комики мира. Ч. Чаплин — выдающийся комик немого кинематографа. Актерская маска Чаплина, контраст внешнего облика и характера героя, его лучшие фильмы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и роли. Ю. Никулин — клоун на все времена. Особый дар импровизации, умение незаметно вовлечь зрителя в свою игру. Творческое мастерство актера: чувство юмора, знание законов смешного, актерская техника, умение черпать материал из окружающей жизни, контрасты клоунской маски.</w:t>
      </w:r>
    </w:p>
    <w:p w:rsidR="007E1815" w:rsidRPr="00DC308B" w:rsidRDefault="00BA06E2" w:rsidP="007E1815">
      <w:pPr>
        <w:pStyle w:val="a3"/>
        <w:numPr>
          <w:ilvl w:val="0"/>
          <w:numId w:val="4"/>
        </w:num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Азбука искусства (53</w:t>
      </w:r>
      <w:r w:rsidR="007E1815" w:rsidRPr="00DC308B">
        <w:rPr>
          <w:b/>
          <w:bCs/>
          <w:sz w:val="28"/>
          <w:szCs w:val="28"/>
        </w:rPr>
        <w:t xml:space="preserve"> ч)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Азбука архитектуры.</w:t>
      </w:r>
      <w:r w:rsidRPr="00DC308B">
        <w:rPr>
          <w:sz w:val="28"/>
          <w:szCs w:val="28"/>
        </w:rPr>
        <w:t xml:space="preserve"> «Каменная летопись мира». Произведения архитектуры — памятники материальной и духовной жизни общества. Архитектура как выражение основных идей времени. Создание искусственной среды для жизни и деятельности чел</w:t>
      </w:r>
      <w:r>
        <w:rPr>
          <w:sz w:val="28"/>
          <w:szCs w:val="28"/>
        </w:rPr>
        <w:t>овека — главное назначение архи</w:t>
      </w:r>
      <w:r w:rsidRPr="00DC308B">
        <w:rPr>
          <w:sz w:val="28"/>
          <w:szCs w:val="28"/>
        </w:rPr>
        <w:t xml:space="preserve">тектуры. Создание среды обитания человека с помощью материально-технических и художественных средств — ее основная цель. Место архитектуры среди других видов искусства. «Прочность — Польза — Красота». </w:t>
      </w:r>
      <w:proofErr w:type="spellStart"/>
      <w:r w:rsidRPr="00DC308B">
        <w:rPr>
          <w:sz w:val="28"/>
          <w:szCs w:val="28"/>
        </w:rPr>
        <w:t>Витрувий</w:t>
      </w:r>
      <w:proofErr w:type="spellEnd"/>
      <w:r w:rsidRPr="00DC308B">
        <w:rPr>
          <w:sz w:val="28"/>
          <w:szCs w:val="28"/>
        </w:rPr>
        <w:t xml:space="preserve"> об основных свойствах архитектуры. Функциональные, технические и эстетические начала архитектуры. Пространство — язык архитектуры. Понятие о тектонике. Профессия архитектора. Оценка труда архитектора в различные исторические эпохи. </w:t>
      </w:r>
      <w:proofErr w:type="spellStart"/>
      <w:r w:rsidRPr="00DC308B">
        <w:rPr>
          <w:sz w:val="28"/>
          <w:szCs w:val="28"/>
        </w:rPr>
        <w:t>Витрувий</w:t>
      </w:r>
      <w:proofErr w:type="spellEnd"/>
      <w:r w:rsidRPr="00DC308B">
        <w:rPr>
          <w:sz w:val="28"/>
          <w:szCs w:val="28"/>
        </w:rPr>
        <w:t xml:space="preserve"> о задачах архитектора. Первые зодчие Руси и их выдающиеся произведения. Расширение задач архитектора в современную эпоху. Сложность и многогранность профессии архитектора, ее творческое начало и универсальный характер. Основные этапы архитектурного строительства. Будущее профессии.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Художественный образ в архитектуре.</w:t>
      </w:r>
      <w:r w:rsidRPr="00DC308B">
        <w:rPr>
          <w:sz w:val="28"/>
          <w:szCs w:val="28"/>
        </w:rPr>
        <w:t xml:space="preserve"> Особенности архитектурного образа. Необходимые условия для создания архитектурного образа. Специфика художественного образа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в архитектуре. Единство внешней и внутренней формы в архитектуре. Особенности воздействия архитектурных сооружений на чувства и поведение человека. Связь архитектурных сооружений с окружающей природой. Зависимость архитектуры от географических и климатических условий.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Средства создания архитектурного образа: симметрия, ритм, пропорции, светотеневая и цветовая моделировка, масштаб. Архитектурный ансамбль. Актуальность задачи объединения различных зданий в единое художественное целое. Архитектурный ансамбль как высшая форма проявления художественного творчества. Общность композиционного замысла с учетом архитектурного и природного окружения.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Стили архитектуры.</w:t>
      </w:r>
      <w:r w:rsidRPr="00DC308B">
        <w:rPr>
          <w:sz w:val="28"/>
          <w:szCs w:val="28"/>
        </w:rPr>
        <w:t xml:space="preserve"> Архитектурный стиль — устойчивое единство функционального содержания и художественного образа. Идея преемстве</w:t>
      </w:r>
      <w:r>
        <w:rPr>
          <w:sz w:val="28"/>
          <w:szCs w:val="28"/>
        </w:rPr>
        <w:t>нности архитектурных стилей. Ар</w:t>
      </w:r>
      <w:r w:rsidRPr="00DC308B">
        <w:rPr>
          <w:sz w:val="28"/>
          <w:szCs w:val="28"/>
        </w:rPr>
        <w:t xml:space="preserve">хитектурные стили Древнего Египта и Античности. Канонический стиль архитектуры Древнего Египта, его отличительные признаки. Основные типы построек, их связь с религиозными верованиями египтян. Классический стиль архитектуры </w:t>
      </w:r>
      <w:r w:rsidRPr="00DC308B">
        <w:rPr>
          <w:sz w:val="28"/>
          <w:szCs w:val="28"/>
        </w:rPr>
        <w:lastRenderedPageBreak/>
        <w:t>Древней Греции и Рима. Создание греческой ордерной системы. Инженерные достижения римских архитекторов. Архитектурные стили Средневековья. Романский стиль, основные типы сооружений, их назначение. Характерные особенности стиля. Готический стиль. Каркасное перекрытие зданий — главная конструктивная особенность готических сооружений. Вклад древнерусских мастеров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в развитие средневековой архитектуры. Уникальность древнерусского зодчества. Архитектурный стиль эпохи Возрождения. Следование идеям античного зодчества. Архитектурные стили Нового и Новейшего времени. Барокко. Стремление к пластичной выразительности архитектурных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сооружений. Обилие пышных декоративных украшений. Искажение классических пропорций, оптический обман, игра света и тени, преобладание сложных криволинейных форм. Диссонанс и асимметрия — основные принципы оформления фасадов. Кл</w:t>
      </w:r>
      <w:r>
        <w:rPr>
          <w:sz w:val="28"/>
          <w:szCs w:val="28"/>
        </w:rPr>
        <w:t>ассицизм в архитектуре. Практич</w:t>
      </w:r>
      <w:r w:rsidRPr="00DC308B">
        <w:rPr>
          <w:sz w:val="28"/>
          <w:szCs w:val="28"/>
        </w:rPr>
        <w:t>ность и целесообразность, простота и строгость форм, спокойная гармония пропорций, скромный декор. Ампир — стиль эпохи Наполеона. Следование архитектурным традициям императорского Рима. Выражение идей государственного могущества и воинской силы. Величие и подчеркнутая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монументальность форм, академизм. Эклектика в архитектуре XIX в. и ее особенности. Модерн — качественно новая ступень в развитии архитектуры. Роль декоративного оформления фасадов и интерьеров зданий, асимметрия. Органическое единство архитектуры с окружающей средой.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Развитие современной архитектуры. Идеи рационализма и конструктивизма. Использование новых материалов и технологий. Стремление подчеркнуть интернациональный характер и функциональное назначение архитектурного сооружения. Абстракция геометрических форм, резкие контрасты композиционных решений, использование стилевых реминисценций. Постмодернизм в архитектуре. Стиль </w:t>
      </w:r>
      <w:proofErr w:type="spellStart"/>
      <w:r w:rsidRPr="00DC308B">
        <w:rPr>
          <w:sz w:val="28"/>
          <w:szCs w:val="28"/>
        </w:rPr>
        <w:t>хайтек</w:t>
      </w:r>
      <w:proofErr w:type="spellEnd"/>
      <w:r w:rsidRPr="00DC308B">
        <w:rPr>
          <w:sz w:val="28"/>
          <w:szCs w:val="28"/>
        </w:rPr>
        <w:t>. Стилистическое многообразие и оригинальность решений современной архитектуры.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Виды архитектуры.</w:t>
      </w:r>
      <w:r w:rsidRPr="00DC308B">
        <w:rPr>
          <w:sz w:val="28"/>
          <w:szCs w:val="28"/>
        </w:rPr>
        <w:t xml:space="preserve"> Архитектура объемных сооружений. Понятие об общественной, жилой и промышленной архитектуре. Общественная архитектура. Храмы, дворцы и замки.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Административные здания. Зрелищные и выставочные сооружения: театры, концертные и выставочные залы, стадионы и спорткомплексы, магазины и супермаркеты, вокзалы и аэропорты. Жилая архитектура. Древнейшие дома человека. Жилые дома различных народов мира. Жилые дома А. Гауди и </w:t>
      </w:r>
      <w:proofErr w:type="spellStart"/>
      <w:r w:rsidRPr="00DC308B">
        <w:rPr>
          <w:sz w:val="28"/>
          <w:szCs w:val="28"/>
        </w:rPr>
        <w:t>Ле</w:t>
      </w:r>
      <w:proofErr w:type="spellEnd"/>
      <w:r w:rsidRPr="00DC308B">
        <w:rPr>
          <w:sz w:val="28"/>
          <w:szCs w:val="28"/>
        </w:rPr>
        <w:t xml:space="preserve"> Корбюзье. </w:t>
      </w:r>
      <w:proofErr w:type="gramStart"/>
      <w:r w:rsidRPr="00DC308B">
        <w:rPr>
          <w:sz w:val="28"/>
          <w:szCs w:val="28"/>
        </w:rPr>
        <w:t>Промышленная архитектура: заводы, фабрики, электростанции, мосты, тоннели, каналы, водопроводы и акведуки.</w:t>
      </w:r>
      <w:proofErr w:type="gramEnd"/>
      <w:r w:rsidRPr="00DC308B">
        <w:rPr>
          <w:sz w:val="28"/>
          <w:szCs w:val="28"/>
        </w:rPr>
        <w:t xml:space="preserve"> Ландшафтная архитектура. Зарождение садово-паркового искусства. Висячие сады Семирамиды как одно из чудес света. Садово-парковое искусство Китая и Японии. Европейские традиции садово-паркового искусства. Тип французского регулярного и английского пейзажного парков. Аналоги французского и английского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парков в России, оригинальность замысла и творческого воплощения. Градостроительство. Из истории градостроительного искусства. Формирование облика городов. Законы, </w:t>
      </w:r>
      <w:r w:rsidRPr="00DC308B">
        <w:rPr>
          <w:sz w:val="28"/>
          <w:szCs w:val="28"/>
        </w:rPr>
        <w:lastRenderedPageBreak/>
        <w:t>правила устройства города, реконструкция старых районов — главные задачи современного градостроения. Понятие современного города и его слагаемые. Проблемы его существования и их решение. Исторические типы планировки города. Мечта о создании идеального города будущего и ее реальное воплощение в оригинальных проектах.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Язык изобразительного искусства</w:t>
      </w:r>
      <w:r w:rsidRPr="00DC308B">
        <w:rPr>
          <w:sz w:val="28"/>
          <w:szCs w:val="28"/>
        </w:rPr>
        <w:t>. Как понять изображение? Живопись, скульптура, графика — древнейшие виды изобразительного искусства. Изображение предметов и явлений окружающего мира в зримых образах. Роль творческого воображения в создании произв</w:t>
      </w:r>
      <w:r>
        <w:rPr>
          <w:sz w:val="28"/>
          <w:szCs w:val="28"/>
        </w:rPr>
        <w:t>едений изобразитель</w:t>
      </w:r>
      <w:r w:rsidRPr="00DC308B">
        <w:rPr>
          <w:sz w:val="28"/>
          <w:szCs w:val="28"/>
        </w:rPr>
        <w:t>ного искусства. Место изобразительных иску</w:t>
      </w:r>
      <w:proofErr w:type="gramStart"/>
      <w:r w:rsidRPr="00DC308B">
        <w:rPr>
          <w:sz w:val="28"/>
          <w:szCs w:val="28"/>
        </w:rPr>
        <w:t>сств в с</w:t>
      </w:r>
      <w:proofErr w:type="gramEnd"/>
      <w:r w:rsidRPr="00DC308B">
        <w:rPr>
          <w:sz w:val="28"/>
          <w:szCs w:val="28"/>
        </w:rPr>
        <w:t>уществующих классификациях. Изобразительные искусства как совокупность пластических искусств. Особенности создания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художественного образа в реальных и абстрактных композициях. Особенности творческой манеры художника. Монументальные и станковые виды изобразительного искусства. </w:t>
      </w:r>
      <w:proofErr w:type="gramStart"/>
      <w:r w:rsidRPr="00DC308B">
        <w:rPr>
          <w:sz w:val="28"/>
          <w:szCs w:val="28"/>
        </w:rPr>
        <w:t>Основные виды монументального искусства: скульптурные памятники, панно, мозаики, фрески, плакаты, вывески.</w:t>
      </w:r>
      <w:proofErr w:type="gramEnd"/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Станковое искусство и его предназначение. Основные виды станкового искусства: картины, статуи, бюсты, станковые рельефы, эстампы, станковые рисунки. Способы и средства изображения. Богатство способов и средств изображения, их зависимость от материалов, масштаба и техники изготовления. Выразительность и многообразие видов художественной техники (техника живописи маслом, лаковыми красками, техника гравюры на дереве, техника мозаики или фрески). Роль композиционного замысла, основные правила композиции. Ритм в изобразительном искусстве. </w:t>
      </w:r>
      <w:proofErr w:type="gramStart"/>
      <w:r w:rsidRPr="00DC308B">
        <w:rPr>
          <w:sz w:val="28"/>
          <w:szCs w:val="28"/>
        </w:rPr>
        <w:t>Метод перспективы (понятие линейной, воздушной и обратной</w:t>
      </w:r>
      <w:proofErr w:type="gramEnd"/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перспективы). Линия, определяющая характер изображения на плоскости и в пространстве. Роль контрастов и нюансов, фактуры и текстуры в изобразительном искусстве. Роль светотени в создании образов.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Искусство живописи.</w:t>
      </w:r>
      <w:r w:rsidRPr="00DC308B">
        <w:rPr>
          <w:sz w:val="28"/>
          <w:szCs w:val="28"/>
        </w:rPr>
        <w:t xml:space="preserve"> Виды живописи. Характерные особенности монументальной живописи и ее предназначение. Масштабность композиций и их обусловленность организованной архитектурной средой. Техника фрески, мозаики и витража. Декорационная живопись. Плафонная живопись.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Настенные панно (десюдепорты) эпохи рококо. Характерные особенности станковой живописи и ее предназначение. Картина как основной вид станковой живописи. Театральная декорация, иконопись, миниатюра, панорама и диорама как особые виды живописи. Художественные средства живописи. Цвет как важнейшее средство передачи </w:t>
      </w:r>
      <w:proofErr w:type="spellStart"/>
      <w:r w:rsidRPr="00DC308B">
        <w:rPr>
          <w:sz w:val="28"/>
          <w:szCs w:val="28"/>
        </w:rPr>
        <w:t>эмоциональносмыслового</w:t>
      </w:r>
      <w:proofErr w:type="spellEnd"/>
      <w:r w:rsidRPr="00DC308B">
        <w:rPr>
          <w:sz w:val="28"/>
          <w:szCs w:val="28"/>
        </w:rPr>
        <w:t xml:space="preserve"> настроя художественного произведения. Основные качества цвета: цветовой тон, светлота и насыщенность. Понятие о колорите — системе соотношений цветовых тонов и их оттенков. Деление цветов на теплые и холодные. Понятие локального и обусловленного цвета. Творчество Э. Делакруа как пример колористического мастерства. Светотень как закономерные градации светлого и темного на объемной форме предмета. Блик, свет, полутень, собственная или па-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lastRenderedPageBreak/>
        <w:t>дающая тень, рефлекс — важнейшие средства передачи постоянных каче</w:t>
      </w:r>
      <w:proofErr w:type="gramStart"/>
      <w:r w:rsidRPr="00DC308B">
        <w:rPr>
          <w:sz w:val="28"/>
          <w:szCs w:val="28"/>
        </w:rPr>
        <w:t>ств пр</w:t>
      </w:r>
      <w:proofErr w:type="gramEnd"/>
      <w:r w:rsidRPr="00DC308B">
        <w:rPr>
          <w:sz w:val="28"/>
          <w:szCs w:val="28"/>
        </w:rPr>
        <w:t xml:space="preserve">едметного мира и изменчивости окружающей среды. Сфумато Леонардо да Винчи. Искусство светотени в живописных произведениях Караваджо. Роль линии в искусстве живописи и ее выразительные возможности. 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Жанровое многообразие живописи.</w:t>
      </w:r>
      <w:r w:rsidRPr="00DC308B">
        <w:rPr>
          <w:sz w:val="28"/>
          <w:szCs w:val="28"/>
        </w:rPr>
        <w:t xml:space="preserve"> Понятие жанра в живописи. Становление и развитие системы жанров в истории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мировой живописи. Специфика деления живописи на жанры и ее условный характер. Любимые жанры великих мастеров. Изменения жанровой системы в искусстве XX в. Характеристика жанров в живописи. Особый статус исторической живописи в мировом искусстве. Диалог прошлого и настоящего. Мифологическая и библейская тематика как принадлежность к историческому жанру живописи. Русская историческая живопись XIX в. Основные цели и объекты изображения в произведениях батального жанра. Бытовой жанр живописи, его истоки и эволюция, цели и задачи. Жанр портрета. Разновидности портрета: парадный, исторический, камерный, психологический, автопортрет. Эволюция портретного жанра. Изображение естественной или преображенной человеком природы — главный объект пейзажной живописи. Цели и задачи пейзажа, его разновидности (лирический и эпический пейзажи). Понятие городского (архитектурного) пейзажа. Сельские и морские (марины) пейзажи. Индустриальный, фантастический (космический) пейзажи.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Жанр натюрморта и его эволюция. Праздничные (фламандские) и камерные (голландские) натюрморты. Философские натюрморты </w:t>
      </w:r>
      <w:proofErr w:type="spellStart"/>
      <w:r w:rsidRPr="00DC308B">
        <w:rPr>
          <w:sz w:val="28"/>
          <w:szCs w:val="28"/>
        </w:rPr>
        <w:t>vanitas</w:t>
      </w:r>
      <w:proofErr w:type="spellEnd"/>
      <w:r w:rsidRPr="00DC308B">
        <w:rPr>
          <w:sz w:val="28"/>
          <w:szCs w:val="28"/>
        </w:rPr>
        <w:t xml:space="preserve"> («суета сует»). Цели и задачи натюрморта, продуманность композиции, ее колористическое решение. Натюрморт как экспериментальная площадка живописных исканий конца XIX—XX в. Анималистический жанр как древнейший жанр живописи. Цели и объекты изображения. Жанр интерьера, его близость к натюрморту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и бытовой живописи. Эволюция жанра и характерные особенности его развития в различные эпохи.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Искусство графики.</w:t>
      </w:r>
      <w:r w:rsidRPr="00DC308B">
        <w:rPr>
          <w:sz w:val="28"/>
          <w:szCs w:val="28"/>
        </w:rPr>
        <w:t xml:space="preserve"> Графика: от возникновения до современности. Графика как один из древнейших видов изобразительного искусства. Эволюция графического искусства.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Роль графики после открытия книгопечатания. Графика — «муза XX века»? Графика в жизни современного человека. Компьютерная графика — новый инструмент художников,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дизайнеров, конструкторов. Ее роль в оформлении печатной продукции, художественном проектировании архитектурных сооружений, торговой упаковки, создании фирменных знаков, произведений станковой графики. Стереометрия — создание реального трехмерного пространства (3D). Общность и различия между графикой и живописью. Характерные особенности искусства графики. На каком языке «говорит» графика? Особенности воспроизведения пространства в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 xml:space="preserve">графических произведениях. Основные материалы художника-графика. Задачи образного отражения действительности в графическом искусстве. Изобразительно-выразительные средства графики: рисунок, линия, штрих, тон, пятно, цвет. Цвет, плоскость и пространство в искусстве графики. Виды графического </w:t>
      </w:r>
      <w:r w:rsidRPr="00DC308B">
        <w:rPr>
          <w:sz w:val="28"/>
          <w:szCs w:val="28"/>
        </w:rPr>
        <w:lastRenderedPageBreak/>
        <w:t xml:space="preserve">искусства. Виды графики по технике исполнения. </w:t>
      </w:r>
      <w:proofErr w:type="gramStart"/>
      <w:r w:rsidRPr="00DC308B">
        <w:rPr>
          <w:sz w:val="28"/>
          <w:szCs w:val="28"/>
        </w:rPr>
        <w:t>Уникальная, или рукотворная, графика (рисунки, наброски, зарисовки, шаржи, карикатуры, выполненные в одном экземпляре).</w:t>
      </w:r>
      <w:proofErr w:type="gramEnd"/>
      <w:r w:rsidRPr="00DC308B">
        <w:rPr>
          <w:sz w:val="28"/>
          <w:szCs w:val="28"/>
        </w:rPr>
        <w:t xml:space="preserve"> Печатная графика, или эстамп. Гравюра — основной вид печатной графики. Разновидности гравюры: ксилография, литография, </w:t>
      </w:r>
      <w:proofErr w:type="spellStart"/>
      <w:r w:rsidRPr="00DC308B">
        <w:rPr>
          <w:sz w:val="28"/>
          <w:szCs w:val="28"/>
        </w:rPr>
        <w:t>линография</w:t>
      </w:r>
      <w:proofErr w:type="spellEnd"/>
      <w:r w:rsidRPr="00DC308B">
        <w:rPr>
          <w:sz w:val="28"/>
          <w:szCs w:val="28"/>
        </w:rPr>
        <w:t xml:space="preserve"> и офорт. Цветная ксилография японских мастеров. 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Художественная фотография.</w:t>
      </w:r>
      <w:r w:rsidRPr="00DC308B">
        <w:rPr>
          <w:sz w:val="28"/>
          <w:szCs w:val="28"/>
        </w:rPr>
        <w:t xml:space="preserve"> Рождение и история фотографии. Фотография — зрительная память человечества. Первые </w:t>
      </w:r>
      <w:proofErr w:type="spellStart"/>
      <w:r w:rsidRPr="00DC308B">
        <w:rPr>
          <w:sz w:val="28"/>
          <w:szCs w:val="28"/>
        </w:rPr>
        <w:t>дагеротипы</w:t>
      </w:r>
      <w:proofErr w:type="spellEnd"/>
      <w:r w:rsidRPr="00DC308B">
        <w:rPr>
          <w:sz w:val="28"/>
          <w:szCs w:val="28"/>
        </w:rPr>
        <w:t xml:space="preserve">. Эксперименты с новым способом создания изображений. Камера-обскура. Научные исследования У. </w:t>
      </w:r>
      <w:proofErr w:type="spellStart"/>
      <w:r w:rsidRPr="00DC308B">
        <w:rPr>
          <w:sz w:val="28"/>
          <w:szCs w:val="28"/>
        </w:rPr>
        <w:t>Толбота</w:t>
      </w:r>
      <w:proofErr w:type="spellEnd"/>
      <w:r w:rsidRPr="00DC308B">
        <w:rPr>
          <w:sz w:val="28"/>
          <w:szCs w:val="28"/>
        </w:rPr>
        <w:t xml:space="preserve">. Дальнейшее </w:t>
      </w:r>
      <w:proofErr w:type="gramStart"/>
      <w:r w:rsidRPr="00DC308B">
        <w:rPr>
          <w:sz w:val="28"/>
          <w:szCs w:val="28"/>
        </w:rPr>
        <w:t>совершенство-</w:t>
      </w:r>
      <w:proofErr w:type="spellStart"/>
      <w:r w:rsidRPr="00DC308B">
        <w:rPr>
          <w:sz w:val="28"/>
          <w:szCs w:val="28"/>
        </w:rPr>
        <w:t>вание</w:t>
      </w:r>
      <w:proofErr w:type="spellEnd"/>
      <w:proofErr w:type="gramEnd"/>
      <w:r w:rsidRPr="00DC308B">
        <w:rPr>
          <w:sz w:val="28"/>
          <w:szCs w:val="28"/>
        </w:rPr>
        <w:t xml:space="preserve"> техники и создание ярких художественных образов. </w:t>
      </w:r>
      <w:proofErr w:type="spellStart"/>
      <w:r w:rsidRPr="00DC308B">
        <w:rPr>
          <w:sz w:val="28"/>
          <w:szCs w:val="28"/>
        </w:rPr>
        <w:t>Изобразительновыразительные</w:t>
      </w:r>
      <w:proofErr w:type="spellEnd"/>
      <w:r w:rsidRPr="00DC308B">
        <w:rPr>
          <w:sz w:val="28"/>
          <w:szCs w:val="28"/>
        </w:rPr>
        <w:t xml:space="preserve"> возможности фотографии. Фотография сегодня — важнейшее средство массовой информации. Фотография и экранные искусства, ее использование в сфере дизайна, театра и журналистики, создании инсталляций. Создание голографических изображений. Использование новейших цифровых технологий в искусстве фотографии. Фотография и изобразительные искусства. Отличия художественной фотографии от изобразительных искусств. Сравнительный анализ фотопортрета с живописным и скульптурным портретом. Выразительные средства и жанры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фотографии. Использование в фотографии традиционной системы жанров: общность и характерные различия. Фрагмент и фотомонтаж как специфические жанры фотографии.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Художественные средства выразительности в искусстве фотографии: композиция, план, ракурс, свет и тень, ритм.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Язык скульптуры</w:t>
      </w:r>
      <w:r w:rsidRPr="00DC308B">
        <w:rPr>
          <w:sz w:val="28"/>
          <w:szCs w:val="28"/>
        </w:rPr>
        <w:t>. История скульптуры. Скульптура как один из древнейших видов изобразительного искусства. Амулеты первобытного человека. Важнейшие достижения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скульпторов Древнего Египта. Классический идеал античных мастеров. Средневековая скульптура — «книга» для верующих людей, ее связь с архитектурой. Гуманистический идеал в скульптуре Возрождения. Отличительные особенности скульптуры барокко</w:t>
      </w:r>
      <w:r>
        <w:rPr>
          <w:sz w:val="28"/>
          <w:szCs w:val="28"/>
        </w:rPr>
        <w:t xml:space="preserve"> и классицизма. Характерные осо</w:t>
      </w:r>
      <w:r w:rsidRPr="00DC308B">
        <w:rPr>
          <w:sz w:val="28"/>
          <w:szCs w:val="28"/>
        </w:rPr>
        <w:t>бенности развития скульптуры в конце XIX—XX в.: стремление к символической трактовке образов, пластическая импровизация и эксперимент, поиск новых способов технической обработки материалов. Кинетическая скульптура как ярчайший пример смелого новаторства. Новизна и оригинальность художественных решений современных мастеров. Что значит видеть и понимать скульптуру? Скульптура, ваяние и пластика. Скульптура и ее отличия от других видов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изобразительного искусства. Изобразительно-выразительные средства скульптуры: пластика, объем, движение, ритм, светотень и цвет. Использование языка символов и аллегорий в скульптурных произведениях. Виды и жанры скульптуры. Характерные особенности портретного, анималистического, историко-бытового жанров и натюрморта. Круглая скульптура. Рельеф и его разновидности: барельеф, горельеф и контррельеф. Виды скульптуры по целевому назначению: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proofErr w:type="gramStart"/>
      <w:r w:rsidRPr="00DC308B">
        <w:rPr>
          <w:sz w:val="28"/>
          <w:szCs w:val="28"/>
        </w:rPr>
        <w:lastRenderedPageBreak/>
        <w:t>монументальная</w:t>
      </w:r>
      <w:proofErr w:type="gramEnd"/>
      <w:r w:rsidRPr="00DC308B">
        <w:rPr>
          <w:sz w:val="28"/>
          <w:szCs w:val="28"/>
        </w:rPr>
        <w:t>, монументально-декоративная и станковая (характерные признаки). Материалы и техника их обработки. Выбор материала, его зависимость от авторского замысла, содержания, местонахождения произведения и особенностей освещения. Использование традиционных мягких и твердых материалов для создания скульптурных произведений. Процесс создания скульптурного произведения и его основные этапы. Высекание из камня. Лепка из глины, пластилина, воска или гипса. Вырезание из дерева. Гальванопластика. Ковка, чеканка и гравировка.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Декоративно-прикладное искусство.</w:t>
      </w:r>
      <w:r w:rsidRPr="00DC308B">
        <w:rPr>
          <w:sz w:val="28"/>
          <w:szCs w:val="28"/>
        </w:rPr>
        <w:t xml:space="preserve"> 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 декоративно-прикладного искусства: единство пользы и красоты, историческая значимость, авторское мастерство, соотношение формы и содержания, необходимость и достаточность, гармоничность и естественность. Истоки возникновения и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Сохранение и развитие национальных традиций. Устойчивость тем, образов и мотивов народного творчества. Коллективное творческое начало. Универсальность художественного языка, понятного всем народам мира. Виды декоративно-прикладного искусства. Связь с другими видами искусств. Монументально-декоративное искусство: организация предметно-пространственной среды человека (быта, жилища, архитектурных сооружений, улиц и площадей). Декорационно-оформительское искусство. Деление произведений декоративно-прикладного искусства по функциональному признаку, виду используемого материала, технике и способу изготовления. Основные способы производства предметов декоративно-прикладного искусства.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Искусство дизайна.</w:t>
      </w:r>
      <w:r w:rsidRPr="00DC308B">
        <w:rPr>
          <w:sz w:val="28"/>
          <w:szCs w:val="28"/>
        </w:rPr>
        <w:t xml:space="preserve"> Из истории дизайна. Истоки дизайна и его развитие. Дизайн и научно-технические достижения. Организация выставок «промышленного искусства» и их роль в становлении и развитии дизайна. Расширение функций дизайнеров на рубеже XIX—XX вв. Влияние стиля модерн на развитие дизайна. Преодоление разрыва между индустриальным производством и сферой художественной деятельности. Появление первых дизайнерских центров в Германии, России и США. </w:t>
      </w:r>
      <w:proofErr w:type="spellStart"/>
      <w:r w:rsidRPr="00DC308B">
        <w:rPr>
          <w:sz w:val="28"/>
          <w:szCs w:val="28"/>
        </w:rPr>
        <w:t>Баухаус</w:t>
      </w:r>
      <w:proofErr w:type="spellEnd"/>
      <w:r w:rsidRPr="00DC308B">
        <w:rPr>
          <w:sz w:val="28"/>
          <w:szCs w:val="28"/>
        </w:rPr>
        <w:t xml:space="preserve">: роль высшей школы художественного конструирования и индустриального строительства. Творческие идеи В. Гропиуса и их практическое воплощение. Судьба дизайна в России. ВХУТЕМАС — центр подготовки дизайнерских кадров в России. Оригинальные творческие концепции В. Кандинского, К. Малевича, Л. Лисицкого, В. Татлина, А. Родченко и др. Дизайн как важнейший символ цивилизации, неотъемлемый фактор жизни человека в современном мире. Новые грани профессии дизайнера. Художественные возможности дизайна. Методы проектирования и конструирования предметной и окружающей среды по законам пользы, прочности и красоты. Основные функции дизайна: </w:t>
      </w:r>
      <w:r w:rsidRPr="00DC308B">
        <w:rPr>
          <w:sz w:val="28"/>
          <w:szCs w:val="28"/>
        </w:rPr>
        <w:lastRenderedPageBreak/>
        <w:t xml:space="preserve">конструктивная, эстетическая и воспитательная. Мир современного человека — мир дизайна. Дизайн и декоративно-прикладное искусство: их общность и различие. Виды дизайна. Многообразие сфер применения дизайна в жизни современного общества. Промышленный (индустриальный) дизайн и его характерные черты. Дизайн среды, экологический дизайн. Графический дизайн или промышленная графика. Искусство веб-дизайна (оформления страницы персонального сайта в Интернете). </w:t>
      </w:r>
      <w:proofErr w:type="spellStart"/>
      <w:r w:rsidRPr="00DC308B">
        <w:rPr>
          <w:sz w:val="28"/>
          <w:szCs w:val="28"/>
        </w:rPr>
        <w:t>Фитодизайн</w:t>
      </w:r>
      <w:proofErr w:type="spellEnd"/>
      <w:r w:rsidRPr="00DC308B">
        <w:rPr>
          <w:sz w:val="28"/>
          <w:szCs w:val="28"/>
        </w:rPr>
        <w:t xml:space="preserve"> и его особая популярность в обществе. Арт-дизайн и сферы его использования. Виды дизайна, связанные с имиджем, внешним обликом человека: визаж, дизайн одежды, аксессуаров и прически. Задачи дизайнера-модельера. 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Музыка как вид искусства.</w:t>
      </w:r>
      <w:r w:rsidRPr="00DC308B">
        <w:rPr>
          <w:sz w:val="28"/>
          <w:szCs w:val="28"/>
        </w:rPr>
        <w:t xml:space="preserve"> Музыка и мир чувств человека. Особенности восприятия музыки в различные культурно-исторические эпохи. Античные мифы о происхождении музыки (Орфей и </w:t>
      </w:r>
      <w:proofErr w:type="spellStart"/>
      <w:r w:rsidRPr="00DC308B">
        <w:rPr>
          <w:sz w:val="28"/>
          <w:szCs w:val="28"/>
        </w:rPr>
        <w:t>Эвридика</w:t>
      </w:r>
      <w:proofErr w:type="spellEnd"/>
      <w:r w:rsidRPr="00DC308B">
        <w:rPr>
          <w:sz w:val="28"/>
          <w:szCs w:val="28"/>
        </w:rPr>
        <w:t xml:space="preserve">, Пан и </w:t>
      </w:r>
      <w:proofErr w:type="spellStart"/>
      <w:r w:rsidRPr="00DC308B">
        <w:rPr>
          <w:sz w:val="28"/>
          <w:szCs w:val="28"/>
        </w:rPr>
        <w:t>Сиринг</w:t>
      </w:r>
      <w:proofErr w:type="spellEnd"/>
      <w:r w:rsidRPr="00DC308B">
        <w:rPr>
          <w:sz w:val="28"/>
          <w:szCs w:val="28"/>
        </w:rPr>
        <w:t>). Музыка и характер ее воздействия на переживания и эмоции человека (лирическая поэзия). Музыка среди других искусств. Звук — «первоэлемент» музыкального искусства. Жизнь человека в мире звуков. Звуковые колебания — инфразвуки и ультразвуки. Понятие какофонии. Отличие музыки от других искусств, ее близость к хореографии и архитектуре. Сравнительный анализ картин зимнего пейзажа в лирике А. Пушкина и музыке П. Чайковского. Музыка — царица всех искусств.</w:t>
      </w:r>
    </w:p>
    <w:p w:rsidR="007E1815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Художественный образ в музыке.</w:t>
      </w:r>
      <w:r w:rsidRPr="00DC308B">
        <w:rPr>
          <w:sz w:val="28"/>
          <w:szCs w:val="28"/>
        </w:rPr>
        <w:t xml:space="preserve"> Условный характер музыкального образа. Специфика художественного образа в музыкальном произведении. Противоречивость и неоднозначность его интерпретации. Отсутствие связи между музыкальным образом и предметностью реального мира, особая сила обобщения. Звуки реального мира в музыкальном произведении. Понятие программной музыки. Зримость и пластичность музыкального образа. Временной характер</w:t>
      </w:r>
      <w:r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музыки. Существование во времени — главная особенность художественного образа в музыке. Способность музыкального художественного образа отражать действительность по законам реального времени. Проблема музыкального времени в различные культурно-исторические эпохи. От плавности и неспешности средневекового григорианского хорала к стремительным ритмам современности. Гротеск, массовость, коллективизм — характерные черты музыки XX в.</w:t>
      </w:r>
    </w:p>
    <w:p w:rsidR="00DC308B" w:rsidRPr="00DC308B" w:rsidRDefault="007E1815" w:rsidP="007E1815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b/>
          <w:bCs/>
          <w:sz w:val="28"/>
          <w:szCs w:val="28"/>
        </w:rPr>
        <w:t>Язык и форма музыкального произведения.</w:t>
      </w:r>
      <w:r w:rsidRPr="00DC308B">
        <w:rPr>
          <w:sz w:val="28"/>
          <w:szCs w:val="28"/>
        </w:rPr>
        <w:t xml:space="preserve"> Средства выразительности в музыке. Роль композитора в создании музыкального произведения. Особое значение ритма и его воздействие на человека. Метр и темп как основные составляющие ритма. Зависимость ритма от жанра музыкального произведения и общего характера предназначения музыки. Ритм как выразитель художественного образа. Форма и интонация мелодии. Национальная самобытность классических мелодий. Гармония в музыке, понятие ладов — особой системы организации различных по высоте звуков (мажорный и минорный лад). Атональная музыка композиторов Новой венской школы, ее общий характер и особенности звучания. Полифония и ее основные жанры. </w:t>
      </w:r>
      <w:r>
        <w:rPr>
          <w:sz w:val="28"/>
          <w:szCs w:val="28"/>
        </w:rPr>
        <w:t xml:space="preserve"> </w:t>
      </w:r>
    </w:p>
    <w:p w:rsidR="00154028" w:rsidRDefault="00154028" w:rsidP="00DC308B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DC308B" w:rsidRPr="00DC308B" w:rsidRDefault="00DC308B" w:rsidP="00154028">
      <w:pPr>
        <w:pStyle w:val="a3"/>
        <w:shd w:val="clear" w:color="auto" w:fill="FFFFFF"/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lastRenderedPageBreak/>
        <w:t>В организации учебного процесса предусмотрен</w:t>
      </w:r>
      <w:r w:rsidRPr="00DC308B">
        <w:rPr>
          <w:b/>
          <w:bCs/>
          <w:sz w:val="28"/>
          <w:szCs w:val="28"/>
        </w:rPr>
        <w:t xml:space="preserve"> </w:t>
      </w:r>
      <w:proofErr w:type="gramStart"/>
      <w:r w:rsidRPr="00DC308B">
        <w:rPr>
          <w:b/>
          <w:bCs/>
          <w:sz w:val="28"/>
          <w:szCs w:val="28"/>
        </w:rPr>
        <w:t>контроль</w:t>
      </w:r>
      <w:r w:rsidRPr="00DC308B">
        <w:rPr>
          <w:sz w:val="28"/>
          <w:szCs w:val="28"/>
        </w:rPr>
        <w:t xml:space="preserve"> за</w:t>
      </w:r>
      <w:proofErr w:type="gramEnd"/>
      <w:r w:rsidRPr="00DC308B">
        <w:rPr>
          <w:sz w:val="28"/>
          <w:szCs w:val="28"/>
        </w:rPr>
        <w:t xml:space="preserve"> уровнем качества знаний учащихся в следующих формах:</w:t>
      </w:r>
    </w:p>
    <w:p w:rsidR="00DC308B" w:rsidRPr="00DC308B" w:rsidRDefault="00DC308B" w:rsidP="00DC308B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- </w:t>
      </w:r>
      <w:r w:rsidRPr="00DC308B">
        <w:rPr>
          <w:b/>
          <w:bCs/>
          <w:sz w:val="28"/>
          <w:szCs w:val="28"/>
        </w:rPr>
        <w:t>промежуточный контроль</w:t>
      </w:r>
      <w:r w:rsidRPr="00DC308B">
        <w:rPr>
          <w:sz w:val="28"/>
          <w:szCs w:val="28"/>
        </w:rPr>
        <w:t xml:space="preserve"> – индивидуальные карточки, </w:t>
      </w:r>
    </w:p>
    <w:p w:rsidR="00DC308B" w:rsidRPr="00DC308B" w:rsidRDefault="00DC308B" w:rsidP="00DC308B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>фронтальный устный опрос,</w:t>
      </w:r>
      <w:r w:rsidR="00154028">
        <w:rPr>
          <w:sz w:val="28"/>
          <w:szCs w:val="28"/>
        </w:rPr>
        <w:t xml:space="preserve"> </w:t>
      </w:r>
      <w:r w:rsidRPr="00DC308B">
        <w:rPr>
          <w:sz w:val="28"/>
          <w:szCs w:val="28"/>
        </w:rPr>
        <w:t>понятийные диктанты, тематические тесты по изученному блоку</w:t>
      </w:r>
      <w:r w:rsidR="008B738E">
        <w:rPr>
          <w:sz w:val="28"/>
          <w:szCs w:val="28"/>
        </w:rPr>
        <w:t>, написание рецензий, проверочные работы по теме</w:t>
      </w:r>
      <w:r w:rsidRPr="00DC308B">
        <w:rPr>
          <w:sz w:val="28"/>
          <w:szCs w:val="28"/>
        </w:rPr>
        <w:t xml:space="preserve">; </w:t>
      </w:r>
    </w:p>
    <w:p w:rsidR="00DC308B" w:rsidRPr="00DC308B" w:rsidRDefault="00DC308B" w:rsidP="00DC308B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 w:rsidRPr="00DC308B">
        <w:rPr>
          <w:sz w:val="28"/>
          <w:szCs w:val="28"/>
        </w:rPr>
        <w:t xml:space="preserve">- </w:t>
      </w:r>
      <w:r w:rsidRPr="00DC308B">
        <w:rPr>
          <w:b/>
          <w:bCs/>
          <w:sz w:val="28"/>
          <w:szCs w:val="28"/>
        </w:rPr>
        <w:t>итоговый контроль</w:t>
      </w:r>
      <w:r w:rsidRPr="00DC308B">
        <w:rPr>
          <w:sz w:val="28"/>
          <w:szCs w:val="28"/>
        </w:rPr>
        <w:t xml:space="preserve"> – контрольная работа</w:t>
      </w:r>
      <w:r w:rsidR="008B738E">
        <w:rPr>
          <w:sz w:val="28"/>
          <w:szCs w:val="28"/>
        </w:rPr>
        <w:t xml:space="preserve"> в форме теста</w:t>
      </w:r>
      <w:r w:rsidRPr="00DC308B">
        <w:rPr>
          <w:sz w:val="28"/>
          <w:szCs w:val="28"/>
        </w:rPr>
        <w:t>.</w:t>
      </w:r>
    </w:p>
    <w:p w:rsidR="00154028" w:rsidRDefault="00154028" w:rsidP="00DC308B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sz w:val="28"/>
          <w:szCs w:val="28"/>
        </w:rPr>
      </w:pPr>
    </w:p>
    <w:p w:rsidR="00DC308B" w:rsidRDefault="007E1815" w:rsidP="00DC308B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308B" w:rsidRPr="00DC308B">
        <w:rPr>
          <w:sz w:val="28"/>
          <w:szCs w:val="28"/>
        </w:rPr>
        <w:t xml:space="preserve">На изучение предмета отводится </w:t>
      </w:r>
      <w:r w:rsidR="004B071D" w:rsidRPr="007E1815">
        <w:rPr>
          <w:b/>
          <w:sz w:val="28"/>
          <w:szCs w:val="28"/>
        </w:rPr>
        <w:t>2</w:t>
      </w:r>
      <w:r w:rsidR="00DC308B" w:rsidRPr="00DC308B">
        <w:rPr>
          <w:sz w:val="28"/>
          <w:szCs w:val="28"/>
        </w:rPr>
        <w:t xml:space="preserve"> час</w:t>
      </w:r>
      <w:r w:rsidR="004B071D">
        <w:rPr>
          <w:sz w:val="28"/>
          <w:szCs w:val="28"/>
        </w:rPr>
        <w:t>а</w:t>
      </w:r>
      <w:r w:rsidR="00DC308B" w:rsidRPr="00DC308B">
        <w:rPr>
          <w:sz w:val="28"/>
          <w:szCs w:val="28"/>
        </w:rPr>
        <w:t xml:space="preserve"> в неделю, итого </w:t>
      </w:r>
      <w:r w:rsidR="00BA06E2">
        <w:rPr>
          <w:b/>
          <w:sz w:val="28"/>
          <w:szCs w:val="28"/>
        </w:rPr>
        <w:t>68</w:t>
      </w:r>
      <w:r w:rsidR="00DC308B" w:rsidRPr="00DC308B">
        <w:rPr>
          <w:sz w:val="28"/>
          <w:szCs w:val="28"/>
        </w:rPr>
        <w:t xml:space="preserve"> час</w:t>
      </w:r>
      <w:r w:rsidR="004B071D">
        <w:rPr>
          <w:sz w:val="28"/>
          <w:szCs w:val="28"/>
        </w:rPr>
        <w:t>ов</w:t>
      </w:r>
      <w:r w:rsidR="00DC308B" w:rsidRPr="00DC308B">
        <w:rPr>
          <w:sz w:val="28"/>
          <w:szCs w:val="28"/>
        </w:rPr>
        <w:t xml:space="preserve"> </w:t>
      </w:r>
      <w:r w:rsidR="004B071D">
        <w:rPr>
          <w:sz w:val="28"/>
          <w:szCs w:val="28"/>
        </w:rPr>
        <w:t xml:space="preserve"> </w:t>
      </w:r>
    </w:p>
    <w:p w:rsidR="001C456F" w:rsidRPr="00DC308B" w:rsidRDefault="001C456F" w:rsidP="00DC308B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</w:p>
    <w:p w:rsidR="00DC308B" w:rsidRDefault="004B071D" w:rsidP="004B071D">
      <w:pPr>
        <w:pStyle w:val="a3"/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1C456F" w:rsidRDefault="001C456F" w:rsidP="004B071D">
      <w:pPr>
        <w:pStyle w:val="a3"/>
        <w:shd w:val="clear" w:color="auto" w:fill="FFFFFF"/>
        <w:spacing w:line="240" w:lineRule="atLeast"/>
        <w:contextualSpacing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C456F">
              <w:rPr>
                <w:sz w:val="28"/>
                <w:szCs w:val="28"/>
              </w:rPr>
              <w:t xml:space="preserve">№ </w:t>
            </w:r>
            <w:proofErr w:type="gramStart"/>
            <w:r w:rsidRPr="001C456F">
              <w:rPr>
                <w:bCs/>
                <w:sz w:val="28"/>
                <w:szCs w:val="28"/>
              </w:rPr>
              <w:t>п</w:t>
            </w:r>
            <w:proofErr w:type="gramEnd"/>
            <w:r w:rsidRPr="001C456F">
              <w:rPr>
                <w:bCs/>
                <w:sz w:val="28"/>
                <w:szCs w:val="28"/>
              </w:rPr>
              <w:t>/п</w:t>
            </w:r>
          </w:p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C456F">
              <w:rPr>
                <w:bCs/>
                <w:sz w:val="28"/>
                <w:szCs w:val="28"/>
              </w:rPr>
              <w:t>Тема</w:t>
            </w:r>
          </w:p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1C456F">
              <w:rPr>
                <w:bCs/>
                <w:sz w:val="28"/>
                <w:szCs w:val="28"/>
              </w:rPr>
              <w:t>Кол</w:t>
            </w:r>
            <w:r>
              <w:rPr>
                <w:bCs/>
                <w:sz w:val="28"/>
                <w:szCs w:val="28"/>
              </w:rPr>
              <w:t xml:space="preserve">–во </w:t>
            </w:r>
            <w:r w:rsidRPr="001C456F">
              <w:rPr>
                <w:bCs/>
                <w:sz w:val="28"/>
                <w:szCs w:val="28"/>
              </w:rPr>
              <w:t xml:space="preserve"> часов</w:t>
            </w:r>
          </w:p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456F" w:rsidRPr="001C456F" w:rsidRDefault="001C456F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C456F">
              <w:rPr>
                <w:b/>
                <w:bCs/>
                <w:sz w:val="28"/>
                <w:szCs w:val="28"/>
              </w:rPr>
              <w:t>Художественные представления о мире</w:t>
            </w:r>
            <w:r w:rsidR="005D7FB5">
              <w:rPr>
                <w:b/>
                <w:bCs/>
                <w:sz w:val="28"/>
                <w:szCs w:val="28"/>
              </w:rPr>
              <w:t xml:space="preserve"> (15 ч)</w:t>
            </w:r>
          </w:p>
        </w:tc>
        <w:tc>
          <w:tcPr>
            <w:tcW w:w="1134" w:type="dxa"/>
          </w:tcPr>
          <w:p w:rsidR="001C456F" w:rsidRPr="001C456F" w:rsidRDefault="001C456F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8B738E" w:rsidP="001C456F">
            <w:pPr>
              <w:pStyle w:val="a3"/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1C456F">
              <w:rPr>
                <w:bCs/>
                <w:sz w:val="28"/>
                <w:szCs w:val="28"/>
              </w:rPr>
              <w:t xml:space="preserve">Введение. </w:t>
            </w:r>
            <w:r w:rsidR="001C456F" w:rsidRPr="001C456F">
              <w:rPr>
                <w:sz w:val="28"/>
                <w:szCs w:val="28"/>
              </w:rPr>
              <w:t>Понятие о видах искусства</w:t>
            </w:r>
          </w:p>
        </w:tc>
        <w:tc>
          <w:tcPr>
            <w:tcW w:w="1134" w:type="dxa"/>
          </w:tcPr>
          <w:p w:rsidR="001C456F" w:rsidRPr="001C456F" w:rsidRDefault="008B738E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456F">
              <w:rPr>
                <w:sz w:val="28"/>
                <w:szCs w:val="28"/>
              </w:rPr>
              <w:t xml:space="preserve"> 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C456F">
              <w:rPr>
                <w:sz w:val="28"/>
                <w:szCs w:val="28"/>
              </w:rPr>
              <w:t>Тайны художественного образа.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1C456F">
              <w:rPr>
                <w:sz w:val="28"/>
                <w:szCs w:val="28"/>
              </w:rPr>
              <w:t>Художник и окружающий мир.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456F">
              <w:rPr>
                <w:sz w:val="28"/>
                <w:szCs w:val="28"/>
              </w:rPr>
              <w:t>Возвышенное</w:t>
            </w:r>
            <w:proofErr w:type="gramEnd"/>
            <w:r w:rsidRPr="001C456F">
              <w:rPr>
                <w:sz w:val="28"/>
                <w:szCs w:val="28"/>
              </w:rPr>
              <w:t xml:space="preserve"> и низменное в искусстве</w:t>
            </w:r>
          </w:p>
        </w:tc>
        <w:tc>
          <w:tcPr>
            <w:tcW w:w="1134" w:type="dxa"/>
          </w:tcPr>
          <w:p w:rsidR="001C456F" w:rsidRPr="001C456F" w:rsidRDefault="008B738E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C456F">
              <w:rPr>
                <w:sz w:val="28"/>
                <w:szCs w:val="28"/>
              </w:rPr>
              <w:t>Трагическое</w:t>
            </w:r>
            <w:proofErr w:type="gramEnd"/>
            <w:r w:rsidRPr="001C456F">
              <w:rPr>
                <w:sz w:val="28"/>
                <w:szCs w:val="28"/>
              </w:rPr>
              <w:t xml:space="preserve"> в искусстве</w:t>
            </w:r>
          </w:p>
        </w:tc>
        <w:tc>
          <w:tcPr>
            <w:tcW w:w="1134" w:type="dxa"/>
          </w:tcPr>
          <w:p w:rsidR="001C456F" w:rsidRPr="001C456F" w:rsidRDefault="002A0630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Комическое</w:t>
            </w:r>
            <w:proofErr w:type="gramEnd"/>
            <w:r>
              <w:rPr>
                <w:sz w:val="28"/>
                <w:szCs w:val="28"/>
              </w:rPr>
              <w:t xml:space="preserve"> в искусстве</w:t>
            </w:r>
          </w:p>
        </w:tc>
        <w:tc>
          <w:tcPr>
            <w:tcW w:w="1134" w:type="dxa"/>
          </w:tcPr>
          <w:p w:rsidR="001C456F" w:rsidRPr="001C456F" w:rsidRDefault="002A0630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P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1C456F">
              <w:rPr>
                <w:b/>
                <w:sz w:val="28"/>
                <w:szCs w:val="28"/>
              </w:rPr>
              <w:t>Азбука архитектуры</w:t>
            </w:r>
            <w:r w:rsidR="005D7FB5">
              <w:rPr>
                <w:b/>
                <w:sz w:val="28"/>
                <w:szCs w:val="28"/>
              </w:rPr>
              <w:t xml:space="preserve"> (53 ч)</w:t>
            </w:r>
          </w:p>
        </w:tc>
        <w:tc>
          <w:tcPr>
            <w:tcW w:w="1134" w:type="dxa"/>
          </w:tcPr>
          <w:p w:rsidR="001C456F" w:rsidRPr="001C456F" w:rsidRDefault="001C456F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архитектуры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образ в архитектуре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архитектуры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архитектуры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изобразительного искусства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живописи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многообразие живописи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графики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фотография</w:t>
            </w:r>
          </w:p>
        </w:tc>
        <w:tc>
          <w:tcPr>
            <w:tcW w:w="1134" w:type="dxa"/>
          </w:tcPr>
          <w:p w:rsidR="001C456F" w:rsidRPr="001C456F" w:rsidRDefault="002A0630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скульптуры</w:t>
            </w:r>
          </w:p>
        </w:tc>
        <w:tc>
          <w:tcPr>
            <w:tcW w:w="1134" w:type="dxa"/>
          </w:tcPr>
          <w:p w:rsidR="001C456F" w:rsidRPr="001C456F" w:rsidRDefault="002A0630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1C456F" w:rsidRPr="001C456F" w:rsidRDefault="002A0630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дизайна</w:t>
            </w:r>
          </w:p>
        </w:tc>
        <w:tc>
          <w:tcPr>
            <w:tcW w:w="1134" w:type="dxa"/>
          </w:tcPr>
          <w:p w:rsidR="001C456F" w:rsidRPr="001C456F" w:rsidRDefault="000C2231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как вид искусства</w:t>
            </w:r>
          </w:p>
        </w:tc>
        <w:tc>
          <w:tcPr>
            <w:tcW w:w="1134" w:type="dxa"/>
          </w:tcPr>
          <w:p w:rsidR="001C456F" w:rsidRPr="001C456F" w:rsidRDefault="005D7FB5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образ в </w:t>
            </w:r>
            <w:r w:rsidR="005D7FB5">
              <w:rPr>
                <w:sz w:val="28"/>
                <w:szCs w:val="28"/>
              </w:rPr>
              <w:t>музыке</w:t>
            </w:r>
          </w:p>
        </w:tc>
        <w:tc>
          <w:tcPr>
            <w:tcW w:w="1134" w:type="dxa"/>
          </w:tcPr>
          <w:p w:rsidR="001C456F" w:rsidRPr="001C456F" w:rsidRDefault="005D7FB5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C456F" w:rsidTr="001C456F">
        <w:tc>
          <w:tcPr>
            <w:tcW w:w="959" w:type="dxa"/>
          </w:tcPr>
          <w:p w:rsidR="001C456F" w:rsidRPr="001C456F" w:rsidRDefault="001C456F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456F" w:rsidRDefault="001C456F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форма музыкального произведения</w:t>
            </w:r>
          </w:p>
        </w:tc>
        <w:tc>
          <w:tcPr>
            <w:tcW w:w="1134" w:type="dxa"/>
          </w:tcPr>
          <w:p w:rsidR="001C456F" w:rsidRPr="001C456F" w:rsidRDefault="002A0630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7FB5" w:rsidTr="001C456F">
        <w:tc>
          <w:tcPr>
            <w:tcW w:w="959" w:type="dxa"/>
          </w:tcPr>
          <w:p w:rsidR="005D7FB5" w:rsidRPr="001C456F" w:rsidRDefault="005D7FB5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D7FB5" w:rsidRDefault="005D7FB5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 изученного материала</w:t>
            </w:r>
          </w:p>
        </w:tc>
        <w:tc>
          <w:tcPr>
            <w:tcW w:w="1134" w:type="dxa"/>
          </w:tcPr>
          <w:p w:rsidR="005D7FB5" w:rsidRDefault="005D7FB5" w:rsidP="004B071D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0630" w:rsidTr="001C456F">
        <w:tc>
          <w:tcPr>
            <w:tcW w:w="959" w:type="dxa"/>
          </w:tcPr>
          <w:p w:rsidR="002A0630" w:rsidRDefault="002A0630" w:rsidP="001C456F">
            <w:pPr>
              <w:pStyle w:val="a3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A0630" w:rsidRDefault="002A0630" w:rsidP="001C456F">
            <w:pPr>
              <w:pStyle w:val="a3"/>
              <w:shd w:val="clear" w:color="auto" w:fill="FFFFFF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0630" w:rsidRPr="002A0630" w:rsidRDefault="000C2231" w:rsidP="002A0630">
            <w:pPr>
              <w:pStyle w:val="a3"/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DC308B" w:rsidRPr="007E1815" w:rsidRDefault="001C456F" w:rsidP="00DC308B">
      <w:pPr>
        <w:pStyle w:val="a3"/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757DD" w:rsidRPr="007E1815" w:rsidRDefault="009757DD" w:rsidP="00DC308B">
      <w:pPr>
        <w:spacing w:line="240" w:lineRule="atLeast"/>
        <w:contextualSpacing/>
        <w:jc w:val="both"/>
        <w:rPr>
          <w:rFonts w:cs="Times New Roman"/>
          <w:sz w:val="28"/>
          <w:szCs w:val="28"/>
        </w:rPr>
      </w:pPr>
    </w:p>
    <w:sectPr w:rsidR="009757DD" w:rsidRPr="007E1815" w:rsidSect="00F8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B295288"/>
    <w:multiLevelType w:val="multilevel"/>
    <w:tmpl w:val="FEE2C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77F1BD2"/>
    <w:multiLevelType w:val="multilevel"/>
    <w:tmpl w:val="FC48F86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5CD5413"/>
    <w:multiLevelType w:val="multilevel"/>
    <w:tmpl w:val="6E1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96"/>
    <w:rsid w:val="00015847"/>
    <w:rsid w:val="000C2231"/>
    <w:rsid w:val="00154028"/>
    <w:rsid w:val="001645DF"/>
    <w:rsid w:val="001A27A1"/>
    <w:rsid w:val="001C456F"/>
    <w:rsid w:val="002A0630"/>
    <w:rsid w:val="003B24BA"/>
    <w:rsid w:val="00425BCB"/>
    <w:rsid w:val="004A6796"/>
    <w:rsid w:val="004B071D"/>
    <w:rsid w:val="005D7FB5"/>
    <w:rsid w:val="006B545D"/>
    <w:rsid w:val="007C1B66"/>
    <w:rsid w:val="007E1815"/>
    <w:rsid w:val="008B738E"/>
    <w:rsid w:val="009757DD"/>
    <w:rsid w:val="00981AE3"/>
    <w:rsid w:val="00991D90"/>
    <w:rsid w:val="00BA06E2"/>
    <w:rsid w:val="00C218B5"/>
    <w:rsid w:val="00DA1259"/>
    <w:rsid w:val="00DC308B"/>
    <w:rsid w:val="00E934AC"/>
    <w:rsid w:val="00F8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C308B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table" w:styleId="a4">
    <w:name w:val="Table Grid"/>
    <w:basedOn w:val="a1"/>
    <w:uiPriority w:val="59"/>
    <w:rsid w:val="004B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C308B"/>
    <w:pPr>
      <w:widowControl/>
      <w:suppressAutoHyphens w:val="0"/>
      <w:spacing w:before="100" w:beforeAutospacing="1" w:after="100" w:afterAutospacing="1" w:line="360" w:lineRule="auto"/>
    </w:pPr>
    <w:rPr>
      <w:rFonts w:eastAsia="Times New Roman" w:cs="Times New Roman"/>
      <w:kern w:val="0"/>
      <w:sz w:val="18"/>
      <w:szCs w:val="18"/>
      <w:lang w:eastAsia="ru-RU" w:bidi="ar-SA"/>
    </w:rPr>
  </w:style>
  <w:style w:type="table" w:styleId="a4">
    <w:name w:val="Table Grid"/>
    <w:basedOn w:val="a1"/>
    <w:uiPriority w:val="59"/>
    <w:rsid w:val="004B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60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280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96463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dcterms:created xsi:type="dcterms:W3CDTF">2017-03-30T04:43:00Z</dcterms:created>
  <dcterms:modified xsi:type="dcterms:W3CDTF">2017-10-09T12:21:00Z</dcterms:modified>
</cp:coreProperties>
</file>