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CA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AE9">
        <w:rPr>
          <w:rFonts w:ascii="Times New Roman" w:hAnsi="Times New Roman" w:cs="Times New Roman"/>
          <w:b/>
          <w:sz w:val="28"/>
          <w:szCs w:val="28"/>
        </w:rPr>
        <w:t>ДЕПАРТАМЕНТ ОБРАЗОВАНИЯ АДМИНИСТРАЦИИ КСТОВСКОГО МУНИЦИПАЛЬНОГО РАЙОНА</w:t>
      </w:r>
    </w:p>
    <w:p w:rsidR="00273DCA" w:rsidRPr="00635B33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 «ГИМНАЗИЯ №4»</w:t>
      </w:r>
    </w:p>
    <w:p w:rsidR="00273DCA" w:rsidRDefault="00273DCA" w:rsidP="00273DC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78"/>
        <w:tblW w:w="13789" w:type="dxa"/>
        <w:tblLook w:val="04A0" w:firstRow="1" w:lastRow="0" w:firstColumn="1" w:lastColumn="0" w:noHBand="0" w:noVBand="1"/>
      </w:tblPr>
      <w:tblGrid>
        <w:gridCol w:w="7326"/>
        <w:gridCol w:w="2853"/>
        <w:gridCol w:w="3610"/>
      </w:tblGrid>
      <w:tr w:rsidR="00273DCA" w:rsidRPr="00B17409" w:rsidTr="00273DCA">
        <w:trPr>
          <w:trHeight w:val="1642"/>
        </w:trPr>
        <w:tc>
          <w:tcPr>
            <w:tcW w:w="7326" w:type="dxa"/>
            <w:shd w:val="clear" w:color="auto" w:fill="auto"/>
            <w:hideMark/>
          </w:tcPr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Принята на заседании</w:t>
            </w:r>
            <w:r w:rsidRPr="00B17409">
              <w:rPr>
                <w:rFonts w:ascii="Times New Roman" w:hAnsi="Times New Roman"/>
              </w:rPr>
              <w:tab/>
            </w:r>
          </w:p>
          <w:p w:rsidR="00273DCA" w:rsidRPr="00B17409" w:rsidRDefault="00273DCA" w:rsidP="00273DCA">
            <w:pPr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педагогического совета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30</w:t>
            </w:r>
            <w:r w:rsidRPr="00B17409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9</w:t>
            </w:r>
            <w:r w:rsidRPr="00B1740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B17409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>1</w:t>
            </w:r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853" w:type="dxa"/>
          </w:tcPr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610" w:type="dxa"/>
          </w:tcPr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Утверждена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>приказом директора школы</w:t>
            </w:r>
          </w:p>
          <w:p w:rsidR="00273DCA" w:rsidRPr="00B17409" w:rsidRDefault="00273DCA" w:rsidP="00273DCA">
            <w:pPr>
              <w:jc w:val="right"/>
              <w:rPr>
                <w:rFonts w:ascii="Times New Roman" w:hAnsi="Times New Roman"/>
              </w:rPr>
            </w:pPr>
            <w:r w:rsidRPr="00B17409">
              <w:rPr>
                <w:rFonts w:ascii="Times New Roman" w:hAnsi="Times New Roman"/>
              </w:rPr>
              <w:t xml:space="preserve">                        от </w:t>
            </w:r>
            <w:r>
              <w:rPr>
                <w:rFonts w:ascii="Times New Roman" w:hAnsi="Times New Roman"/>
              </w:rPr>
              <w:t>30</w:t>
            </w:r>
            <w:r w:rsidRPr="00B17409">
              <w:rPr>
                <w:rFonts w:ascii="Times New Roman" w:hAnsi="Times New Roman"/>
              </w:rPr>
              <w:t>.08.201</w:t>
            </w:r>
            <w:r>
              <w:rPr>
                <w:rFonts w:ascii="Times New Roman" w:hAnsi="Times New Roman"/>
              </w:rPr>
              <w:t>9</w:t>
            </w:r>
            <w:r w:rsidRPr="00B17409">
              <w:rPr>
                <w:rFonts w:ascii="Times New Roman" w:hAnsi="Times New Roman"/>
              </w:rPr>
              <w:t xml:space="preserve"> №</w:t>
            </w:r>
            <w:r w:rsidR="00BC1567">
              <w:rPr>
                <w:rFonts w:ascii="Times New Roman" w:hAnsi="Times New Roman"/>
              </w:rPr>
              <w:t>210</w:t>
            </w:r>
            <w:bookmarkStart w:id="0" w:name="_GoBack"/>
            <w:bookmarkEnd w:id="0"/>
          </w:p>
          <w:p w:rsidR="00273DCA" w:rsidRPr="00B17409" w:rsidRDefault="00273DCA" w:rsidP="00273DCA">
            <w:pPr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273DCA" w:rsidRPr="00B24D2F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73DCA" w:rsidRPr="00B24D2F" w:rsidRDefault="00FC7BC5" w:rsidP="00EA25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ЭЛЕКТИВНОМУ КУРСУ «ОБЩЕСТВОЗНАНИЕ: ТЕОРИЯ И ПРАКТИКА» ДЛЯ 10 КЛАССА</w:t>
      </w:r>
    </w:p>
    <w:p w:rsidR="00273DCA" w:rsidRPr="00B24D2F" w:rsidRDefault="00273DCA" w:rsidP="00273D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D2F">
        <w:rPr>
          <w:rFonts w:ascii="Times New Roman" w:hAnsi="Times New Roman" w:cs="Times New Roman"/>
          <w:b/>
          <w:sz w:val="28"/>
          <w:szCs w:val="28"/>
        </w:rPr>
        <w:t>НА 2019-2020 УЧЕБНЫЙ ГОД</w:t>
      </w:r>
    </w:p>
    <w:p w:rsidR="00FC7BC5" w:rsidRDefault="00FC7BC5" w:rsidP="00273DC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FC7BC5" w:rsidRDefault="00FC7BC5" w:rsidP="00273DCA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Учебно-методический комплекс:</w:t>
      </w:r>
    </w:p>
    <w:p w:rsidR="00273DCA" w:rsidRPr="0086224F" w:rsidRDefault="00273DCA" w:rsidP="00273DCA">
      <w:pPr>
        <w:spacing w:after="0"/>
        <w:rPr>
          <w:rFonts w:ascii="Times New Roman" w:hAnsi="Times New Roman" w:cs="Times New Roman"/>
          <w:i/>
          <w:sz w:val="24"/>
          <w:szCs w:val="28"/>
        </w:rPr>
      </w:pPr>
      <w:r w:rsidRPr="0086224F">
        <w:rPr>
          <w:rFonts w:ascii="Times New Roman" w:hAnsi="Times New Roman" w:cs="Times New Roman"/>
          <w:b/>
          <w:i/>
          <w:sz w:val="24"/>
          <w:szCs w:val="28"/>
        </w:rPr>
        <w:t>Программ</w:t>
      </w:r>
      <w:r w:rsidR="00EA2599">
        <w:rPr>
          <w:rFonts w:ascii="Times New Roman" w:hAnsi="Times New Roman" w:cs="Times New Roman"/>
          <w:b/>
          <w:i/>
          <w:sz w:val="24"/>
          <w:szCs w:val="28"/>
        </w:rPr>
        <w:t>а</w:t>
      </w:r>
      <w:r w:rsidRPr="0086224F">
        <w:rPr>
          <w:rFonts w:ascii="Times New Roman" w:hAnsi="Times New Roman" w:cs="Times New Roman"/>
          <w:b/>
          <w:i/>
          <w:sz w:val="24"/>
          <w:szCs w:val="28"/>
        </w:rPr>
        <w:t>:</w:t>
      </w:r>
      <w:r w:rsidRPr="0086224F">
        <w:rPr>
          <w:rFonts w:ascii="Times New Roman" w:hAnsi="Times New Roman" w:cs="Times New Roman"/>
          <w:i/>
          <w:sz w:val="24"/>
          <w:szCs w:val="28"/>
        </w:rPr>
        <w:t xml:space="preserve"> </w:t>
      </w:r>
    </w:p>
    <w:p w:rsidR="00FC7BC5" w:rsidRDefault="00FC7BC5" w:rsidP="00FC7B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Элективный курс «Обществознание: теория и практика». Автор Никиташина А.В.</w:t>
      </w:r>
    </w:p>
    <w:p w:rsidR="00273DCA" w:rsidRPr="0086224F" w:rsidRDefault="00EA2599" w:rsidP="00273DCA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3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Учебник</w:t>
      </w:r>
      <w:r w:rsidR="00273DCA" w:rsidRPr="0086224F">
        <w:rPr>
          <w:rFonts w:ascii="Times New Roman" w:hAnsi="Times New Roman" w:cs="Times New Roman"/>
          <w:b/>
          <w:i/>
          <w:sz w:val="24"/>
          <w:szCs w:val="28"/>
          <w:lang w:val="ru-RU"/>
        </w:rPr>
        <w:t>:</w:t>
      </w:r>
      <w:r w:rsidR="00273DCA" w:rsidRPr="0086224F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p w:rsidR="00FC7BC5" w:rsidRPr="0098457E" w:rsidRDefault="00FC7BC5" w:rsidP="00FC7BC5">
      <w:pPr>
        <w:tabs>
          <w:tab w:val="num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Обществознание. 10 класс: учебник для общеобразоват. учреждений: базовый уровень/  Л.Н.Боголюбов, Ю.И. Аверьянов, Н.И.Городецкая. – М.: Просвещение, 2013</w:t>
      </w:r>
    </w:p>
    <w:p w:rsidR="00EA2599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EA2599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EA2599" w:rsidRPr="0086224F" w:rsidRDefault="00EA2599" w:rsidP="00EA2599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eastAsia="Times New Roman" w:hAnsi="Times New Roman"/>
          <w:sz w:val="24"/>
          <w:szCs w:val="28"/>
          <w:lang w:val="ru-RU"/>
        </w:rPr>
      </w:pP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b/>
          <w:sz w:val="24"/>
          <w:szCs w:val="28"/>
        </w:rPr>
      </w:pPr>
      <w:r w:rsidRPr="0086224F">
        <w:rPr>
          <w:rFonts w:ascii="Times New Roman" w:hAnsi="Times New Roman" w:cs="Times New Roman"/>
          <w:b/>
          <w:sz w:val="24"/>
          <w:szCs w:val="28"/>
        </w:rPr>
        <w:t>Автор - составитель:</w:t>
      </w:r>
    </w:p>
    <w:p w:rsidR="00273DCA" w:rsidRPr="0086224F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учитель истории и обществознания 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>Выборнова И.А.</w:t>
      </w: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D66BE4" w:rsidRPr="0086224F" w:rsidRDefault="00D66BE4" w:rsidP="00273DCA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 xml:space="preserve">г. Кстово </w:t>
      </w:r>
    </w:p>
    <w:p w:rsidR="00FC7BC5" w:rsidRDefault="00273DCA" w:rsidP="00FC7BC5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  <w:r w:rsidRPr="0086224F">
        <w:rPr>
          <w:rFonts w:ascii="Times New Roman" w:hAnsi="Times New Roman" w:cs="Times New Roman"/>
          <w:sz w:val="24"/>
          <w:szCs w:val="28"/>
        </w:rPr>
        <w:t>2019 г.</w:t>
      </w:r>
    </w:p>
    <w:p w:rsidR="00273DCA" w:rsidRPr="0086224F" w:rsidRDefault="00273DCA" w:rsidP="00273DCA">
      <w:pPr>
        <w:spacing w:after="0"/>
        <w:jc w:val="center"/>
        <w:rPr>
          <w:rFonts w:ascii="Times New Roman" w:hAnsi="Times New Roman" w:cs="Times New Roman"/>
          <w:sz w:val="24"/>
          <w:szCs w:val="28"/>
        </w:rPr>
      </w:pPr>
    </w:p>
    <w:p w:rsidR="00273DCA" w:rsidRDefault="00273DCA" w:rsidP="005604E9">
      <w:pPr>
        <w:pStyle w:val="1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ПЛАНИРУЕМЫЕ РЕЗУЛЬТАТЫ ОСВОЕНИЯ ПРОГРАММЫ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процессе обучения происходит формирование </w:t>
      </w: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основных знаний и умений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, проверяемых в рамках ЕГЭ: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биосоциальная сущность человека, основные этапы и факторы социализации личности, место и роль человека в системе общественных отношений;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тенденции развития общества в целом как сложной динамичной системы, а также важнейших социальных институтов; 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особенности социально-гуманитарного познания;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распознавать признаки понятий, характерные черты социального объекта, элементы его описания;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сравнивать социальные объекты, выявлять их общие черты и различия;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соотносить обществоведческие знания с социальными реалиями, их отражающими;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оценивать различные суждения о социальных объектах с точки зрения общественных наук;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анализировать и классифицировать социальную информацию, представленную в различных знаковых системах (схема, таблица, диаграмма);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распознавать понятия и их составляющие: соотносить видовые понятия с родовым и исключать лишнее;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устанавливать соответствие между существенными чертами и признаками социальных явлений и обществоведческими терминами, понятиями;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применять знания о характерных чертах, признаках понятий и явлений, социальных объектах определенного класса, осуществляя выбор необходимых позиций из предложенного списка;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различать в социальной информации факты и мнения, аргументы и выводы;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называть термины и понятия, социальные явления, соответствующие предлагаемому контексту, и применять в предлагаемом контексте обществоведческие термины и понятия;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перечислять признаки какого-либо явления, объекты одного класса и т. п.;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раскрывать на примерах важнейшие теоретические положения и понятия социально-гуманитарных наук; приводить примеры определенных общественных явлений, действий, ситуаций;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применять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общества;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осуществлять комплексный поиск, систематизацию и интерпретацию социальной информации по определенной теме из оригинальных, неадаптированных текстов (философских, научных, правовых, политических, публицистических);</w:t>
      </w:r>
    </w:p>
    <w:p w:rsidR="00FC7BC5" w:rsidRPr="00DC6A83" w:rsidRDefault="00FC7BC5" w:rsidP="00FC7BC5">
      <w:pPr>
        <w:numPr>
          <w:ilvl w:val="0"/>
          <w:numId w:val="29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формулировать на основе приобретенных социально-гуманитарных знаний собственные суждения и аргументы по определенным проблемам.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Курс позволит преодолеть определенный психологический барьер перед экзаменом, связанный с незнанием большинства экзаменуемых, как им следует оформить результат выполненного задания.</w:t>
      </w:r>
    </w:p>
    <w:p w:rsidR="00227077" w:rsidRPr="00FC7BC5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Курс рассчитан для учащихся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 класса на 68 часов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27077" w:rsidRDefault="00227077" w:rsidP="00823641">
      <w:pPr>
        <w:shd w:val="clear" w:color="auto" w:fill="FFFFFF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3DCA" w:rsidRPr="005604E9" w:rsidRDefault="00273DCA" w:rsidP="00273DCA">
      <w:pPr>
        <w:pStyle w:val="a5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42A6">
        <w:rPr>
          <w:rFonts w:ascii="Times New Roman" w:hAnsi="Times New Roman" w:cs="Times New Roman"/>
          <w:b/>
          <w:sz w:val="24"/>
          <w:szCs w:val="32"/>
        </w:rPr>
        <w:t>ОСНОВНОЕ СОДЕРЖАНИЕ ПРЕДМЕТА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Введение 1 час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характеристика особенности КИМов по обществознанию, спецификой проведения экзамена, знакомство с кодификатором, спецификацией, демонстрационной версией ЕГЭ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Модульный блок «Общество» 7 часов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Социум как особенная часть мира. Системное строение общества.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Понятие «общество» в узком и широком смысле. Функции общества. Общественные отношения. Общество – динамическая система. Сферы общественной жизни. Специфические черты общества.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Общество и природа.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Понятие «природа» в узком и широком смысле. «Вторая природа». Взаимодействие общества и природы. Противоречия общества и природы. Представления о взаимосвязи общества и природы.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Общество и культура.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Понятия «культура». Система взаимоотношений общества и культуры.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Взаимосвязь экономической, социальной, политической, и духовной сфер общества.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Взаимосвязь сфер общественной жизни общества. Взаимовлияние сфер.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Социальные институты.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Социальный институт. Основные комплексы социальных институтов. Функции социальных институтов.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Многовариантность общественного развития. Типология обществ.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Общественное развитие. Реформа и ее виды. Революция и ее виды. Модернизация. Традиционное общество. Индустриальное общество. Постиндустриальное общество. Формационный и цивилизационный подходы к изучению общества. Западная и восточная цивилизации.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Понятие общественного прогресса.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Различные взгляды на направленность общественного развития. Сущность понятий «прогресс» и «регресс». Особенности прогресса и его критерии. Стагнация.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Процессы глобализации и становление единого человечества.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Глобализация. Основные направления глобализации. Последствия процесса глобализации. Единство современного мира. Основные факторы единства современного человечества.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Глобальные проблемы человечества.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Термин «глобальные проблемы». Причины возникновения. Общие черты. Главные (приоритетные) глобальные проблемы. Основные направления разрешения глобальных проблем. Социальные прогнозы перспектив человечества.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lastRenderedPageBreak/>
        <w:t>Модульный блок «Духовная жизнь общества» 9 часов</w:t>
      </w: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Культура и духовная жизнь.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Подходы к пониманию культуры как явления общественной жизни. Понятие «культура». Материальная культура. Духовная культура. Основные функции культуры. Структура духовной жизни общества.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Формы и разновидности культуры: народная, массовая и элитарная; молодежная субкультура.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Типология культур. Основные формы: элитарная, народная, массовая. Разновидности культуры: субкультура, контркультура. Влияние массовой культуры на духовную жизнь общества.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Средства массовой информации.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СМИ и их роль в духовной жизни общества. Функции СМИ.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Искусство, его формы, основные направления.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Понятие «искусство». Теории происхождения искусства. Предмет искусства. Виды и жанры. Специфические черты искусства. Функции искусства.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Наука.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Понятие «наука». Виды наук. Модели развития научного знания. Функции современной науки.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Социальная и личностная значимость образования.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Образование. Цель образования. Функции образования. Система образования в России. Сеть образовательных учреждений. Комплекс принципов, определяющих функционирование системы образования. Общие тенденции в развитии образования.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Религия. Роль религии в жизни общества. Мировые религии.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Определение «религия». Происхождение религии. Религиозная вера. Культ. Атрибуты религиозного культа. Ранние формы религии: тотемизм, анимизм, фетишизм, магия. Национально-государственные религии. Мировые религии: буддизм, христианство, ислам. Основные функции религии.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Мораль. Нравственная культура.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Понятие «мораль». Развитие норм морали: табу, обычай, традиция, моральные правила. Происхождение морали. Понятие «нравственность». Мораль и право: общее и различия. Важнейшие функции морали в обществе. Нравственная культура личности. Важнейшие принципы современной нравственной культуры личности.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Тенденции духовной жизни современной России.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Основные проблемы и тенденции современной культурной ситуации в России.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Повторение по разделу «Духовная жизнь общества»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Модульный блок «Человек. Познание» 8 часов</w:t>
      </w: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Человек как результат биологической и социальной эволюции. Бытие человека.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Теории происхождения человека. Человек – биологическое существо. Основные отличия человека от животного. Человек – существо социальное. Бытие человека. Потребности и интересы человека.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Деятельность человека, ее основные формы. Мышление и деятельность.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Деятельность. Деятельность человека и активность животного. Основные компоненты деятельности. Виды действий. Игра как деятельность. Общение, структура общения. Функции общения. Учение. Труд. Основные классификации деятельности. Творческая деятельность. Мышление. Типы мышления.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Цель и смысл жизни человека. Самореализация.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Цель жизни. Смысл жизни. Проблема смысла жизни человека. Самореализация.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Индивид, индивидуальность, личность. Социализация индивида.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Индивид. Индивидуальность. Личность. Структура личности. Социализация. Этапы социализации.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Внутренний мир человека. Сознательное и бессознательное.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Внутренний (духовный) мир человека. Структура духовного .о мира человека. Мировоззрение, структура мировоззрения. Типы мировоззрения. Менталитет. Сознание, структура сознания. Самосознание. Бессознательное. Отличие сознательного от бессознательного.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Самопознание. Свобода и ответственность личности.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Самопознание. Самооценка. «Я»-концепция. Поведение. Виды социального поведения. Свобода и ответственность личности.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Познание мира. Формы познания.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Познание. Процесс познания. Агностицизм, скептицизм, оптимизм. Чувственное познание: ощущение, восприятие, представление. Рациональное познание: понятие, суждение, умозаключение.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Истина и ее критерии. Относительность истины.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Что есть истина? Относительная истина, абсолютная истина. Критерии истины. Функции практики в процессе познания.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Виды человеческих знаний. Научное познание.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Знание. Виды знания. Формы знания. Научное познание. Уровни научного познания. Структура теории. Методы научного познания: анализ, синтез, индукция, дедукция, моделирование, абстракция.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Социальные науки, их классификация.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Социальные науки. Классификация социальных наук. Важнейшие социальные науки. Социальное познание. Особенности социального познания. Социальный факт.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Модульный блок «Политика» 10</w:t>
      </w:r>
      <w:r w:rsidRPr="00DC6A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часов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Власть, ее происхождение и виды.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Подходы к решению вопроса о природе власти. Компоненты власти. Классификации (типологии) власти. Политическая власть и ее признаки и разновидности. Типы политической власти. Государственная власть. Теория разделения властей.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Политическая система, ее структура и функции.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система общества и ее структура. Структурные компоненты (подсистемы) политической системы общества. Функции политической системы. Основные теории происхождения государства. Государство. Признаки государства. Функции государства. Формы правления: монархия, республика. Формы государственно-территориального устройства: унитарное, федеративное, конфедерация. Политические режимы.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Политические партии и движения. Становление многопартийности в России.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Избирательные системы. Политическая партия и ее черты Виды политических партий. Партийная система, типы партийных систем. Политические движения. Виды политических движений. Основные этапы становления многопартийности в России.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Политический режим. Типы политических режимов.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Поли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тический режим. Демократический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, тоталитарный, авторитарный режимы.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Политическая идеология.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идеология. Основные этапы формирования идеологии. Уровни политической идеологии и функции. Типы политических идеологий.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Политическая культура.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Политическая культура. Компоненты политической культуры. Функции политической культуры.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Гражданское общество.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Основные подходы к определению сущности гражданского общества. Соотношение государства и гражданского общества. Предпосылки гражданского общества. Структура и функции гражданского общества.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Правовое государство.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Правовое государство. Признаки (принципы) правового государства. Предпосылки создания правового государства. Пути формирования правового государства.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Человек в политической жизни. Политическое участие.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Содержание политической жизни. Политический статус личности. Политическая роль личности. Типы политических ролей. Политический лидер. Особенности политического лидерства. Классификация типов политических лидеров. Политическое участие. Виды политического участия. Основные типы политической деятельности.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Повторение по разделу «Политика»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Модульный блок «Право»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10 </w:t>
      </w:r>
      <w:r w:rsidRPr="00DC6A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часов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Право в системе социальных норм.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Социальные нормы: типы, функции. Норма права, признаки нормы права. Структура нормы права: гипотеза, диспозиция, санкция. Виды правовых норм. Право в системе социальных норм: особенности взаимодействия. Теории происхождения права, признаки и функции.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Система права: основные отрасли, институты, отношения.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Система права институт права, подотрасль, отрасль права. Виды институтов права. Основные отрасли российского права.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Источники права. Правовые акты.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Источник (форма) права. Виды источников права: правовой обычай, судебный прецедент, правовая доктрина, нормативно-правовой акт, нормативно-правовой договор. Нормативно-правовой акт. Виды нормативно-правовых актов: закон, подзаконный акт.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Правонарушения.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Правоотношения, участники. Структура правоотношений. Правонарушение. Состав (структура) правонарушения. Виды правонарушений: преступление и проступок.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Конституция РФ.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Конституция. Этапы конституционного развития России. Особенности Конституции РФ: структура, содержание.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Юридическая ответственность и ее виды.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Юридическая ответственность, ее признаки. Принципы юридической ответственности. Основные виды юридической ответственности. Функции.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Основные понятия и нормы административного, гражданского, трудового, семейного и уголовного права в Российской Федерации.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Характеристика основных отраслей российского законодательства: основные источники, основные понятия и нормы.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Международные документы о правах человека.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Всеобщая декларация прав человека. Международный пакт о гражданских, политических, экономических, социальных и культурных правах. Судебная защита. Правосудие. Система международной защиты прав человека. </w:t>
      </w:r>
    </w:p>
    <w:p w:rsidR="00FC7BC5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Повторение по разделу «Право»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Модульный блок «Экономика» 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9</w:t>
      </w:r>
      <w:r w:rsidRPr="00DC6A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часов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Экономика: наука и хозяйство.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Термин «экономика». Экономика – это хозяйство. Производство, распределение, обмен, потребление. Факторы производства. Экономика как наука. Функции экономической теории. Макроэкономика. Микроэкономика.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Экономические системы.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Экономическая система. Основные типы экономических систем: традиционная, централизованная, рыночная, смешанная. Многообразие рынков. Спрос, закон спроса. Предложение, закон предложения.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Экономическое содержание собственности.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Собственность. Право собственности. Экономическое содержание собственности. Виды собственности.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Измерители экономической деятельности.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Система национальных счетов. ВВП. ВНП. НД.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Экономический цикл и экономический рост.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Экономический цикл. Фазы экономического цикла. Причины циклического развития экономики. Виды кризисов. Экономический рост.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Экономика и государство.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Роль государства в экономике. Правовое регулирование. Денежно-кредитная политика. Инфляция и ее виды. Банковская система. Налогово-бюджетная политика. Налоги, функции налогов. Государственный бюджет. Государственный долг.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Мировая экономика: внешняя торговля, международная финансовая система.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Мировая экономика. Международное разделение труда (МРТ). Мировой рынок. Международная торговля. Типы экономической интеграции. Структура международной валютно-финансовой системы.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Экономика потребителя. Экономика производителя.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Потребитель. Цель потребителя. Рациональное поведение потребителя. Доход потребителя. Уровень жизни. Бизнес, предпринимательство. Виды предпринимательства .Основные принципы, регулирующие предпринимательскую деятельность. Функции предпринимательства.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Рынок труда. Безработица.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Рынок труда, рабочая сила. Особенности рынка труда. Характерные черты конкурентного труда. Заработная плата. Прожиточный минимум. Безработица. Причины безработицы. Основные виды безработицы. Последствия безработицы.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Повторение по разделу «Экономика»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Модульный блок «Социальные отношения» 1</w:t>
      </w:r>
      <w:r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2</w:t>
      </w:r>
      <w:r w:rsidRPr="00DC6A8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часов</w:t>
      </w: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Социальное взаимодействие и общественные отношения.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связь, виды. Типы социальных действий. Формы социального взаимодействия.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Социальные группы, их классификация.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Социальная общность. Признаки социальной общности и ее виды. Виды социальных групп. Социальная структура общества. Квазигруппа. Организация. Малая группа.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Социальный статус. Социальная роль.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Социальный статус. Статусный набор. Компоненты социального статуса. Престиж. Авторитет. Социальная роль.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Неравенство и социальная стратификация. Социальная мобильность.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Социальная дифференциация. Неравенство. Стратификация. Критерии стратификации. Исторические типы стратификационных систем. Социальная мобильность. Виды социальной мобильности.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Социальные нормы. Отклоняющееся поведение.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Социальная норма: обычаи, традиции. Нормы морали, правовые нормы, религиозные нормы, политические нормы, эстетические нормы. Девиантное поведение. Делинквентное поведение. Социальный контроль.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Семья и брак как социальные институты.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Семья. Функции семьи. Виды семьи. Брак, виды брака. Демографическая и семейная политика в Российской Федерации.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Молодежь как социальная группа.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Молодежь. Особенности социального положения молодежи. Типы самодеятельности молодежи.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Этнические общности. Межнациональные отношения.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Этническая общность. Подходы (теории) понимания сущности этносов, их происхождения. Виды этнических общностей. Межнациональные отношения. Способы мирного сотрудничества. Основные тенденции развития наций. Межнациональный конфликт. Причины и типы межнациональных конфликтов. Виды национализма. Пути разрешения межнациональных проблем. Национальная политика в Российской Федерации.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Социальный конфликт и пути его разрешения.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Конфликт и его участники. Причины, повод, противоречия конфликта. Виды противоречий. Социальный конфликт и виды. Функции социальных конфликтов. 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Социальные процессы в современной России.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Социальные процессы в современной России. Стратификационная структура российского общества. Основные тенденции развития социальной структуры современного российского общества.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Итоговая работа </w:t>
      </w: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 модульному блоку «Социальные отношения».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Проверка уровня знаний и умений по пройденной теме. Решение заданий части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1, 2</w:t>
      </w:r>
    </w:p>
    <w:p w:rsidR="00FC7BC5" w:rsidRPr="00DC6A83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Планируемые</w:t>
      </w: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результаты изучения курса:</w:t>
      </w:r>
    </w:p>
    <w:p w:rsidR="00FC7BC5" w:rsidRPr="00DC6A83" w:rsidRDefault="00FC7BC5" w:rsidP="00FC7BC5">
      <w:pPr>
        <w:numPr>
          <w:ilvl w:val="0"/>
          <w:numId w:val="30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учащиеся систематизируют и обобщат знания курса обществознания;</w:t>
      </w:r>
    </w:p>
    <w:p w:rsidR="00FC7BC5" w:rsidRPr="00DC6A83" w:rsidRDefault="00FC7BC5" w:rsidP="00FC7BC5">
      <w:pPr>
        <w:numPr>
          <w:ilvl w:val="0"/>
          <w:numId w:val="30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научатся успешно выполнять задания различных типов и уровней сложности;</w:t>
      </w:r>
    </w:p>
    <w:p w:rsidR="00FC7BC5" w:rsidRPr="00DC6A83" w:rsidRDefault="00FC7BC5" w:rsidP="00FC7BC5">
      <w:pPr>
        <w:numPr>
          <w:ilvl w:val="0"/>
          <w:numId w:val="30"/>
        </w:num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>успешно подготовятся к сдаче ЕГЭ по обществознанию.</w:t>
      </w:r>
    </w:p>
    <w:p w:rsidR="00FC7BC5" w:rsidRDefault="00FC7BC5" w:rsidP="00FC7BC5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C6A8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Система оценивания и формы контроля: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протяжении всего курса обучения учащиеся выполняют задания различных уровней сложности. В конце изучения каждого модульного курса проводится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повторение </w:t>
      </w:r>
      <w:r w:rsidRPr="00DC6A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 рамках данной темы.</w:t>
      </w:r>
    </w:p>
    <w:p w:rsidR="005604E9" w:rsidRDefault="005604E9"/>
    <w:p w:rsidR="00273DCA" w:rsidRDefault="00FC7BC5" w:rsidP="00227077">
      <w:pPr>
        <w:pStyle w:val="1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Т</w:t>
      </w:r>
      <w:r w:rsidRPr="00F174E8">
        <w:rPr>
          <w:rFonts w:ascii="Times New Roman" w:eastAsia="Times New Roman" w:hAnsi="Times New Roman"/>
          <w:b/>
          <w:sz w:val="28"/>
          <w:szCs w:val="28"/>
          <w:lang w:val="ru-RU"/>
        </w:rPr>
        <w:t>ЕМАТИЧЕСКОЕ ПЛАНИРОВАНИЕ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0773"/>
        <w:gridCol w:w="3338"/>
      </w:tblGrid>
      <w:tr w:rsidR="008D0333" w:rsidTr="00C0667B">
        <w:tc>
          <w:tcPr>
            <w:tcW w:w="675" w:type="dxa"/>
            <w:shd w:val="clear" w:color="auto" w:fill="D9D9D9" w:themeFill="background1" w:themeFillShade="D9"/>
          </w:tcPr>
          <w:p w:rsidR="008D0333" w:rsidRPr="008D0333" w:rsidRDefault="008D0333" w:rsidP="00C0667B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№ п/п</w:t>
            </w:r>
          </w:p>
        </w:tc>
        <w:tc>
          <w:tcPr>
            <w:tcW w:w="10773" w:type="dxa"/>
            <w:shd w:val="clear" w:color="auto" w:fill="D9D9D9" w:themeFill="background1" w:themeFillShade="D9"/>
          </w:tcPr>
          <w:p w:rsidR="008D0333" w:rsidRPr="008D0333" w:rsidRDefault="008D0333" w:rsidP="00C0667B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Тема</w:t>
            </w:r>
          </w:p>
        </w:tc>
        <w:tc>
          <w:tcPr>
            <w:tcW w:w="3338" w:type="dxa"/>
            <w:shd w:val="clear" w:color="auto" w:fill="D9D9D9" w:themeFill="background1" w:themeFillShade="D9"/>
          </w:tcPr>
          <w:p w:rsidR="008D0333" w:rsidRPr="008D0333" w:rsidRDefault="008D0333" w:rsidP="00C0667B">
            <w:pPr>
              <w:pStyle w:val="c3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color w:val="000000"/>
                <w:sz w:val="28"/>
              </w:rPr>
            </w:pPr>
            <w:r w:rsidRPr="008D0333">
              <w:rPr>
                <w:rStyle w:val="c0"/>
                <w:rFonts w:eastAsia="Calibri"/>
                <w:b/>
                <w:color w:val="000000"/>
                <w:sz w:val="28"/>
              </w:rPr>
              <w:t>Всего часов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FC7BC5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1</w:t>
            </w:r>
          </w:p>
        </w:tc>
        <w:tc>
          <w:tcPr>
            <w:tcW w:w="10773" w:type="dxa"/>
          </w:tcPr>
          <w:p w:rsidR="008D0333" w:rsidRPr="00227077" w:rsidRDefault="008D0333" w:rsidP="00C0667B">
            <w:pPr>
              <w:spacing w:after="0"/>
              <w:rPr>
                <w:sz w:val="24"/>
                <w:szCs w:val="24"/>
              </w:rPr>
            </w:pPr>
            <w:r w:rsidRPr="00227077">
              <w:rPr>
                <w:sz w:val="24"/>
                <w:szCs w:val="24"/>
              </w:rPr>
              <w:t>Вводный урок</w:t>
            </w:r>
          </w:p>
        </w:tc>
        <w:tc>
          <w:tcPr>
            <w:tcW w:w="3338" w:type="dxa"/>
          </w:tcPr>
          <w:p w:rsidR="008D0333" w:rsidRPr="00227077" w:rsidRDefault="008D0333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227077">
              <w:rPr>
                <w:sz w:val="24"/>
                <w:szCs w:val="24"/>
              </w:rPr>
              <w:t>1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FC7BC5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2</w:t>
            </w:r>
          </w:p>
        </w:tc>
        <w:tc>
          <w:tcPr>
            <w:tcW w:w="10773" w:type="dxa"/>
          </w:tcPr>
          <w:p w:rsidR="008D0333" w:rsidRPr="00227077" w:rsidRDefault="00FC7BC5" w:rsidP="00C0667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</w:t>
            </w:r>
          </w:p>
        </w:tc>
        <w:tc>
          <w:tcPr>
            <w:tcW w:w="3338" w:type="dxa"/>
          </w:tcPr>
          <w:p w:rsidR="008D0333" w:rsidRPr="00227077" w:rsidRDefault="00FC7BC5" w:rsidP="00C066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FC7BC5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3</w:t>
            </w:r>
          </w:p>
        </w:tc>
        <w:tc>
          <w:tcPr>
            <w:tcW w:w="10773" w:type="dxa"/>
          </w:tcPr>
          <w:p w:rsidR="008D0333" w:rsidRPr="00227077" w:rsidRDefault="00FC7BC5" w:rsidP="00C0667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 w:line="24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Духовная жизнь общества</w:t>
            </w:r>
          </w:p>
        </w:tc>
        <w:tc>
          <w:tcPr>
            <w:tcW w:w="3338" w:type="dxa"/>
          </w:tcPr>
          <w:p w:rsidR="008D0333" w:rsidRPr="00227077" w:rsidRDefault="00FC7BC5" w:rsidP="00C066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FC7BC5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4</w:t>
            </w:r>
          </w:p>
        </w:tc>
        <w:tc>
          <w:tcPr>
            <w:tcW w:w="10773" w:type="dxa"/>
          </w:tcPr>
          <w:p w:rsidR="008D0333" w:rsidRPr="00227077" w:rsidRDefault="00FC7BC5" w:rsidP="00C066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Человек. Познание</w:t>
            </w:r>
            <w:r w:rsidR="00227077" w:rsidRPr="00227077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38" w:type="dxa"/>
          </w:tcPr>
          <w:p w:rsidR="008D0333" w:rsidRPr="00227077" w:rsidRDefault="00227077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227077">
              <w:rPr>
                <w:sz w:val="24"/>
                <w:szCs w:val="24"/>
              </w:rPr>
              <w:t>8</w:t>
            </w:r>
          </w:p>
        </w:tc>
      </w:tr>
      <w:tr w:rsidR="008D0333" w:rsidTr="00C0667B">
        <w:tc>
          <w:tcPr>
            <w:tcW w:w="675" w:type="dxa"/>
            <w:tcBorders>
              <w:bottom w:val="single" w:sz="4" w:space="0" w:color="auto"/>
            </w:tcBorders>
          </w:tcPr>
          <w:p w:rsidR="008D0333" w:rsidRPr="008D0333" w:rsidRDefault="008D0333" w:rsidP="00FC7BC5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5</w:t>
            </w:r>
          </w:p>
        </w:tc>
        <w:tc>
          <w:tcPr>
            <w:tcW w:w="10773" w:type="dxa"/>
            <w:tcBorders>
              <w:bottom w:val="single" w:sz="4" w:space="0" w:color="auto"/>
            </w:tcBorders>
          </w:tcPr>
          <w:p w:rsidR="008D0333" w:rsidRPr="00227077" w:rsidRDefault="00FC7BC5" w:rsidP="00C0667B">
            <w:pPr>
              <w:pStyle w:val="c25"/>
              <w:spacing w:before="0" w:beforeAutospacing="0" w:after="0" w:afterAutospacing="0"/>
              <w:rPr>
                <w:rFonts w:eastAsia="Calibri"/>
                <w:color w:val="000000"/>
              </w:rPr>
            </w:pPr>
            <w:r>
              <w:rPr>
                <w:bCs/>
                <w:color w:val="000000"/>
              </w:rPr>
              <w:t>Политика</w:t>
            </w:r>
            <w:r w:rsidR="00227077" w:rsidRPr="00227077">
              <w:rPr>
                <w:bCs/>
                <w:color w:val="000000"/>
              </w:rPr>
              <w:t xml:space="preserve">  </w:t>
            </w:r>
          </w:p>
        </w:tc>
        <w:tc>
          <w:tcPr>
            <w:tcW w:w="3338" w:type="dxa"/>
            <w:tcBorders>
              <w:bottom w:val="single" w:sz="4" w:space="0" w:color="auto"/>
            </w:tcBorders>
          </w:tcPr>
          <w:p w:rsidR="008D0333" w:rsidRPr="00227077" w:rsidRDefault="00227077" w:rsidP="00C0667B">
            <w:pPr>
              <w:spacing w:after="0"/>
              <w:jc w:val="center"/>
              <w:rPr>
                <w:sz w:val="24"/>
                <w:szCs w:val="24"/>
              </w:rPr>
            </w:pPr>
            <w:r w:rsidRPr="00227077">
              <w:rPr>
                <w:sz w:val="24"/>
                <w:szCs w:val="24"/>
              </w:rPr>
              <w:t>10</w:t>
            </w:r>
          </w:p>
        </w:tc>
      </w:tr>
      <w:tr w:rsidR="008D0333" w:rsidTr="00C0667B">
        <w:tc>
          <w:tcPr>
            <w:tcW w:w="675" w:type="dxa"/>
            <w:tcBorders>
              <w:top w:val="nil"/>
            </w:tcBorders>
          </w:tcPr>
          <w:p w:rsidR="008D0333" w:rsidRPr="008D0333" w:rsidRDefault="008D0333" w:rsidP="00FC7BC5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6</w:t>
            </w:r>
          </w:p>
        </w:tc>
        <w:tc>
          <w:tcPr>
            <w:tcW w:w="10773" w:type="dxa"/>
            <w:tcBorders>
              <w:top w:val="nil"/>
            </w:tcBorders>
          </w:tcPr>
          <w:p w:rsidR="008D0333" w:rsidRPr="00227077" w:rsidRDefault="00FC7BC5" w:rsidP="00C0667B">
            <w:pPr>
              <w:spacing w:after="0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Право</w:t>
            </w:r>
            <w:r w:rsidR="00227077" w:rsidRPr="00227077">
              <w:rPr>
                <w:bCs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3338" w:type="dxa"/>
            <w:tcBorders>
              <w:top w:val="nil"/>
            </w:tcBorders>
          </w:tcPr>
          <w:p w:rsidR="008D0333" w:rsidRPr="00227077" w:rsidRDefault="00FC7BC5" w:rsidP="00C066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8D0333" w:rsidTr="008D0333">
        <w:tc>
          <w:tcPr>
            <w:tcW w:w="675" w:type="dxa"/>
          </w:tcPr>
          <w:p w:rsidR="008D0333" w:rsidRPr="008D0333" w:rsidRDefault="008D0333" w:rsidP="00FC7BC5">
            <w:pPr>
              <w:spacing w:after="0"/>
              <w:jc w:val="center"/>
              <w:rPr>
                <w:sz w:val="24"/>
                <w:szCs w:val="24"/>
              </w:rPr>
            </w:pPr>
            <w:r w:rsidRPr="008D0333">
              <w:rPr>
                <w:sz w:val="24"/>
                <w:szCs w:val="24"/>
              </w:rPr>
              <w:t>7</w:t>
            </w:r>
          </w:p>
        </w:tc>
        <w:tc>
          <w:tcPr>
            <w:tcW w:w="10773" w:type="dxa"/>
          </w:tcPr>
          <w:p w:rsidR="008D0333" w:rsidRPr="00227077" w:rsidRDefault="00FC7BC5" w:rsidP="00227077">
            <w:pPr>
              <w:pStyle w:val="a6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t>Экономика</w:t>
            </w:r>
          </w:p>
        </w:tc>
        <w:tc>
          <w:tcPr>
            <w:tcW w:w="3338" w:type="dxa"/>
          </w:tcPr>
          <w:p w:rsidR="008D0333" w:rsidRPr="00227077" w:rsidRDefault="00FC7BC5" w:rsidP="00C066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FC7BC5" w:rsidTr="008D0333">
        <w:tc>
          <w:tcPr>
            <w:tcW w:w="675" w:type="dxa"/>
          </w:tcPr>
          <w:p w:rsidR="00FC7BC5" w:rsidRPr="008D0333" w:rsidRDefault="00FC7BC5" w:rsidP="00FC7BC5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773" w:type="dxa"/>
          </w:tcPr>
          <w:p w:rsidR="00FC7BC5" w:rsidRDefault="00FC7BC5" w:rsidP="00227077">
            <w:pPr>
              <w:pStyle w:val="a6"/>
              <w:shd w:val="clear" w:color="auto" w:fill="FFFFFF"/>
              <w:spacing w:before="0" w:beforeAutospacing="0" w:after="0" w:afterAutospacing="0"/>
            </w:pPr>
            <w:r>
              <w:t>Социальные отношения</w:t>
            </w:r>
          </w:p>
        </w:tc>
        <w:tc>
          <w:tcPr>
            <w:tcW w:w="3338" w:type="dxa"/>
          </w:tcPr>
          <w:p w:rsidR="00FC7BC5" w:rsidRDefault="00FC7BC5" w:rsidP="00C0667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273DCA" w:rsidRDefault="00273DCA" w:rsidP="00273DCA"/>
    <w:p w:rsidR="00273DCA" w:rsidRDefault="00273DCA"/>
    <w:sectPr w:rsidR="00273DCA" w:rsidSect="00FC7BC5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F5B81"/>
    <w:multiLevelType w:val="hybridMultilevel"/>
    <w:tmpl w:val="6A2465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5E51E6"/>
    <w:multiLevelType w:val="hybridMultilevel"/>
    <w:tmpl w:val="6476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32E4C"/>
    <w:multiLevelType w:val="hybridMultilevel"/>
    <w:tmpl w:val="98440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C50042"/>
    <w:multiLevelType w:val="hybridMultilevel"/>
    <w:tmpl w:val="1A3A7D8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7F51089"/>
    <w:multiLevelType w:val="hybridMultilevel"/>
    <w:tmpl w:val="FAC26EE6"/>
    <w:lvl w:ilvl="0" w:tplc="04190009">
      <w:start w:val="1"/>
      <w:numFmt w:val="bullet"/>
      <w:lvlText w:val=""/>
      <w:lvlJc w:val="left"/>
      <w:pPr>
        <w:ind w:left="29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5">
    <w:nsid w:val="320119E9"/>
    <w:multiLevelType w:val="hybridMultilevel"/>
    <w:tmpl w:val="8DDC9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B71E13"/>
    <w:multiLevelType w:val="hybridMultilevel"/>
    <w:tmpl w:val="FB86112A"/>
    <w:lvl w:ilvl="0" w:tplc="04190001">
      <w:start w:val="1"/>
      <w:numFmt w:val="bullet"/>
      <w:lvlText w:val=""/>
      <w:lvlJc w:val="left"/>
      <w:pPr>
        <w:ind w:left="2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7">
    <w:nsid w:val="381424C0"/>
    <w:multiLevelType w:val="hybridMultilevel"/>
    <w:tmpl w:val="AEE032E2"/>
    <w:lvl w:ilvl="0" w:tplc="AFE80E08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BA5448"/>
    <w:multiLevelType w:val="hybridMultilevel"/>
    <w:tmpl w:val="1A082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2C6222"/>
    <w:multiLevelType w:val="hybridMultilevel"/>
    <w:tmpl w:val="1D107120"/>
    <w:lvl w:ilvl="0" w:tplc="0419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>
    <w:nsid w:val="3A742DBE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D754A"/>
    <w:multiLevelType w:val="hybridMultilevel"/>
    <w:tmpl w:val="32289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B46D0"/>
    <w:multiLevelType w:val="hybridMultilevel"/>
    <w:tmpl w:val="06C2A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730B3F"/>
    <w:multiLevelType w:val="hybridMultilevel"/>
    <w:tmpl w:val="49967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569BA"/>
    <w:multiLevelType w:val="hybridMultilevel"/>
    <w:tmpl w:val="C0D0A1E4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A15A20"/>
    <w:multiLevelType w:val="hybridMultilevel"/>
    <w:tmpl w:val="D9B6C5A6"/>
    <w:lvl w:ilvl="0" w:tplc="C76862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1475B7"/>
    <w:multiLevelType w:val="hybridMultilevel"/>
    <w:tmpl w:val="C5886692"/>
    <w:lvl w:ilvl="0" w:tplc="4BC404B4">
      <w:start w:val="2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5C39D3"/>
    <w:multiLevelType w:val="hybridMultilevel"/>
    <w:tmpl w:val="27FEC8FA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9670F8A"/>
    <w:multiLevelType w:val="multilevel"/>
    <w:tmpl w:val="C88C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9C3B01"/>
    <w:multiLevelType w:val="multilevel"/>
    <w:tmpl w:val="956E4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FB73B0"/>
    <w:multiLevelType w:val="hybridMultilevel"/>
    <w:tmpl w:val="0588A3EC"/>
    <w:lvl w:ilvl="0" w:tplc="041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1">
    <w:nsid w:val="65A37312"/>
    <w:multiLevelType w:val="hybridMultilevel"/>
    <w:tmpl w:val="70781A52"/>
    <w:lvl w:ilvl="0" w:tplc="61883152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924D05"/>
    <w:multiLevelType w:val="hybridMultilevel"/>
    <w:tmpl w:val="19F29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E3416A"/>
    <w:multiLevelType w:val="hybridMultilevel"/>
    <w:tmpl w:val="C91A7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815BB"/>
    <w:multiLevelType w:val="hybridMultilevel"/>
    <w:tmpl w:val="D92E4FDA"/>
    <w:lvl w:ilvl="0" w:tplc="09E84F3A">
      <w:start w:val="20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7A01A8"/>
    <w:multiLevelType w:val="hybridMultilevel"/>
    <w:tmpl w:val="06DA1AE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158D9"/>
    <w:multiLevelType w:val="multilevel"/>
    <w:tmpl w:val="96581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6130830"/>
    <w:multiLevelType w:val="hybridMultilevel"/>
    <w:tmpl w:val="9EEC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DC21AA"/>
    <w:multiLevelType w:val="hybridMultilevel"/>
    <w:tmpl w:val="E4DEA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"/>
  </w:num>
  <w:num w:numId="4">
    <w:abstractNumId w:val="23"/>
  </w:num>
  <w:num w:numId="5">
    <w:abstractNumId w:val="19"/>
  </w:num>
  <w:num w:numId="6">
    <w:abstractNumId w:val="22"/>
  </w:num>
  <w:num w:numId="7">
    <w:abstractNumId w:val="8"/>
  </w:num>
  <w:num w:numId="8">
    <w:abstractNumId w:val="21"/>
  </w:num>
  <w:num w:numId="9">
    <w:abstractNumId w:val="24"/>
  </w:num>
  <w:num w:numId="10">
    <w:abstractNumId w:val="7"/>
  </w:num>
  <w:num w:numId="11">
    <w:abstractNumId w:val="10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0"/>
  </w:num>
  <w:num w:numId="17">
    <w:abstractNumId w:val="12"/>
  </w:num>
  <w:num w:numId="18">
    <w:abstractNumId w:val="5"/>
  </w:num>
  <w:num w:numId="19">
    <w:abstractNumId w:val="2"/>
  </w:num>
  <w:num w:numId="20">
    <w:abstractNumId w:val="27"/>
  </w:num>
  <w:num w:numId="21">
    <w:abstractNumId w:val="25"/>
  </w:num>
  <w:num w:numId="22">
    <w:abstractNumId w:val="9"/>
  </w:num>
  <w:num w:numId="23">
    <w:abstractNumId w:val="4"/>
  </w:num>
  <w:num w:numId="24">
    <w:abstractNumId w:val="4"/>
  </w:num>
  <w:num w:numId="25">
    <w:abstractNumId w:val="3"/>
  </w:num>
  <w:num w:numId="26">
    <w:abstractNumId w:val="17"/>
  </w:num>
  <w:num w:numId="27">
    <w:abstractNumId w:val="20"/>
  </w:num>
  <w:num w:numId="28">
    <w:abstractNumId w:val="6"/>
  </w:num>
  <w:num w:numId="29">
    <w:abstractNumId w:val="18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CA"/>
    <w:rsid w:val="00067FCF"/>
    <w:rsid w:val="00071E0B"/>
    <w:rsid w:val="00227077"/>
    <w:rsid w:val="00273DCA"/>
    <w:rsid w:val="00395A81"/>
    <w:rsid w:val="003B6C38"/>
    <w:rsid w:val="003D4A79"/>
    <w:rsid w:val="00504FB0"/>
    <w:rsid w:val="00545308"/>
    <w:rsid w:val="005525B0"/>
    <w:rsid w:val="005604E9"/>
    <w:rsid w:val="005C712F"/>
    <w:rsid w:val="005E4DB1"/>
    <w:rsid w:val="006D4C21"/>
    <w:rsid w:val="006F562E"/>
    <w:rsid w:val="007A77C7"/>
    <w:rsid w:val="00823641"/>
    <w:rsid w:val="00842004"/>
    <w:rsid w:val="008D0333"/>
    <w:rsid w:val="008E5EF3"/>
    <w:rsid w:val="00915F08"/>
    <w:rsid w:val="00920919"/>
    <w:rsid w:val="00940D8E"/>
    <w:rsid w:val="009B58B7"/>
    <w:rsid w:val="009C4393"/>
    <w:rsid w:val="00B13286"/>
    <w:rsid w:val="00BA25C9"/>
    <w:rsid w:val="00BC1567"/>
    <w:rsid w:val="00C0667B"/>
    <w:rsid w:val="00C80F3E"/>
    <w:rsid w:val="00CA2834"/>
    <w:rsid w:val="00CB396B"/>
    <w:rsid w:val="00CC5305"/>
    <w:rsid w:val="00D16500"/>
    <w:rsid w:val="00D66BE4"/>
    <w:rsid w:val="00DA4CBB"/>
    <w:rsid w:val="00DA63B5"/>
    <w:rsid w:val="00DE061C"/>
    <w:rsid w:val="00DE1985"/>
    <w:rsid w:val="00E63FF0"/>
    <w:rsid w:val="00E74A84"/>
    <w:rsid w:val="00E75BFA"/>
    <w:rsid w:val="00E92F96"/>
    <w:rsid w:val="00EA2599"/>
    <w:rsid w:val="00FC7BC5"/>
    <w:rsid w:val="00FE682E"/>
    <w:rsid w:val="00FF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7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73DC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273DCA"/>
    <w:rPr>
      <w:rFonts w:ascii="Calibri" w:eastAsia="Calibri" w:hAnsi="Calibri" w:cs="Times New Roman"/>
    </w:rPr>
  </w:style>
  <w:style w:type="paragraph" w:customStyle="1" w:styleId="1">
    <w:name w:val="Обычный1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paragraph" w:styleId="a5">
    <w:name w:val="List Paragraph"/>
    <w:basedOn w:val="a"/>
    <w:uiPriority w:val="34"/>
    <w:qFormat/>
    <w:rsid w:val="00273DCA"/>
    <w:pPr>
      <w:spacing w:after="0" w:line="240" w:lineRule="auto"/>
      <w:ind w:left="720"/>
      <w:contextualSpacing/>
    </w:pPr>
    <w:rPr>
      <w:rFonts w:ascii="Arial" w:eastAsia="Arial" w:hAnsi="Arial" w:cs="Arial"/>
      <w:noProof/>
      <w:sz w:val="20"/>
      <w:szCs w:val="20"/>
      <w:lang w:val="en-US"/>
    </w:rPr>
  </w:style>
  <w:style w:type="paragraph" w:customStyle="1" w:styleId="2">
    <w:name w:val="стиль2"/>
    <w:basedOn w:val="1"/>
    <w:rsid w:val="00273DCA"/>
    <w:pPr>
      <w:spacing w:before="100" w:after="100" w:line="240" w:lineRule="atLeast"/>
    </w:pPr>
    <w:rPr>
      <w:rFonts w:ascii="Tahoma" w:eastAsia="Tahoma" w:hAnsi="Tahoma"/>
      <w:sz w:val="20"/>
    </w:rPr>
  </w:style>
  <w:style w:type="paragraph" w:styleId="a6">
    <w:name w:val="Normal (Web)"/>
    <w:basedOn w:val="a"/>
    <w:uiPriority w:val="99"/>
    <w:unhideWhenUsed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73DCA"/>
  </w:style>
  <w:style w:type="paragraph" w:customStyle="1" w:styleId="10">
    <w:name w:val="Основной текст1"/>
    <w:basedOn w:val="1"/>
    <w:rsid w:val="00273DCA"/>
    <w:pPr>
      <w:spacing w:after="120" w:line="240" w:lineRule="atLeast"/>
    </w:pPr>
    <w:rPr>
      <w:rFonts w:ascii="Times New Roman" w:eastAsia="Times New Roman" w:hAnsi="Times New Roman"/>
      <w:sz w:val="24"/>
    </w:rPr>
  </w:style>
  <w:style w:type="paragraph" w:customStyle="1" w:styleId="11">
    <w:name w:val="Текст1"/>
    <w:basedOn w:val="1"/>
    <w:uiPriority w:val="99"/>
    <w:rsid w:val="00273DCA"/>
    <w:pPr>
      <w:spacing w:after="0" w:line="240" w:lineRule="atLeast"/>
    </w:pPr>
    <w:rPr>
      <w:rFonts w:ascii="Courier New" w:eastAsia="Courier New" w:hAnsi="Courier New"/>
      <w:sz w:val="20"/>
    </w:rPr>
  </w:style>
  <w:style w:type="paragraph" w:customStyle="1" w:styleId="20">
    <w:name w:val="Обычный2"/>
    <w:basedOn w:val="a"/>
    <w:rsid w:val="00273DCA"/>
    <w:pPr>
      <w:widowControl w:val="0"/>
      <w:spacing w:after="200" w:line="276" w:lineRule="auto"/>
    </w:pPr>
    <w:rPr>
      <w:rFonts w:ascii="Calibri" w:eastAsia="Calibri" w:hAnsi="Calibri" w:cs="Arial"/>
      <w:noProof/>
      <w:szCs w:val="20"/>
      <w:lang w:val="en-US"/>
    </w:rPr>
  </w:style>
  <w:style w:type="table" w:styleId="a7">
    <w:name w:val="Table Grid"/>
    <w:basedOn w:val="a1"/>
    <w:rsid w:val="00273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73DCA"/>
    <w:pPr>
      <w:spacing w:after="0" w:line="240" w:lineRule="auto"/>
    </w:pPr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273DCA"/>
    <w:rPr>
      <w:rFonts w:ascii="Segoe UI" w:eastAsia="Arial" w:hAnsi="Segoe UI" w:cs="Segoe UI"/>
      <w:noProof/>
      <w:sz w:val="18"/>
      <w:szCs w:val="18"/>
      <w:lang w:val="en-US"/>
    </w:rPr>
  </w:style>
  <w:style w:type="character" w:customStyle="1" w:styleId="c0">
    <w:name w:val="c0"/>
    <w:rsid w:val="00273DCA"/>
  </w:style>
  <w:style w:type="paragraph" w:customStyle="1" w:styleId="c23">
    <w:name w:val="c23"/>
    <w:basedOn w:val="a"/>
    <w:rsid w:val="0027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b">
    <w:name w:val="Верхний колонтитул Знак"/>
    <w:basedOn w:val="a0"/>
    <w:link w:val="aa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paragraph" w:styleId="ac">
    <w:name w:val="footer"/>
    <w:basedOn w:val="a"/>
    <w:link w:val="ad"/>
    <w:uiPriority w:val="99"/>
    <w:unhideWhenUsed/>
    <w:rsid w:val="00273DCA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273DCA"/>
    <w:rPr>
      <w:rFonts w:ascii="Arial" w:eastAsia="Arial" w:hAnsi="Arial" w:cs="Arial"/>
      <w:noProof/>
      <w:sz w:val="20"/>
      <w:szCs w:val="20"/>
      <w:lang w:val="en-US"/>
    </w:rPr>
  </w:style>
  <w:style w:type="character" w:customStyle="1" w:styleId="2-1pt">
    <w:name w:val="Основной текст (2) + Курсив;Интервал -1 pt"/>
    <w:basedOn w:val="a0"/>
    <w:rsid w:val="009B58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u w:val="none"/>
      <w:shd w:val="clear" w:color="auto" w:fill="FFFFFF"/>
      <w:lang w:val="en-US" w:eastAsia="en-US" w:bidi="en-US"/>
    </w:rPr>
  </w:style>
  <w:style w:type="paragraph" w:customStyle="1" w:styleId="c9">
    <w:name w:val="c9"/>
    <w:basedOn w:val="a"/>
    <w:rsid w:val="00CB3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CB396B"/>
  </w:style>
  <w:style w:type="character" w:styleId="ae">
    <w:name w:val="Hyperlink"/>
    <w:basedOn w:val="a0"/>
    <w:uiPriority w:val="99"/>
    <w:semiHidden/>
    <w:unhideWhenUsed/>
    <w:rsid w:val="00E63FF0"/>
    <w:rPr>
      <w:color w:val="0000FF"/>
      <w:u w:val="single"/>
    </w:rPr>
  </w:style>
  <w:style w:type="paragraph" w:customStyle="1" w:styleId="c3">
    <w:name w:val="c3"/>
    <w:basedOn w:val="a"/>
    <w:rsid w:val="008D03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071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1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5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6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704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20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1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95253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82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6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76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75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9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6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45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4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6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93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15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9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2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7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67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3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7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0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09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3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8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98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8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427BA-334B-49F5-992B-01D156E3D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4</cp:revision>
  <dcterms:created xsi:type="dcterms:W3CDTF">2019-09-04T19:45:00Z</dcterms:created>
  <dcterms:modified xsi:type="dcterms:W3CDTF">2019-10-07T10:41:00Z</dcterms:modified>
</cp:coreProperties>
</file>