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11590" w:type="dxa"/>
        <w:tblCellSpacing w:w="0" w:type="dxa"/>
        <w:tblInd w:w="-1478" w:type="dxa"/>
        <w:shd w:val="clear" w:color="auto" w:fill="FFFFFF"/>
        <w:tblLook w:val="04A0" w:firstRow="1" w:lastRow="0" w:firstColumn="1" w:lastColumn="0" w:noHBand="0" w:noVBand="1"/>
      </w:tblPr>
      <w:tblGrid>
        <w:gridCol w:w="11590"/>
      </w:tblGrid>
      <w:tr w:rsidR="001746EF" w:rsidRPr="001746EF" w:rsidTr="001746EF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84"/>
            </w:tblGrid>
            <w:tr w:rsidR="001746EF" w:rsidRPr="001746EF">
              <w:trPr>
                <w:trHeight w:val="271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6EF" w:rsidRPr="001746EF" w:rsidRDefault="001746EF" w:rsidP="001746EF">
                  <w:pPr>
                    <w:spacing w:after="0" w:line="240" w:lineRule="auto"/>
                    <w:ind w:left="108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746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1746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Кстовского</w:t>
                  </w:r>
                  <w:proofErr w:type="spellEnd"/>
                  <w:r w:rsidRPr="001746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1746EF" w:rsidRPr="001746EF">
              <w:trPr>
                <w:trHeight w:val="316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6EF" w:rsidRPr="001746EF" w:rsidRDefault="001746EF" w:rsidP="001746EF">
                  <w:pPr>
                    <w:spacing w:after="0" w:line="240" w:lineRule="auto"/>
                    <w:ind w:left="108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746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1746EF" w:rsidRPr="001746EF">
              <w:trPr>
                <w:trHeight w:val="60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6EF" w:rsidRPr="001746EF" w:rsidRDefault="001746EF" w:rsidP="001746EF">
                  <w:pPr>
                    <w:spacing w:after="0" w:line="240" w:lineRule="auto"/>
                    <w:ind w:left="108" w:right="-1652" w:hanging="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6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«ГИМНАЗИЯ № 4</w:t>
                  </w: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746EF" w:rsidRPr="001746EF" w:rsidRDefault="001746EF" w:rsidP="001746EF">
                  <w:pPr>
                    <w:spacing w:after="0" w:line="240" w:lineRule="auto"/>
                    <w:ind w:left="108" w:right="-1652"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пл. Мира, </w:t>
                  </w:r>
                  <w:proofErr w:type="spellStart"/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стово</w:t>
                  </w:r>
                  <w:proofErr w:type="spellEnd"/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Нижегородской области, 607650</w:t>
                  </w:r>
                </w:p>
              </w:tc>
            </w:tr>
            <w:tr w:rsidR="001746EF" w:rsidRPr="001746EF">
              <w:trPr>
                <w:trHeight w:val="54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6EF" w:rsidRPr="001746EF" w:rsidRDefault="001746EF" w:rsidP="001746EF">
                  <w:pPr>
                    <w:spacing w:after="0" w:line="240" w:lineRule="auto"/>
                    <w:ind w:left="108" w:right="-1652" w:hanging="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тел./факс (83145)</w:t>
                  </w: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9-32-79</w:t>
                  </w: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1746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e-mail mbougimnaziya4@yandex.ru</w:t>
                  </w:r>
                </w:p>
              </w:tc>
            </w:tr>
          </w:tbl>
          <w:p w:rsidR="001746EF" w:rsidRPr="001746EF" w:rsidRDefault="001746EF" w:rsidP="001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6EF" w:rsidRPr="001746EF" w:rsidRDefault="001746EF" w:rsidP="00174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EF" w:rsidRPr="001746EF" w:rsidRDefault="001746EF" w:rsidP="0017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                       УТВЕРЖДАЮ:</w:t>
      </w:r>
    </w:p>
    <w:p w:rsidR="001746EF" w:rsidRPr="001746EF" w:rsidRDefault="001746EF" w:rsidP="001746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Гимназии №4</w:t>
      </w:r>
    </w:p>
    <w:p w:rsidR="001746EF" w:rsidRPr="001746EF" w:rsidRDefault="001746EF" w:rsidP="0017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августа 2020 г.                                        _____________ Е.В. </w:t>
      </w:r>
      <w:proofErr w:type="spellStart"/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8E765C" w:rsidRDefault="001746EF" w:rsidP="00174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ru-RU"/>
        </w:rPr>
      </w:pPr>
      <w:r w:rsidRPr="0017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31 августа 2020 г. приказ № 142</w:t>
      </w: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3F4F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художественной </w:t>
      </w:r>
      <w:r w:rsidRPr="006B3F4F">
        <w:rPr>
          <w:rFonts w:ascii="Times New Roman" w:eastAsia="Times New Roman" w:hAnsi="Times New Roman"/>
          <w:b/>
          <w:sz w:val="32"/>
          <w:szCs w:val="32"/>
        </w:rPr>
        <w:t>направленности</w:t>
      </w: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кружка «</w:t>
      </w:r>
      <w:r w:rsidRPr="006B3F4F">
        <w:rPr>
          <w:rFonts w:ascii="Times New Roman" w:eastAsia="Times New Roman" w:hAnsi="Times New Roman"/>
          <w:b/>
          <w:sz w:val="32"/>
          <w:szCs w:val="32"/>
        </w:rPr>
        <w:t>Планета детства»</w:t>
      </w: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возраст обучающихся</w:t>
      </w:r>
      <w:r w:rsidRPr="006B3F4F">
        <w:rPr>
          <w:rFonts w:ascii="Times New Roman" w:eastAsia="Times New Roman" w:hAnsi="Times New Roman"/>
          <w:sz w:val="32"/>
          <w:szCs w:val="32"/>
        </w:rPr>
        <w:t>: 7-8 лет</w:t>
      </w:r>
    </w:p>
    <w:p w:rsidR="00DF1520" w:rsidRPr="009D1A24" w:rsidRDefault="00DF1520" w:rsidP="00DF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срок реализации</w:t>
      </w:r>
      <w:r w:rsidRPr="009D1A24">
        <w:rPr>
          <w:rFonts w:ascii="Times New Roman" w:eastAsia="Times New Roman" w:hAnsi="Times New Roman"/>
          <w:sz w:val="32"/>
          <w:szCs w:val="32"/>
        </w:rPr>
        <w:t>: 1 год</w:t>
      </w:r>
    </w:p>
    <w:p w:rsidR="00DF1520" w:rsidRPr="009D1A24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137795</wp:posOffset>
                </wp:positionV>
                <wp:extent cx="2981325" cy="2667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20" w:rsidRPr="00E523B8" w:rsidRDefault="001746EF" w:rsidP="001746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F1520" w:rsidRPr="00807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  <w:r w:rsidR="00DF15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15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Жарикова</w:t>
                            </w:r>
                            <w:proofErr w:type="spellEnd"/>
                            <w:r w:rsidR="00DF15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О. А.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F1520" w:rsidRDefault="00DF1520" w:rsidP="00DF1520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учитель </w:t>
                            </w:r>
                            <w:r w:rsidRPr="006B3F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 квалификационной категории</w:t>
                            </w:r>
                          </w:p>
                          <w:p w:rsidR="00DF1520" w:rsidRPr="0080748A" w:rsidRDefault="00DF1520" w:rsidP="00DF1520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2.7pt;margin-top:10.85pt;width:234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kHSwIAAHkEAAAOAAAAZHJzL2Uyb0RvYy54bWysVEtu2zAQ3RfoHQjua8nyJ4lgOXATuChg&#10;JAGcImuaoiyhFIclaUvpZXqKrAr0DD5Sh5TsGGlXRTfUkPPm+2Y0u25rSfbC2ApURoeDmBKhOOSV&#10;2mb0y+PywyUl1jGVMwlKZPRZWHo9f/9u1uhUJFCCzIUh6ETZtNEZLZ3TaRRZXoqa2QFooVBZgKmZ&#10;w6vZRrlhDXqvZZTE8TRqwOTaABfW4uttp6Tz4L8oBHf3RWGFIzKjmJsLpwnnxp/RfMbSrWG6rHif&#10;BvuHLGpWKQx6cnXLHCM7U/3hqq64AQuFG3CoIyiKiotQA1YzjN9Usy6ZFqEWbI7VpzbZ/+eW3+0f&#10;DKnyjI4oUaxGig4/Dr8OPw8vZOS702ibImitEebaj9Aiy6FSq1fAv1qERGeYzsAi2nejLUztv1gn&#10;QUMk4PnUdNE6wvExubocjpIJJRx1yXR6EceBlujVXBvrPgmoiRcyapDVkALbr6zzCbD0CPHRFCwr&#10;KQOzUpEmo9PRJA4GJw1aSOWxIsxI78bX0aXuJddu2r4BG8ifsX4D3fxYzZcVprJi1j0wgwODleES&#10;uHs8CgkYEnqJkhLM97+9ezzyiFpKGhzAjNpvO2YEJfKzQoavhuOxn9hwGU8uEryYc83mXKN29Q3g&#10;jA9x3TQPosc7eRQLA/UT7srCR0UVUxxjZ9QdxRvXrQXuGheLRQDhjGrmVmqt+ZF23+jH9okZ3bPh&#10;kMg7OI4qS9+Q0mE7WhY7B0UVGPMN7rrazw/OdyCy30W/QOf3gHr9Y8x/AwAA//8DAFBLAwQUAAYA&#10;CAAAACEAqYsrtuAAAAAKAQAADwAAAGRycy9kb3ducmV2LnhtbEyPwU7DMAyG70i8Q2Qkbizd1LGu&#10;azpNCC5ICDEmIW5ekzWFxClNtpW3x5zgaP+ffn+u1qN34mSG2AVSMJ1kIAw1QXfUKti9PtwUIGJC&#10;0ugCGQXfJsK6vryosNThTC/mtE2t4BKKJSqwKfWllLGxxmOchN4QZ4cweEw8Dq3UA5653Ds5y7Jb&#10;6bEjvmCxN3fWNJ/bo1ewKN61/Rgex93b0+bLPvfS3aNU6vpq3KxAJDOmPxh+9VkdanbahyPpKJyC&#10;vJjnjCqYTRcgGFjO8yWIPSc5b2Rdyf8v1D8AAAD//wMAUEsBAi0AFAAGAAgAAAAhALaDOJL+AAAA&#10;4QEAABMAAAAAAAAAAAAAAAAAAAAAAFtDb250ZW50X1R5cGVzXS54bWxQSwECLQAUAAYACAAAACEA&#10;OP0h/9YAAACUAQAACwAAAAAAAAAAAAAAAAAvAQAAX3JlbHMvLnJlbHNQSwECLQAUAAYACAAAACEA&#10;Gqp5B0sCAAB5BAAADgAAAAAAAAAAAAAAAAAuAgAAZHJzL2Uyb0RvYy54bWxQSwECLQAUAAYACAAA&#10;ACEAqYsrtuAAAAAKAQAADwAAAAAAAAAAAAAAAAClBAAAZHJzL2Rvd25yZXYueG1sUEsFBgAAAAAE&#10;AAQA8wAAALIFAAAAAA==&#10;" filled="f" stroked="f" strokeweight=".5pt">
                <v:path arrowok="t"/>
                <v:textbox>
                  <w:txbxContent>
                    <w:p w:rsidR="00DF1520" w:rsidRPr="00E523B8" w:rsidRDefault="001746EF" w:rsidP="001746E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DF1520" w:rsidRPr="00807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Составитель:</w:t>
                      </w:r>
                      <w:r w:rsidR="00DF15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F15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Жарикова</w:t>
                      </w:r>
                      <w:proofErr w:type="spellEnd"/>
                      <w:r w:rsidR="00DF15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О. А.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DF1520" w:rsidRDefault="00DF1520" w:rsidP="00DF1520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учитель </w:t>
                      </w:r>
                      <w:r w:rsidRPr="006B3F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квалификационной категории</w:t>
                      </w:r>
                    </w:p>
                    <w:p w:rsidR="00DF1520" w:rsidRPr="0080748A" w:rsidRDefault="00DF1520" w:rsidP="00DF1520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1520" w:rsidRPr="0080748A" w:rsidRDefault="00DF1520" w:rsidP="00DF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765C" w:rsidRPr="008E765C" w:rsidRDefault="008E765C" w:rsidP="008E76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DF1520" w:rsidP="008E76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F1520" w:rsidRDefault="001746EF" w:rsidP="001746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Кстово, 2020</w:t>
      </w:r>
      <w:bookmarkStart w:id="0" w:name="_GoBack"/>
      <w:bookmarkEnd w:id="0"/>
    </w:p>
    <w:p w:rsidR="00DF1520" w:rsidRDefault="00DF1520" w:rsidP="00DF152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F15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Пояснительная записка</w:t>
      </w:r>
    </w:p>
    <w:p w:rsidR="00DF1520" w:rsidRPr="00DF1520" w:rsidRDefault="00DF1520" w:rsidP="00DF152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музыкального кружка «Планета детства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составлена в соответствии с требованиями  Федерального государственного образовательного стандарта начального общего образования, на основании примерных программ внеурочной деяте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льности (М.: «Просвещение», 2019)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Данная программа разработана для дополнительного индивидуального и группового обучения детей 7-11 лет, учащихся средней общеобразовательной школы, на основе программ;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Г.А.Суязовой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«Мир вокального искусства» (Издательство «Учитель» Волгоград )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спользуя методику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Т.А.Затяминой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(Учебно-методические материалы.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Фонопедический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 развития певческого голоса школьников» «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ВГАПКиПРО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Волгоград), а также используя методические рекомендации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Алянского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Ю.Л. «Азбука театра», для формирования музыкальных, театральных и хореографических навыков и дальнейшего развития приобретенных способностей.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учетом творческих способностей детей другого возраста (младше 7 лет или старше 11 лет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программа может быть расширена для индивидуального обучения.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Цель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Воспитание музыкального вкуса и активного интереса к  музыке, посредствам занятий.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Задачи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Образовательные: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сформировать исполнительские навыки, путём вокальных упражнений,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совершенствовать  музыкальные способности,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проводить разъяснительную работу по соблюдению гигиенических правил, относящихся к голосу в повседневной жизни.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Развивающие: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развивать творческие способности эмоционального, выразительного отношения к произведению,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совершенствовать и развивать приобретенные навыки правильного пения,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пробуждать детей к творческим проявлениям при пении,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добиваться ощущения характера, способности погружаться в содержание исполняемого произведения.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Воспитательные: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привить художественный вкус, потребность в общении;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воспитать чувство коллективизма, исполнительского мастерства,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воспитывать музыкальный вкус,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способствовать развитию в ребенке стремления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прекрасному, умения видеть красоту.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Возраст детей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 которых рассчитана программа, является 7 – 11 лет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Место учебного предмета</w:t>
      </w:r>
      <w:proofErr w:type="gramStart"/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:</w:t>
      </w:r>
      <w:proofErr w:type="gramEnd"/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1 час в неделю</w:t>
      </w: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 учётом каникулярного времени, всего </w:t>
      </w: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36 часов в год</w:t>
      </w: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Любой ребёнок, по своей сути, очень творческая личность, поэтому необходимо с самого начала пребывания ребёнка в новой для него атмосфере (в данном случае это школа) начинать формировать интеллектуальные, творческие и музыкальные способности. Если у ребёнка в самом начале не будут заложены основы эстетической культуры, то бесполезно будет его в дальнейшем приобщать к прекрасному миру музыки и творчества.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Занятия в группе должны способствовать сплочению детей, так как они объединены одним общим творческим делом. Необходимо прививать детям не только определенные навыки 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 xml:space="preserve">правильного пения, но и умение находиться в коллективе, оценивать работу не только других детей на занятиях, но и свою. Дети должны научиться слушать, быть внимательными, но, в то же время, естественно выражать свои эмоции. В подростковом, а так же в самом младшем возрасте педагог не должен углубляться только в певческое развитие ребенка, а должен воспитывать детей в нравственно-эстетическом русле, учить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правильно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выражать свои мысли, чувства, эмоции.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Современный ребенок, находясь дома, много информации черпает для себя из СМИ, проявляет интерес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к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разного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рода телепрограммам, в том числе и музыкальным, приобщается к современной эстраде и новым видам искусства. Находясь на занятиях в школе, интересы ребёнка должны быть учтены. На своих занятиях мы с детьми поём эстраду, но при этом воспитывая определённую культуру пения, культуру поведения, опираясь на эстетический вкус. В этом проявляется </w:t>
      </w:r>
      <w:r w:rsidRPr="008E765C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актуальность и современность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данной программы.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 первых занятиях необходимо знакомиться как с голосами детей, так и с их психическим складом, нужно выявить активность определённых учащихся на  занятиях, восприимчивость детей к предлагаемому материалу, 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память, определить какие-то личные качества учащихся, отношения в коллективе. Исходя из такого общения с детьми, можно выявить детей для индивидуального обучения. Индивидуальные занятия помогают детям в полной мере раскрыть свои способности, развивать более глубоко и профессионально свои данные. На примере одного или двух детей, занимающихся индивидуально, нужно заинтересовать других детей и также привлечь к индивидуальным урокам. Часто в коллективе дети не могут показать все, на что они способны, некоторые дети очень скованны и закомплексованы, а на индивидуальных занятиях они часто раскрываются и показывают себя совершенно иными, нежели на занятиях в группе.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Данная программа имеет художественную направленность.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В связи с различными способностями детей, для совершенствования ансамблевого пения и других вокально-хоровых навыков проводятся занятия малыми группами.  На занятиях возможны некоторые двигательные упражнения или короткие театрализованные миниатюры.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Новизна этой программы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в том, что она имеет тесную взаимосвязь с занятиями актёрского мастерства. Это заключается в том, что учащиеся могут применять полученные вокальные умения и навыки в разнообразных видах своей деятельности, в том числе и театральной.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Особенности набора детей: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обучение принимаются дети после прохождения прослушивания, на котором педагог определяет наличие музыкальных способностей, таких   как:     - чистота интонации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звуковысотный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ритмический слух и др.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Также учитывается желание ребёнка, даже с низкими музыкальными данными, которые развиваются в процессе обучения на занятиях кружка.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Сроки реализации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дополнительной образовательной программы: 1 год.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Формы организации занятий: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8E765C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Групповые занятия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.</w:t>
      </w:r>
      <w:proofErr w:type="gramEnd"/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8E765C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Занятия малыми группами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(состав и количество детей в малых группах варьируется в зависимости от специфики номера.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По мере необходимости занятия могут быть индивидуальными - с каждым ребенком отдельно прорабатывается программа групповых занятий в индивидуально соответствующем ребенку режиме, выявляются конкретные дефекты и недоработки. Иногда проблемы на занятиях имеют под собой психологическую основу, а не отсутствие музыкальных способностей.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Индивидуальные занятия проводятся и для наиболее выдающихся детей из группы, где вокально-хоровая работа и работа над произведением проводится более глубоко и обособленно).</w:t>
      </w:r>
      <w:proofErr w:type="gramEnd"/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Формы и методы проведения занятий: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      Репетиции.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      Учебная игра.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       Занятия-фантазии.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Режим занятий: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 академический час в неделю – всего 36 часов в год.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 изучения курса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Личностные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наблюдать за разнообразными явлениями жизни и искусства во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уважительное отношение к культуре;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реализация творческого потенциала;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ориентация в культурном многообразии окружающей действительности;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характеризуют уровень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овладение способностями принимать и сохранять цели и задачи деятельности, поиска средств ее осуществления в разных формах и видах музыкальной деятельности;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 – творческих задач во внеурочной и внешкольной музыкально – эстетической деятельности;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Предметные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изучения курса отражают опыт учащихся в музыкально – творческой деятельности: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общего представления и музыкальной картине мира;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воспринимать музыку и выражать свое отношение к музыкальным произведениям.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Учащиеся  получат возможность: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1.Обладать навыком ансамблевого пения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2.Исполнять вокальные и театральные номера  эмоционально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3.Знать основы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правильного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звукоизвлечения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4.Создать свой сценический номер.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5. Уметь держаться на сцене не только в коллективе, но и индивидуально.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6.  Исполнять произведение в синтезе нескольких видов деятельности.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7. Владеть основными навыками вокально-эстрадного пения.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8. Знать приемы обращения с микрофонами и другой аппаратурой.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Формы подведения итогов: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1.Праздники (школьные и районные)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2.Концерты (школьные,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районные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,д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родителей)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3.Конкурсы (районные, областные)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Методическая литература: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1.Белоусенко М.И. «Постановка певческого голоса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.» 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Белгород, 2006г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pacing w:val="-32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2.Соболев А. «Речевые упражнения на уроках пения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.»</w:t>
      </w:r>
      <w:proofErr w:type="gramEnd"/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pacing w:val="-15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pacing w:val="-22"/>
          <w:lang w:eastAsia="ru-RU"/>
        </w:rPr>
        <w:t>3.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ОгородновД.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,«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Музыкально-певческое воспитание детей.» «Музыкальная Украина», Киев, 1989г.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pacing w:val="-17"/>
          <w:lang w:eastAsia="ru-RU"/>
        </w:rPr>
        <w:t>4.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Алиев Ю.Б. «Пение на уроках музыки» М. Просвещение 1978 г.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5. Никифоров Ю.С. « Детский академический хор» 2003г.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6. Струве Г. «Школьный хор М.1981г.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7. Минков М. « Вечный двигатель»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8.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«Мир вокального искусства»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Г.А.Суязова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(Изд-во «Учитель» Волгоград 2009 г.)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9.Т.А.Затямина ,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И.Н.Ходнева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Фонопедический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 развития певческого голоса школьников» (Изд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.В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ГАПКиПРО,2012 -24стр.)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Список  рекомендуемой литературы  для педагога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1.Абдуллин Э.Б. Теория и практика музыкального обучения в общеобразовательной школе. – М.: Просвещение, 1983.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2.Алиев Ю.Б. Подросток – музыка – школа // Вопросы методики музыкального воспитания детей. Сборник статей. – М.: Музыка, 1975.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Андрианова  Н.З. Особенности методики преподавания эстрадного пения. Научно-методическая разработка. – М.: 1999.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6.Анисимов В.П. Методы диагностики музыкальных способностей. – М.: Музыка, 2007.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Дмитриев Л. Голосовой аппарат певца. – М.: Музыка, 1964.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8.Дмитриев Л.Б. Основы вокальной методики. – М.: Музыка, 1968.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Емельянов Е.В.  Развитие голоса. Координация и тренинг, 5- изд., стер. – СПб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.: 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Издательство «Лань»;  Издательство «Планета музыки», 2007.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10.Исаева И.О. Эстрадное пение. Экспресс-курс развития вокальных способностей /И.О. Исаева – М.: АСТ;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Астрель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2007.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Левидов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И.И. Охрана и культура детского голоса. –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Л-М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.: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Музгиз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1939.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12.Морозов В.П. Вокальный слух и голос. – М.-Л. Музыка, 1965.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13.Морозов В.П. Тайны вокальной речи. – Л., 1967.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14.Орлова Н.Д. О детском голосе. – М: Просвещение, 1966.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8E765C" w:rsidRPr="008E765C" w:rsidRDefault="008E765C" w:rsidP="008E765C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16.«Эстетическое воспитание в школах искусств» М.1988</w:t>
      </w:r>
    </w:p>
    <w:p w:rsidR="008E765C" w:rsidRPr="008E765C" w:rsidRDefault="008E765C" w:rsidP="008E765C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17.«Основы театральной культуры в школе» // Академия педагогических наук СССР. НИИ художественно-эстетического воспитания – М. 1988</w:t>
      </w:r>
    </w:p>
    <w:p w:rsidR="008E765C" w:rsidRPr="008E765C" w:rsidRDefault="008E765C" w:rsidP="008E765C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18.«Основы художественной речи» Киев. 1989</w:t>
      </w:r>
    </w:p>
    <w:p w:rsidR="008E765C" w:rsidRPr="008E765C" w:rsidRDefault="008E765C" w:rsidP="008E765C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19.Петрова А.Н. «Сценическая речь» М. 1976</w:t>
      </w:r>
    </w:p>
    <w:p w:rsidR="008E765C" w:rsidRPr="008E765C" w:rsidRDefault="008E765C" w:rsidP="008E765C">
      <w:pPr>
        <w:shd w:val="clear" w:color="auto" w:fill="FFFFFF"/>
        <w:spacing w:before="200"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Примерный репертуар. </w:t>
      </w:r>
    </w:p>
    <w:p w:rsidR="008E765C" w:rsidRPr="008E765C" w:rsidRDefault="008E765C" w:rsidP="008E7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«Кто такие чудаки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?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- муз.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Котиной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Е.И.; сл. Неизвестного автора.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«Тебе»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- муз.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Котиной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Е.И.; сл. Котиной С.И.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«Под Новый Год»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-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Котиной Е.И.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«Лев и Брадобрей»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из телефильма «Мэри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Поппинс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, до свидания».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«Маме»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Котиной Е.И.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«Месяц»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Давыдовой Ю.В.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«Небеса»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Котиной Е.И.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«Колдунье не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колдуется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Неизвестного автора.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«Море»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Котиной Е.И.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«Слон и скрипочка»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– муз.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Юдахиной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О.; сл. Татаринова В.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«Новый дом»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– муз. Бойко Р.; сл.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Дербенёва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Л.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«Классный кот»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муз. Пинегина А.; сл. Волкова А.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«Семицветная дорога»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муз. Кадомцева И.; сл. Синявского П.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«Если за окнами…»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Котиной Е.И.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«Я рисую море»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и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сл. Неизвестного автора.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«Мистер Жук»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муз. Гладкова-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Югина</w:t>
      </w:r>
      <w:proofErr w:type="spellEnd"/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Г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р.; сл.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Чиарди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Дж.</w:t>
      </w:r>
    </w:p>
    <w:p w:rsidR="008E765C" w:rsidRPr="008E765C" w:rsidRDefault="008E765C" w:rsidP="008E7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40" w:hanging="340"/>
        <w:rPr>
          <w:rFonts w:ascii="Symbol" w:eastAsia="Times New Roman" w:hAnsi="Symbol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«Колокола»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из телефильма «Приключения Электроника» -</w:t>
      </w:r>
    </w:p>
    <w:p w:rsidR="008E765C" w:rsidRPr="008E765C" w:rsidRDefault="008E765C" w:rsidP="008E765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    муз.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Крылатова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Е.; сл.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Энтина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Ю.</w:t>
      </w:r>
    </w:p>
    <w:p w:rsidR="008E765C" w:rsidRPr="008E765C" w:rsidRDefault="008E765C" w:rsidP="008E7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«Помогите бегемоту»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 – муз.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Савинцева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П.; сл. Неизвестного автора.</w:t>
      </w:r>
    </w:p>
    <w:p w:rsidR="008E765C" w:rsidRPr="008E765C" w:rsidRDefault="008E765C" w:rsidP="008E7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«Старый дед задумал…»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- русская народная песня.</w:t>
      </w:r>
    </w:p>
    <w:p w:rsidR="008E765C" w:rsidRPr="008E765C" w:rsidRDefault="008E765C" w:rsidP="008E7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40" w:hanging="340"/>
        <w:rPr>
          <w:rFonts w:ascii="Symbol" w:eastAsia="Times New Roman" w:hAnsi="Symbol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Музыкальная сказка «Где зимует лето»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– муз. Абрамова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; сценарий Савельева М.</w:t>
      </w:r>
    </w:p>
    <w:p w:rsidR="008E765C" w:rsidRPr="008E765C" w:rsidRDefault="008E765C" w:rsidP="008E7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40" w:hanging="340"/>
        <w:rPr>
          <w:rFonts w:ascii="Symbol" w:eastAsia="Times New Roman" w:hAnsi="Symbol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Музыкальный спектакль «На чужой каравай рта не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разевай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»</w:t>
      </w: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- по мотивам русской народной сказки «Волк и семеро козлят».</w:t>
      </w:r>
    </w:p>
    <w:p w:rsidR="008E765C" w:rsidRDefault="008E765C" w:rsidP="008E76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    Муз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о</w:t>
      </w:r>
      <w:proofErr w:type="gram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формление – Котиной Е. И.; сценарий – </w:t>
      </w:r>
      <w:proofErr w:type="spellStart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Хроленковой</w:t>
      </w:r>
      <w:proofErr w:type="spellEnd"/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 xml:space="preserve"> Е. В.</w:t>
      </w:r>
    </w:p>
    <w:p w:rsidR="00DF1520" w:rsidRDefault="00DF1520" w:rsidP="008E76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DF1520" w:rsidRDefault="00DF1520" w:rsidP="008E76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DF1520" w:rsidRPr="008E765C" w:rsidRDefault="00DF1520" w:rsidP="008E765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lang w:eastAsia="ru-RU"/>
        </w:rPr>
      </w:pPr>
    </w:p>
    <w:p w:rsidR="008E765C" w:rsidRPr="008E765C" w:rsidRDefault="008E765C" w:rsidP="008E76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ru-RU"/>
        </w:rPr>
        <w:lastRenderedPageBreak/>
        <w:t>Методическое обеспечение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Методы организации учебно-воспитательного процесса: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Наглядные: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игрушки,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стенды,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карточки,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рисунки детей.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Словесные: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беседы о произведении,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рассказ,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 игры.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Практические: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 педагога,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упражнения по системе Емельянова,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упражнения на развитие ритма и дыхания,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импровизация,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д)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театрализованные миниатюры.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Перечень необходимого оборудования и учебных пособий: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Методическая разработка;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Репертуарные авторские сборники;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Видеозаписи выступлений;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Картотека фонограмм (авторские песни; музыка к спектаклям; к ритмической   разминке; к вокальным тренингам; к музыкальным играм);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Микрофоны;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</w:t>
      </w:r>
      <w:r w:rsidRPr="008E765C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Синтезатор;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240" w:line="240" w:lineRule="auto"/>
        <w:ind w:firstLine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before="240" w:after="60" w:line="240" w:lineRule="auto"/>
        <w:ind w:firstLine="720"/>
        <w:jc w:val="center"/>
        <w:outlineLvl w:val="0"/>
        <w:rPr>
          <w:rFonts w:ascii="PT Sans Caption" w:eastAsia="Times New Roman" w:hAnsi="PT Sans Caption" w:cs="Helvetica"/>
          <w:b/>
          <w:bCs/>
          <w:color w:val="212121"/>
          <w:kern w:val="36"/>
          <w:sz w:val="28"/>
          <w:szCs w:val="28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pacing w:val="20"/>
          <w:kern w:val="36"/>
          <w:sz w:val="28"/>
          <w:szCs w:val="28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before="6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A242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 – тематическое планировани</w:t>
      </w:r>
      <w:r w:rsidR="00A242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 музыкального кружка «Планета детства</w:t>
      </w: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 1-4 классы.</w:t>
      </w:r>
    </w:p>
    <w:p w:rsidR="008E765C" w:rsidRPr="008E765C" w:rsidRDefault="008E765C" w:rsidP="008E765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1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3"/>
        <w:gridCol w:w="7833"/>
        <w:gridCol w:w="807"/>
        <w:gridCol w:w="1065"/>
      </w:tblGrid>
      <w:tr w:rsidR="008E765C" w:rsidRPr="008E765C" w:rsidTr="008E765C">
        <w:trPr>
          <w:trHeight w:val="492"/>
        </w:trPr>
        <w:tc>
          <w:tcPr>
            <w:tcW w:w="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72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</w:t>
            </w: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материала</w:t>
            </w:r>
          </w:p>
        </w:tc>
        <w:tc>
          <w:tcPr>
            <w:tcW w:w="16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Дата</w:t>
            </w:r>
          </w:p>
        </w:tc>
      </w:tr>
      <w:tr w:rsidR="008E765C" w:rsidRPr="008E765C" w:rsidTr="008E765C">
        <w:trPr>
          <w:trHeight w:val="324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8E765C" w:rsidRPr="008E765C" w:rsidTr="008E765C">
        <w:trPr>
          <w:trHeight w:val="63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Введение учащихся в мир музыки. Вместе мы – одна семья.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08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Мир музыкальных звуков. Звуки нашего настроения.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845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Развитие музыкального слуха, музыкальной памяти. Быт русского народа. Разучивание песен ко Дню учителя.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839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Основы музыкальной грамоты. Смена дыхания в процессе пения. Разучивание песен ко дню Осени.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83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Охрана голоса. Русский народный костюм.</w:t>
            </w: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br/>
              <w:t>Разучивание песен ко Дню учителя.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13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Музыкальный звук. Высота звука. Развитие чувства ритма.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49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Вокальные упражнения и «речевые игры».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ко Дню матери.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5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Певческая установка. Певческое дыхание - виды. Дыхательные упражнения.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709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Распевание. Работа над собственной манерой вокального исполнения. Разучивание песен.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83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Разучивание простейших хореографических движений. Разговор об этике.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2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Интонация – унисон. Работа над дикцией и артикуляцией.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Подбор простейших мелодий на синтезаторе по слуху.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66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1 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Ритмическое, мелодическое «эхо». Беседа, слушание музыки.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Разучивание песен  на свободную тему.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5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1  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Направление мелодии: высокие и низкие звуки. Разучивание новогодних песен.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70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Звукообразование. Инструменты русского народного оркестра. Разучивание новогодних игр и  песен.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6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 xml:space="preserve">Дикция, артикуляция. Работа с фонограммой. Разучивание игр под </w:t>
            </w:r>
            <w:proofErr w:type="spellStart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музыку</w:t>
            </w:r>
            <w:proofErr w:type="gramStart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азучивание</w:t>
            </w:r>
            <w:proofErr w:type="spellEnd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 xml:space="preserve"> новогодних игр и песен.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39"/>
        </w:trPr>
        <w:tc>
          <w:tcPr>
            <w:tcW w:w="5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Пластическое интонирование. Расширение диапазона голоса.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Сценическая культура.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E765C" w:rsidRPr="008E765C" w:rsidRDefault="008E765C" w:rsidP="008E765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11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57"/>
        <w:gridCol w:w="8064"/>
        <w:gridCol w:w="702"/>
        <w:gridCol w:w="858"/>
      </w:tblGrid>
      <w:tr w:rsidR="008E765C" w:rsidRPr="008E765C" w:rsidTr="008E765C">
        <w:trPr>
          <w:trHeight w:val="566"/>
        </w:trPr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Звукообразование. Культура поведения на сцене. Рождественские колядки.</w:t>
            </w: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60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грамота. Знакомство с произведениями  различных жанров, манерой исполнения.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26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Жанры русской народной песни. Разучивание новогодних игр и песен.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94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Смена дыхания в процессе пения. Знакомство с навыками «цепного» дыхания.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61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Музыкально – дидактические игры. Запись мелодии нотами.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Ритмический рисунок.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735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Работа над фразировкой и выразительным исполнением.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 xml:space="preserve">Сценическая хореография. </w:t>
            </w:r>
            <w:proofErr w:type="spellStart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Мимика</w:t>
            </w:r>
            <w:proofErr w:type="gramStart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ластика</w:t>
            </w:r>
            <w:proofErr w:type="spellEnd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42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Звуки нашего настроения. Песня в жизни человека. Разучивание песен.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34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музыкальных навыков, навыков импровизации. Разучивание песен.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857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Беседа о влиянии песни на каждого человека, ее значение в нашей жизни. Песни настроения.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16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Музыкальные загадки. Разучивание песен о весне.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65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Пение под фонограмму. Весна – волшебница. Песни о весне.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579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Формирование сценической культуры. Основы театрального искусства. Сказки без подготовки.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732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Работа над выразительным исполнением песни и созданием сценического образа. Песни о весне.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03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1 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Роль песни в переломные моменты истории.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ко Дню Победы.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478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В мире красок и мелодий. Разучивание песен. Работа с солистами.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73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«Мир души». Духовно – нравственное воспитание.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Игровые приемы: «Угадай-ка», «Я утверждаю, что…».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971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Марш и симфония.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Игровые приемы: «Угадай-ка», «Я утверждаю, что…». Вокальные упражнения и «речевые игры».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981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34.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Направление мелодии: высокие и низкие звуки.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Развитие чувства ритма с помощью шумовых инструментов, движений</w:t>
            </w:r>
            <w:proofErr w:type="gramStart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хлопков.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712"/>
        </w:trPr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«Мы мечтою о мире живём…»</w:t>
            </w:r>
          </w:p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Разучивание песен ко Дню защиты детей.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65C" w:rsidRPr="008E765C" w:rsidTr="008E765C">
        <w:trPr>
          <w:trHeight w:val="693"/>
        </w:trPr>
        <w:tc>
          <w:tcPr>
            <w:tcW w:w="5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   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Подведение итогов. Пение любимых песен, выученных за год.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65C" w:rsidRPr="008E765C" w:rsidRDefault="008E765C" w:rsidP="008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6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765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65C" w:rsidRPr="008E765C" w:rsidRDefault="008E765C" w:rsidP="008E76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6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B7505" w:rsidRDefault="006B7505">
      <w:pPr>
        <w:rPr>
          <w:rFonts w:ascii="Helvetica" w:eastAsia="Times New Roman" w:hAnsi="Helvetica" w:cs="Helvetica"/>
          <w:color w:val="212121"/>
          <w:sz w:val="33"/>
          <w:szCs w:val="33"/>
          <w:lang w:eastAsia="ru-RU"/>
        </w:rPr>
      </w:pPr>
    </w:p>
    <w:p w:rsidR="00A2429B" w:rsidRDefault="00A2429B"/>
    <w:sectPr w:rsidR="00A2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832"/>
    <w:multiLevelType w:val="multilevel"/>
    <w:tmpl w:val="52CE2A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27C59"/>
    <w:multiLevelType w:val="multilevel"/>
    <w:tmpl w:val="8CEA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6"/>
    <w:rsid w:val="001746EF"/>
    <w:rsid w:val="006B7505"/>
    <w:rsid w:val="008E765C"/>
    <w:rsid w:val="00A2429B"/>
    <w:rsid w:val="00A9456A"/>
    <w:rsid w:val="00CF3AF6"/>
    <w:rsid w:val="00D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412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31195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310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1160391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2020-10-10T09:14:00Z</dcterms:created>
  <dcterms:modified xsi:type="dcterms:W3CDTF">2021-06-07T13:01:00Z</dcterms:modified>
</cp:coreProperties>
</file>