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7C16" w:rsidTr="005B7C16">
        <w:trPr>
          <w:trHeight w:val="1793"/>
        </w:trPr>
        <w:tc>
          <w:tcPr>
            <w:tcW w:w="3639" w:type="dxa"/>
            <w:hideMark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B7C16" w:rsidRDefault="005B7C16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31.08.2016г.  №175</w:t>
            </w:r>
          </w:p>
          <w:p w:rsidR="005B7C16" w:rsidRDefault="005B7C16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русскому языку для 3 класса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B7C16" w:rsidRPr="005A2896" w:rsidRDefault="005B7C1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5A2896" w:rsidRPr="005B7C16" w:rsidRDefault="005A2896" w:rsidP="005A2896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</w:t>
      </w:r>
      <w:r w:rsidR="00020F9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:</w:t>
      </w:r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УМК «Планета знаний» под общей редакцией </w:t>
      </w:r>
      <w:proofErr w:type="spellStart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М: АСТ: </w:t>
      </w:r>
      <w:proofErr w:type="spellStart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Москва: 2012. 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Желтовская</w:t>
      </w:r>
      <w:proofErr w:type="spellEnd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Л.Я., Андрианов Т.М., </w:t>
      </w:r>
      <w:proofErr w:type="spellStart"/>
      <w:r w:rsidR="00020F98" w:rsidRPr="005B7C16">
        <w:rPr>
          <w:rFonts w:ascii="Times New Roman" w:hAnsi="Times New Roman" w:cs="Times New Roman"/>
          <w:sz w:val="24"/>
          <w:szCs w:val="24"/>
          <w:shd w:val="clear" w:color="auto" w:fill="FFFFFF"/>
        </w:rPr>
        <w:t>Илюхина</w:t>
      </w:r>
      <w:proofErr w:type="spellEnd"/>
      <w:r w:rsidR="00020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В.А. Русский язык. 3класс</w:t>
      </w:r>
    </w:p>
    <w:p w:rsidR="005A2896" w:rsidRPr="005A2896" w:rsidRDefault="005A2896" w:rsidP="005A289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num" w:pos="567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5A2896" w:rsidRPr="005A2896" w:rsidRDefault="005A2896" w:rsidP="005A2896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proofErr w:type="spellStart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Русский язык в 2-х частя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х 3 класс. Издательство </w:t>
      </w:r>
      <w:proofErr w:type="spellStart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5A2896" w:rsidRPr="005A2896" w:rsidRDefault="005A2896" w:rsidP="005A2896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proofErr w:type="spellStart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Желтовская</w:t>
      </w:r>
      <w:proofErr w:type="spellEnd"/>
      <w:r w:rsidRPr="005A289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Л. Я., Калинина О. Б. Русский язык. 3 класс. Рабочая тетра</w:t>
      </w:r>
      <w:r w:rsidR="00020F9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дь №1, №2. Издательство Астрель,2015</w:t>
      </w:r>
    </w:p>
    <w:p w:rsidR="005A2896" w:rsidRPr="005A2896" w:rsidRDefault="005A2896" w:rsidP="005A289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5A2896" w:rsidRPr="005A2896" w:rsidRDefault="005A2896" w:rsidP="005A289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7C16" w:rsidRPr="005A2896" w:rsidRDefault="005B7C1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Pr="005A2896" w:rsidRDefault="005A2896" w:rsidP="005A28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896" w:rsidRDefault="005A2896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977B" wp14:editId="0B681FDB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AFE77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020F98" w:rsidRPr="005A2896" w:rsidRDefault="00020F98" w:rsidP="005A28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0861D4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</w:t>
      </w:r>
      <w:r w:rsidR="005A2896">
        <w:rPr>
          <w:rFonts w:ascii="Times New Roman" w:hAnsi="Times New Roman" w:cs="Times New Roman"/>
          <w:sz w:val="28"/>
          <w:szCs w:val="28"/>
        </w:rPr>
        <w:t>у в 3 классе…………………………………….... 3</w:t>
      </w:r>
    </w:p>
    <w:p w:rsidR="000861D4" w:rsidRDefault="000861D4" w:rsidP="000861D4">
      <w:pPr>
        <w:pStyle w:val="a7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</w:t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5A2896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8</w:t>
      </w:r>
    </w:p>
    <w:p w:rsidR="000861D4" w:rsidRDefault="000861D4" w:rsidP="000861D4">
      <w:pPr>
        <w:pStyle w:val="a7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русского языка</w:t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5A2896">
        <w:rPr>
          <w:rFonts w:ascii="Times New Roman" w:hAnsi="Times New Roman" w:cs="Times New Roman"/>
          <w:sz w:val="28"/>
          <w:szCs w:val="28"/>
        </w:rPr>
        <w:t>се…………………………………...………………………...13</w:t>
      </w: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Pr="005A2896" w:rsidRDefault="000861D4" w:rsidP="005A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88" w:rsidRDefault="00E83B88" w:rsidP="005A289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ПРОГРАММЫ ПО РУССКОМУ ЯЗЫКУ В 3 КЛАССЕ</w:t>
      </w:r>
    </w:p>
    <w:p w:rsidR="000861D4" w:rsidRPr="002B1ADB" w:rsidRDefault="000861D4" w:rsidP="000861D4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ЛИЧНОСТНЫЕ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 учащихся будут сформированы:</w:t>
      </w:r>
    </w:p>
    <w:p w:rsidR="0011027D" w:rsidRPr="002B1ADB" w:rsidRDefault="0011027D" w:rsidP="002B1AD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понимание сопричастности к языку своего народа (я –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:rsidR="0011027D" w:rsidRPr="002B1ADB" w:rsidRDefault="0011027D" w:rsidP="002B1ADB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адекватное восприятие оценки собственной деятельности, данной одноклассниками, учителем.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11027D" w:rsidRPr="002B1ADB" w:rsidRDefault="0011027D" w:rsidP="002B1ADB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осознания русского языка как основного средства мышления и общения;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стремления к соблюдению языковых норм как условию взаимопонимания собеседников;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положительной мотивации к созданию собственных текстов; </w:t>
      </w:r>
    </w:p>
    <w:p w:rsidR="0011027D" w:rsidRPr="002B1ADB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т.д.);</w:t>
      </w:r>
    </w:p>
    <w:p w:rsidR="0011027D" w:rsidRPr="000861D4" w:rsidRDefault="0011027D" w:rsidP="002B1ADB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способности к адекватной самооценке. 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1ADB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слово, предложение как главные средства языка;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правила обозначения гласных и согласных звуков на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>различать родственные (однокоренные) слова и формы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осознанно использовать для отрицания частицу НЕ;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находить главные и второстепенные члены предложения (без деления на виды) при анализе предложений и </w:t>
      </w:r>
      <w:r w:rsidRPr="002B1ADB">
        <w:rPr>
          <w:rFonts w:ascii="Times New Roman" w:hAnsi="Times New Roman" w:cs="Times New Roman"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применять правила правописания (в объеме содержания курса 3 класса);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подбирать примеры с определённой орфограммой;</w:t>
      </w:r>
    </w:p>
    <w:p w:rsidR="0011027D" w:rsidRPr="002B1ADB" w:rsidRDefault="0011027D" w:rsidP="002B1A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>списывать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(с печатного и письменного шрифта) объёмом в 65-70 слов, </w:t>
      </w:r>
      <w:r w:rsidRPr="002B1ADB">
        <w:rPr>
          <w:rFonts w:ascii="Times New Roman" w:hAnsi="Times New Roman" w:cs="Times New Roman"/>
          <w:iCs/>
          <w:sz w:val="28"/>
          <w:szCs w:val="28"/>
        </w:rPr>
        <w:t>писать под диктовку</w:t>
      </w:r>
      <w:r w:rsidRPr="002B1ADB">
        <w:rPr>
          <w:rFonts w:ascii="Times New Roman" w:hAnsi="Times New Roman" w:cs="Times New Roman"/>
          <w:sz w:val="28"/>
          <w:szCs w:val="28"/>
        </w:rPr>
        <w:t xml:space="preserve"> тексты в 60-65 слов; </w:t>
      </w:r>
      <w:r w:rsidRPr="002B1ADB">
        <w:rPr>
          <w:rFonts w:ascii="Times New Roman" w:hAnsi="Times New Roman" w:cs="Times New Roman"/>
          <w:iCs/>
          <w:sz w:val="28"/>
          <w:szCs w:val="28"/>
        </w:rPr>
        <w:t>излагать содержание</w:t>
      </w:r>
      <w:r w:rsidRPr="002B1A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1ADB">
        <w:rPr>
          <w:rFonts w:ascii="Times New Roman" w:hAnsi="Times New Roman" w:cs="Times New Roman"/>
          <w:sz w:val="28"/>
          <w:szCs w:val="28"/>
        </w:rPr>
        <w:t xml:space="preserve">исходных текстов в 60-75 слов;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тему и цель высказывания, отбирать нужный для этого материал, проду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мывать способы донесения его до слушателей, читателей;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говорить и писать логично, четко выделяя главное, не отвлекаясь от предмета речи;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выражать основную мысль и свое отношение к высказываемому (посредством заго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ловка, употребления специальных слов и выражений, их форм);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произносить слова четко,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минуту);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2B1ADB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iCs/>
          <w:sz w:val="28"/>
          <w:szCs w:val="28"/>
        </w:rPr>
        <w:t>-буквенный</w:t>
      </w:r>
      <w:proofErr w:type="gramEnd"/>
      <w:r w:rsidRPr="002B1ADB">
        <w:rPr>
          <w:rFonts w:ascii="Times New Roman" w:hAnsi="Times New Roman" w:cs="Times New Roman"/>
          <w:iCs/>
          <w:sz w:val="28"/>
          <w:szCs w:val="28"/>
        </w:rPr>
        <w:t>, морфемный, морфологический анализы слов;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lastRenderedPageBreak/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2B1ADB">
        <w:rPr>
          <w:rFonts w:ascii="Times New Roman" w:hAnsi="Times New Roman" w:cs="Times New Roman"/>
          <w:iCs/>
          <w:sz w:val="28"/>
          <w:szCs w:val="28"/>
        </w:rPr>
        <w:t>сложное);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11027D" w:rsidRPr="002B1ADB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2B1ADB">
        <w:rPr>
          <w:rFonts w:ascii="Times New Roman" w:hAnsi="Times New Roman" w:cs="Times New Roman"/>
          <w:sz w:val="28"/>
          <w:szCs w:val="28"/>
        </w:rPr>
        <w:t>тексты /</w:t>
      </w:r>
      <w:r w:rsidRPr="002B1ADB">
        <w:rPr>
          <w:rFonts w:ascii="Times New Roman" w:hAnsi="Times New Roman" w:cs="Times New Roman"/>
          <w:iCs/>
          <w:sz w:val="28"/>
          <w:szCs w:val="28"/>
        </w:rPr>
        <w:t xml:space="preserve">сочинения/ </w:t>
      </w:r>
      <w:r w:rsidRPr="002B1ADB">
        <w:rPr>
          <w:rFonts w:ascii="Times New Roman" w:hAnsi="Times New Roman" w:cs="Times New Roman"/>
          <w:sz w:val="28"/>
          <w:szCs w:val="28"/>
        </w:rPr>
        <w:t>в 8-12 предложений, правильно оформляя начало и конец предложений;</w:t>
      </w:r>
    </w:p>
    <w:p w:rsidR="0011027D" w:rsidRDefault="0011027D" w:rsidP="002B1AD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использовать и правильно строить высказывания этикетного характера: извинение, пожелание, разговор по телефону (ситуация — абонента нет дома, просьба передать ин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формацию)</w:t>
      </w:r>
    </w:p>
    <w:p w:rsidR="000861D4" w:rsidRPr="002B1ADB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ПОЗНАВАТЕЛЬНЫЕ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 xml:space="preserve">выделять существенную информацию из читаемых текстов; 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строить модели слов (</w:t>
      </w:r>
      <w:proofErr w:type="spellStart"/>
      <w:proofErr w:type="gramStart"/>
      <w:r w:rsidRPr="002B1ADB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-буквенные</w:t>
      </w:r>
      <w:proofErr w:type="gramEnd"/>
      <w:r w:rsidRPr="002B1ADB">
        <w:rPr>
          <w:rFonts w:ascii="Times New Roman" w:hAnsi="Times New Roman" w:cs="Times New Roman"/>
          <w:bCs/>
          <w:sz w:val="28"/>
          <w:szCs w:val="28"/>
        </w:rPr>
        <w:t>, морфемные), словосочетаний, предложений;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находить, сравнивать, классифицировать: орфограммы в значимых частях слова, словосочетания, части речи;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</w:t>
      </w:r>
      <w:r w:rsidR="0036348D">
        <w:rPr>
          <w:rFonts w:ascii="Times New Roman" w:hAnsi="Times New Roman" w:cs="Times New Roman"/>
          <w:bCs/>
          <w:sz w:val="28"/>
          <w:szCs w:val="28"/>
        </w:rPr>
        <w:t>стей (составление предложений)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составлять простой план при написании творческой работы, прогнозировать содержание текста по ориентировочным основам (заголовку, пунктам плана);</w:t>
      </w:r>
    </w:p>
    <w:p w:rsidR="0011027D" w:rsidRPr="002B1ADB" w:rsidRDefault="0011027D" w:rsidP="002B1ADB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владеть приёмами проверки орфограмм, общим способом проверки безударных гласных, способом проверки «</w:t>
      </w:r>
      <w:proofErr w:type="spellStart"/>
      <w:r w:rsidRPr="002B1ADB">
        <w:rPr>
          <w:rFonts w:ascii="Times New Roman" w:hAnsi="Times New Roman" w:cs="Times New Roman"/>
          <w:bCs/>
          <w:sz w:val="28"/>
          <w:szCs w:val="28"/>
        </w:rPr>
        <w:t>труднопроверяемых</w:t>
      </w:r>
      <w:proofErr w:type="spellEnd"/>
      <w:r w:rsidRPr="002B1ADB">
        <w:rPr>
          <w:rFonts w:ascii="Times New Roman" w:hAnsi="Times New Roman" w:cs="Times New Roman"/>
          <w:bCs/>
          <w:sz w:val="28"/>
          <w:szCs w:val="28"/>
        </w:rPr>
        <w:t>» орфограмм (словом с историческим корнем).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i/>
          <w:sz w:val="28"/>
          <w:szCs w:val="28"/>
        </w:rPr>
        <w:t xml:space="preserve">Учащиеся получат возможность научиться: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преобразовывать слова, словосочетания, предложения в условные модели и наоборот;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lastRenderedPageBreak/>
        <w:t>находить, анализировать, сравнивать, характеризовать единицы языка: части речи; виды предложения, типы текстов;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частей (составления текстов).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осознавать цели и задачи урока, темы;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своих учебных действий;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объяснять, какой способ действий был использован для выполнения задания, как работали;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само-и взаимопроверку, используя способ сличения своей работы с заданным эталоном;</w:t>
      </w:r>
    </w:p>
    <w:p w:rsidR="0011027D" w:rsidRPr="002B1ADB" w:rsidRDefault="0011027D" w:rsidP="002B1ADB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</w:t>
      </w:r>
      <w:r w:rsidRPr="002B1ADB">
        <w:rPr>
          <w:rFonts w:ascii="Times New Roman" w:hAnsi="Times New Roman" w:cs="Times New Roman"/>
          <w:sz w:val="28"/>
          <w:szCs w:val="28"/>
        </w:rPr>
        <w:softHyphen/>
        <w:t>зультату изучения темы;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11027D" w:rsidRPr="002B1ADB" w:rsidRDefault="0011027D" w:rsidP="002B1ADB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bCs/>
          <w:sz w:val="28"/>
          <w:szCs w:val="28"/>
        </w:rPr>
        <w:t>КОММУНИКАТИВНЫЕ</w:t>
      </w:r>
      <w:r w:rsidRPr="002B1A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задавать вопросы, уточняя непонятное в тексте;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11027D" w:rsidRPr="002B1ADB" w:rsidRDefault="0011027D" w:rsidP="002B1ADB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решению, работая в паре. </w:t>
      </w:r>
    </w:p>
    <w:p w:rsidR="0011027D" w:rsidRPr="002B1ADB" w:rsidRDefault="0011027D" w:rsidP="002B1A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DB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:rsidR="0011027D" w:rsidRPr="002B1ADB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(извинения, пожелания,</w:t>
      </w:r>
      <w:r w:rsidR="000861D4">
        <w:rPr>
          <w:rFonts w:ascii="Times New Roman" w:hAnsi="Times New Roman" w:cs="Times New Roman"/>
          <w:sz w:val="28"/>
          <w:szCs w:val="28"/>
        </w:rPr>
        <w:t xml:space="preserve"> побуждения других к действию</w:t>
      </w:r>
      <w:proofErr w:type="gramStart"/>
      <w:r w:rsidRPr="002B1A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1ADB">
        <w:rPr>
          <w:rFonts w:ascii="Times New Roman" w:hAnsi="Times New Roman" w:cs="Times New Roman"/>
          <w:sz w:val="28"/>
          <w:szCs w:val="28"/>
        </w:rPr>
        <w:t>;</w:t>
      </w:r>
    </w:p>
    <w:p w:rsidR="0011027D" w:rsidRDefault="0011027D" w:rsidP="002B1ADB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ADB">
        <w:rPr>
          <w:rFonts w:ascii="Times New Roman" w:hAnsi="Times New Roman" w:cs="Times New Roman"/>
          <w:sz w:val="28"/>
          <w:szCs w:val="28"/>
        </w:rPr>
        <w:t xml:space="preserve">выстраивать общение со сверстниками и взрослыми для реализации проектной деятельности (под руководством учителя) </w:t>
      </w:r>
    </w:p>
    <w:p w:rsidR="000861D4" w:rsidRDefault="000861D4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2896" w:rsidRPr="002B1ADB" w:rsidRDefault="005A2896" w:rsidP="000861D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62A6E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ПО РУССКОМУ ЯЗЫКУ 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861D4" w:rsidRDefault="000861D4" w:rsidP="000861D4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0861D4" w:rsidRDefault="000861D4" w:rsidP="005B7C16">
      <w:pPr>
        <w:pStyle w:val="a3"/>
        <w:shd w:val="clear" w:color="auto" w:fill="FFFFFF"/>
        <w:spacing w:before="0" w:after="0"/>
        <w:ind w:left="142" w:firstLine="709"/>
        <w:jc w:val="both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РЕЧЕВОЕ ОБЩЕНИЕ </w:t>
      </w:r>
    </w:p>
    <w:p w:rsidR="000861D4" w:rsidRDefault="000861D4" w:rsidP="005B7C16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pacing w:val="-4"/>
          <w:sz w:val="28"/>
          <w:szCs w:val="28"/>
          <w:u w:val="single"/>
        </w:rPr>
        <w:t xml:space="preserve">Круг сведений о речи как основе формирования речевых умений </w:t>
      </w:r>
    </w:p>
    <w:p w:rsidR="000861D4" w:rsidRDefault="0036348D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Речь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Речь как способ общения с помощью языко</w:t>
      </w:r>
      <w:r w:rsidR="000861D4">
        <w:rPr>
          <w:sz w:val="28"/>
          <w:szCs w:val="28"/>
        </w:rPr>
        <w:softHyphen/>
        <w:t>вых средств.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Речевое общение как мыслительно-речевая деятель</w:t>
      </w:r>
      <w:r>
        <w:rPr>
          <w:sz w:val="28"/>
          <w:szCs w:val="28"/>
        </w:rPr>
        <w:softHyphen/>
        <w:t>ность. Единство двух сторон речевого общения: передача (говорение, письмо) и восприятие (слушание, чтение) смыс</w:t>
      </w:r>
      <w:r>
        <w:rPr>
          <w:sz w:val="28"/>
          <w:szCs w:val="28"/>
        </w:rPr>
        <w:softHyphen/>
        <w:t xml:space="preserve">ла. </w:t>
      </w:r>
      <w:r>
        <w:rPr>
          <w:iCs/>
          <w:sz w:val="28"/>
          <w:szCs w:val="28"/>
        </w:rPr>
        <w:t xml:space="preserve">Качества речи: образность, живость, правильность, чистота, точность, содержательность, логичность. </w:t>
      </w:r>
      <w:r>
        <w:rPr>
          <w:sz w:val="28"/>
          <w:szCs w:val="28"/>
        </w:rPr>
        <w:t>Сред</w:t>
      </w:r>
      <w:r>
        <w:rPr>
          <w:sz w:val="28"/>
          <w:szCs w:val="28"/>
        </w:rPr>
        <w:softHyphen/>
        <w:t>ства выразительности речи. Мелодика речи: интонацион</w:t>
      </w:r>
      <w:r>
        <w:rPr>
          <w:sz w:val="28"/>
          <w:szCs w:val="28"/>
        </w:rPr>
        <w:softHyphen/>
        <w:t>ный рисунок предложений, слов. Средства выражения ав</w:t>
      </w:r>
      <w:r>
        <w:rPr>
          <w:sz w:val="28"/>
          <w:szCs w:val="28"/>
        </w:rPr>
        <w:softHyphen/>
        <w:t>торского отношения: использование оценочной лексики, синонимов, антонимов, сравнений, фразеологизмов. Упо</w:t>
      </w:r>
      <w:r>
        <w:rPr>
          <w:sz w:val="28"/>
          <w:szCs w:val="28"/>
        </w:rPr>
        <w:softHyphen/>
        <w:t>требление слов в переносном значении. Роль использования в речи пословиц, поговорок.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Приёмы целесообразного использования при общении несловесных средств (мимики, жестов).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Высказывание. Текст</w:t>
      </w:r>
      <w:r w:rsidR="000861D4">
        <w:rPr>
          <w:i/>
          <w:sz w:val="28"/>
          <w:szCs w:val="28"/>
        </w:rPr>
        <w:t>.</w:t>
      </w:r>
      <w:r w:rsidR="000861D4">
        <w:rPr>
          <w:sz w:val="28"/>
          <w:szCs w:val="28"/>
        </w:rPr>
        <w:t xml:space="preserve"> Высказывания в форме текста-диалога и текста-монолога.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текста. Отражение темы в заголовке. Главная часть текста в раскрытии темы. Основная мысль (идея) текста. </w:t>
      </w:r>
      <w:r>
        <w:rPr>
          <w:iCs/>
          <w:sz w:val="28"/>
          <w:szCs w:val="28"/>
        </w:rPr>
        <w:t>Способы выражения идеи: в заголовке, в предложении текс</w:t>
      </w:r>
      <w:r>
        <w:rPr>
          <w:iCs/>
          <w:sz w:val="28"/>
          <w:szCs w:val="28"/>
        </w:rPr>
        <w:softHyphen/>
        <w:t>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способами развития мысли в текстах.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текстов с точки зрения их назначения (цели высказывания): </w:t>
      </w:r>
      <w:r>
        <w:rPr>
          <w:iCs/>
          <w:sz w:val="28"/>
          <w:szCs w:val="28"/>
        </w:rPr>
        <w:t xml:space="preserve">описание предметов </w:t>
      </w:r>
      <w:r>
        <w:rPr>
          <w:sz w:val="28"/>
          <w:szCs w:val="28"/>
        </w:rPr>
        <w:t>(цветов, изделий на</w:t>
      </w:r>
      <w:r>
        <w:rPr>
          <w:sz w:val="28"/>
          <w:szCs w:val="28"/>
        </w:rPr>
        <w:softHyphen/>
        <w:t xml:space="preserve">родных промыслов, времени года, поделок и пр.); </w:t>
      </w:r>
      <w:r>
        <w:rPr>
          <w:iCs/>
          <w:sz w:val="28"/>
          <w:szCs w:val="28"/>
        </w:rPr>
        <w:t>повество</w:t>
      </w:r>
      <w:r>
        <w:rPr>
          <w:iCs/>
          <w:sz w:val="28"/>
          <w:szCs w:val="28"/>
        </w:rPr>
        <w:softHyphen/>
        <w:t xml:space="preserve">вание </w:t>
      </w:r>
      <w:r>
        <w:rPr>
          <w:sz w:val="28"/>
          <w:szCs w:val="28"/>
        </w:rPr>
        <w:t xml:space="preserve">(о своих увлечениях, любимых играх, об увиденном, услышанном, прочитанном); </w:t>
      </w:r>
      <w:r>
        <w:rPr>
          <w:iCs/>
          <w:sz w:val="28"/>
          <w:szCs w:val="28"/>
        </w:rPr>
        <w:t xml:space="preserve">рассуждение </w:t>
      </w:r>
      <w:r>
        <w:rPr>
          <w:sz w:val="28"/>
          <w:szCs w:val="28"/>
        </w:rPr>
        <w:t>(о любимом вре</w:t>
      </w:r>
      <w:r>
        <w:rPr>
          <w:sz w:val="28"/>
          <w:szCs w:val="28"/>
        </w:rPr>
        <w:softHyphen/>
        <w:t>мени года, дереве, уголке природы и др.), объяснение выбо</w:t>
      </w:r>
      <w:r>
        <w:rPr>
          <w:sz w:val="28"/>
          <w:szCs w:val="28"/>
        </w:rPr>
        <w:softHyphen/>
        <w:t>ра своих решений.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стилистическими разновидностями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Речевой этикет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просьба, пожелание, приглашение, разговор по телефону.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922" w:firstLine="851"/>
        <w:jc w:val="both"/>
        <w:rPr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Виды речевой деятельности </w:t>
      </w:r>
      <w:r>
        <w:rPr>
          <w:b/>
          <w:bCs/>
          <w:spacing w:val="-4"/>
          <w:sz w:val="28"/>
          <w:szCs w:val="28"/>
          <w:u w:val="single"/>
        </w:rPr>
        <w:t>(коммуникативно-речевые умения</w:t>
      </w:r>
      <w:r w:rsidR="005A2896">
        <w:rPr>
          <w:bCs/>
          <w:spacing w:val="-4"/>
          <w:sz w:val="28"/>
          <w:szCs w:val="28"/>
          <w:u w:val="single"/>
        </w:rPr>
        <w:t xml:space="preserve">)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и чтение. </w:t>
      </w:r>
      <w:r>
        <w:rPr>
          <w:sz w:val="28"/>
          <w:szCs w:val="28"/>
        </w:rPr>
        <w:t xml:space="preserve">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pacing w:val="-4"/>
          <w:sz w:val="28"/>
          <w:szCs w:val="28"/>
        </w:rPr>
        <w:t>Коммуникативно-речевые умения формируются на базе текс</w:t>
      </w:r>
      <w:r>
        <w:rPr>
          <w:i/>
          <w:iCs/>
          <w:spacing w:val="-4"/>
          <w:sz w:val="28"/>
          <w:szCs w:val="28"/>
        </w:rPr>
        <w:softHyphen/>
      </w:r>
      <w:r>
        <w:rPr>
          <w:i/>
          <w:iCs/>
          <w:spacing w:val="-2"/>
          <w:sz w:val="28"/>
          <w:szCs w:val="28"/>
        </w:rPr>
        <w:t xml:space="preserve">тов и высказываний, типы, жанры и тематика которых указаны </w:t>
      </w:r>
      <w:r>
        <w:rPr>
          <w:i/>
          <w:iCs/>
          <w:sz w:val="28"/>
          <w:szCs w:val="28"/>
        </w:rPr>
        <w:t>выше, в подразделе «Текст».)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ситуации устного общения. Развитие речево</w:t>
      </w:r>
      <w:r>
        <w:rPr>
          <w:sz w:val="28"/>
          <w:szCs w:val="28"/>
        </w:rPr>
        <w:softHyphen/>
        <w:t>го слуха: умения слушать и слышать интонационный рису</w:t>
      </w:r>
      <w:r>
        <w:rPr>
          <w:sz w:val="28"/>
          <w:szCs w:val="28"/>
        </w:rPr>
        <w:softHyphen/>
        <w:t>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учебного текста. Умения выявлять непонят</w:t>
      </w:r>
      <w:r>
        <w:rPr>
          <w:sz w:val="28"/>
          <w:szCs w:val="28"/>
        </w:rPr>
        <w:softHyphen/>
        <w:t>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</w:t>
      </w:r>
      <w:r>
        <w:rPr>
          <w:sz w:val="28"/>
          <w:szCs w:val="28"/>
        </w:rPr>
        <w:softHyphen/>
        <w:t>головку, по ключевым словам и главным частям текста.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 с целью нахождения необходимого материала. Формулирование простых выводов на основе ин</w:t>
      </w:r>
      <w:r>
        <w:rPr>
          <w:sz w:val="28"/>
          <w:szCs w:val="28"/>
        </w:rPr>
        <w:softHyphen/>
        <w:t>формации, содержащейся в тексте.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техникой чтения, позволяющей читать быст</w:t>
      </w:r>
      <w:r>
        <w:rPr>
          <w:sz w:val="28"/>
          <w:szCs w:val="28"/>
        </w:rPr>
        <w:softHyphen/>
        <w:t>ро и осмысленно, контролировать своё чтение.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Говорение и письмо. </w:t>
      </w:r>
      <w:r>
        <w:rPr>
          <w:sz w:val="28"/>
          <w:szCs w:val="28"/>
        </w:rPr>
        <w:t xml:space="preserve">Говорение и письмо как процесс формулирования и передачи мыслей, информации, чувств.      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7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—осознавать тему и цель высказывания, отбирать нуж</w:t>
      </w:r>
      <w:r>
        <w:rPr>
          <w:sz w:val="28"/>
          <w:szCs w:val="28"/>
        </w:rPr>
        <w:softHyphen/>
        <w:t>ный для этого материал, продумывать способы донесения его до слушателей, читателей;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—говорить и писать логично, чётко выделяя главное, не отвлекаясь от предмета речи;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—выражать основную мысль и своё отношение к выска</w:t>
      </w:r>
      <w:r>
        <w:rPr>
          <w:sz w:val="28"/>
          <w:szCs w:val="28"/>
        </w:rPr>
        <w:softHyphen/>
        <w:t>зываемому (посредством заголовка, употребления специ</w:t>
      </w:r>
      <w:r>
        <w:rPr>
          <w:sz w:val="28"/>
          <w:szCs w:val="28"/>
        </w:rPr>
        <w:softHyphen/>
        <w:t>альных слов и выражений, их форм);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—произносить слова чётко, в соответствии с орфоэпиче</w:t>
      </w:r>
      <w:r>
        <w:rPr>
          <w:sz w:val="28"/>
          <w:szCs w:val="28"/>
        </w:rPr>
        <w:softHyphen/>
        <w:t>скими нормами, добиваться точной интонации, чтобы речь была доступной для понимания при восприятии на слух;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—писать слова разборчиво, в соответствии с требования</w:t>
      </w:r>
      <w:r>
        <w:rPr>
          <w:sz w:val="28"/>
          <w:szCs w:val="28"/>
        </w:rPr>
        <w:softHyphen/>
        <w:t>ми каллиграфии, и достаточно быстро (примерная скорость письма при списывании — до 35 букв, при свободном пись</w:t>
      </w:r>
      <w:r>
        <w:rPr>
          <w:sz w:val="28"/>
          <w:szCs w:val="28"/>
        </w:rPr>
        <w:softHyphen/>
        <w:t>ме — до 50 букв в минуту).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Составление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текста письма (родным, друзьям), записки, объявления о пропаже животного с использованием этикет</w:t>
      </w:r>
      <w:r>
        <w:rPr>
          <w:sz w:val="28"/>
          <w:szCs w:val="28"/>
        </w:rPr>
        <w:softHyphen/>
        <w:t>ных фраз. Умение подписывать конверт.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овладение диалоговой формой речи: всту</w:t>
      </w:r>
      <w:r>
        <w:rPr>
          <w:sz w:val="28"/>
          <w:szCs w:val="28"/>
        </w:rPr>
        <w:softHyphen/>
        <w:t>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Уместное использование и правильное построение вы</w:t>
      </w:r>
      <w:r>
        <w:rPr>
          <w:sz w:val="28"/>
          <w:szCs w:val="28"/>
        </w:rPr>
        <w:softHyphen/>
        <w:t>сказывания этикетного характера: извинение, пожелание, разговор по телефону (ситуация — абонента пег дома, прось</w:t>
      </w:r>
      <w:r>
        <w:rPr>
          <w:sz w:val="28"/>
          <w:szCs w:val="28"/>
        </w:rPr>
        <w:softHyphen/>
        <w:t>ба передать информацию).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самоконтроль, оценивать выска</w:t>
      </w:r>
      <w:r>
        <w:rPr>
          <w:sz w:val="28"/>
          <w:szCs w:val="28"/>
        </w:rPr>
        <w:softHyphen/>
        <w:t>зывание, редактировать, давать советы по улучшению речи.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</w:p>
    <w:p w:rsidR="000861D4" w:rsidRDefault="00100293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ЯЗЫК КАК СРЕДСТВО </w:t>
      </w:r>
      <w:r w:rsidR="005A2896">
        <w:rPr>
          <w:b/>
          <w:bCs/>
          <w:sz w:val="28"/>
          <w:szCs w:val="28"/>
        </w:rPr>
        <w:t xml:space="preserve">ОБЩЕНИЯ 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bCs/>
          <w:spacing w:val="-4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Круг сведений о языке </w:t>
      </w:r>
      <w:r>
        <w:rPr>
          <w:b/>
          <w:bCs/>
          <w:spacing w:val="-4"/>
          <w:sz w:val="28"/>
          <w:szCs w:val="28"/>
          <w:u w:val="single"/>
        </w:rPr>
        <w:t xml:space="preserve">как основе формирования языковых умений </w:t>
      </w:r>
    </w:p>
    <w:p w:rsidR="000861D4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</w:t>
      </w:r>
      <w:r w:rsidR="000861D4">
        <w:rPr>
          <w:sz w:val="28"/>
          <w:szCs w:val="28"/>
        </w:rPr>
        <w:t>. Язык как основа речи, средство общения. Отражение в частях речи реалий окру</w:t>
      </w:r>
      <w:r w:rsidR="000861D4">
        <w:rPr>
          <w:sz w:val="28"/>
          <w:szCs w:val="28"/>
        </w:rPr>
        <w:softHyphen/>
        <w:t xml:space="preserve">жающего мира (назвать, обозначить). </w:t>
      </w:r>
      <w:r w:rsidR="000861D4">
        <w:rPr>
          <w:iCs/>
          <w:sz w:val="28"/>
          <w:szCs w:val="28"/>
        </w:rPr>
        <w:t>Связь языка с историей.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Что могут рассказать о себе географические на</w:t>
      </w:r>
      <w:r>
        <w:rPr>
          <w:iCs/>
          <w:sz w:val="28"/>
          <w:szCs w:val="28"/>
        </w:rPr>
        <w:softHyphen/>
        <w:t>звания.</w:t>
      </w:r>
      <w:r>
        <w:rPr>
          <w:sz w:val="28"/>
          <w:szCs w:val="28"/>
        </w:rPr>
        <w:t xml:space="preserve"> Пословицы и поговорки как выразители мудрости и национального характера русского народа. Язык, его строение глазами учёных (представление о разделах науки о </w:t>
      </w:r>
      <w:r>
        <w:rPr>
          <w:sz w:val="28"/>
          <w:szCs w:val="28"/>
        </w:rPr>
        <w:lastRenderedPageBreak/>
        <w:t>языке), лингвистические разборы (анализы) языковых средств. Освоение норм русского литературного языка.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Фонетика и орфоэпия. </w:t>
      </w:r>
      <w:r>
        <w:rPr>
          <w:sz w:val="28"/>
          <w:szCs w:val="28"/>
        </w:rPr>
        <w:t>Сопоставление звукового и бук</w:t>
      </w:r>
      <w:r>
        <w:rPr>
          <w:sz w:val="28"/>
          <w:szCs w:val="28"/>
        </w:rPr>
        <w:softHyphen/>
        <w:t>венного состава слов. Использование фонетического анали</w:t>
      </w:r>
      <w:r>
        <w:rPr>
          <w:sz w:val="28"/>
          <w:szCs w:val="28"/>
        </w:rPr>
        <w:softHyphen/>
        <w:t>за слова для решения орфографических задач. Освоение ор</w:t>
      </w:r>
      <w:r>
        <w:rPr>
          <w:sz w:val="28"/>
          <w:szCs w:val="28"/>
        </w:rPr>
        <w:softHyphen/>
        <w:t xml:space="preserve">фоэпических норм русского литературного языка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Графика. </w:t>
      </w:r>
      <w:r>
        <w:rPr>
          <w:sz w:val="28"/>
          <w:szCs w:val="28"/>
        </w:rPr>
        <w:t>Углубление понятия об употреблении на письме разделительного твёрдого знака.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Чистописание. </w:t>
      </w:r>
      <w:r>
        <w:rPr>
          <w:sz w:val="28"/>
          <w:szCs w:val="28"/>
        </w:rPr>
        <w:t>Совершенствование владением руко</w:t>
      </w:r>
      <w:r>
        <w:rPr>
          <w:sz w:val="28"/>
          <w:szCs w:val="28"/>
        </w:rPr>
        <w:softHyphen/>
        <w:t>писным шрифтом. Упражнения в дифференциации движе</w:t>
      </w:r>
      <w:r>
        <w:rPr>
          <w:sz w:val="28"/>
          <w:szCs w:val="28"/>
        </w:rPr>
        <w:softHyphen/>
        <w:t xml:space="preserve">ний руки при написании таких пар букв, как </w:t>
      </w:r>
      <w:proofErr w:type="gramStart"/>
      <w:r>
        <w:rPr>
          <w:b/>
          <w:bCs/>
          <w:i/>
          <w:iCs/>
          <w:sz w:val="28"/>
          <w:szCs w:val="28"/>
        </w:rPr>
        <w:t>С—Э</w:t>
      </w:r>
      <w:proofErr w:type="gramEnd"/>
      <w:r>
        <w:rPr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3 - Е, Х—Ж, д—б, Ш—М, Г—Р, Я—Ф, п—р </w:t>
      </w:r>
      <w:r>
        <w:rPr>
          <w:sz w:val="28"/>
          <w:szCs w:val="28"/>
        </w:rPr>
        <w:t>и т.п. Упражнения по ускорению письма, достижению его плавности и связности.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 его значение (лексика)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Связь формы и значения слова. Лексика как раздел науки о языке, изучаю</w:t>
      </w:r>
      <w:r w:rsidR="000861D4">
        <w:rPr>
          <w:sz w:val="28"/>
          <w:szCs w:val="28"/>
        </w:rPr>
        <w:softHyphen/>
        <w:t>щий лексические значения слов. Многозначные слова. Си</w:t>
      </w:r>
      <w:r w:rsidR="000861D4">
        <w:rPr>
          <w:sz w:val="28"/>
          <w:szCs w:val="28"/>
        </w:rPr>
        <w:softHyphen/>
        <w:t>нонимы. Антонимы. Употребление слов в речи (тексте) в пе</w:t>
      </w:r>
      <w:r w:rsidR="000861D4">
        <w:rPr>
          <w:sz w:val="28"/>
          <w:szCs w:val="28"/>
        </w:rPr>
        <w:softHyphen/>
        <w:t>реносном значении. О заимствованиях в русском языке. Представление о фразеологизмах. Представление о спосо</w:t>
      </w:r>
      <w:r w:rsidR="000861D4">
        <w:rPr>
          <w:sz w:val="28"/>
          <w:szCs w:val="28"/>
        </w:rPr>
        <w:softHyphen/>
        <w:t>бах толкования лексических значений слов при работе со словарями разных типов: толковыми, синонимов, антонимов.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Слово и</w:t>
      </w:r>
      <w:r w:rsidR="005A2896">
        <w:rPr>
          <w:b/>
          <w:bCs/>
          <w:sz w:val="28"/>
          <w:szCs w:val="28"/>
          <w:u w:val="single"/>
        </w:rPr>
        <w:t xml:space="preserve"> его значимые части (</w:t>
      </w:r>
      <w:proofErr w:type="spellStart"/>
      <w:r w:rsidR="005A2896">
        <w:rPr>
          <w:b/>
          <w:bCs/>
          <w:sz w:val="28"/>
          <w:szCs w:val="28"/>
          <w:u w:val="single"/>
        </w:rPr>
        <w:t>морфемика</w:t>
      </w:r>
      <w:proofErr w:type="spellEnd"/>
      <w:r w:rsidR="005A2896">
        <w:rPr>
          <w:b/>
          <w:bCs/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softHyphen/>
        <w:t>лубление представлений о морфемном составе слова (ко</w:t>
      </w:r>
      <w:r>
        <w:rPr>
          <w:sz w:val="28"/>
          <w:szCs w:val="28"/>
        </w:rPr>
        <w:softHyphen/>
        <w:t>рень, приставка, суффикс, окончание) и роли морфем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Корень как главная значимая часть слова, проводник в историю происхождения слова. </w:t>
      </w:r>
      <w:r>
        <w:rPr>
          <w:iCs/>
          <w:sz w:val="28"/>
          <w:szCs w:val="28"/>
        </w:rPr>
        <w:t>Слова с двумя корнями (сложные слова).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Словоизменение и </w:t>
      </w:r>
      <w:r>
        <w:rPr>
          <w:iCs/>
          <w:sz w:val="28"/>
          <w:szCs w:val="28"/>
        </w:rPr>
        <w:t>словообразование.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Значения и роль окончаний в словах.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представление о продуктивных способах образо</w:t>
      </w:r>
      <w:r>
        <w:rPr>
          <w:iCs/>
          <w:sz w:val="28"/>
          <w:szCs w:val="28"/>
        </w:rPr>
        <w:softHyphen/>
        <w:t xml:space="preserve">вания слов (приставочный, суффиксальный). </w:t>
      </w:r>
      <w:r>
        <w:rPr>
          <w:sz w:val="28"/>
          <w:szCs w:val="28"/>
        </w:rPr>
        <w:t>Приставка и суффикс как значимые словообразующие морфемы. Наблю</w:t>
      </w:r>
      <w:r>
        <w:rPr>
          <w:sz w:val="28"/>
          <w:szCs w:val="28"/>
        </w:rPr>
        <w:softHyphen/>
        <w:t xml:space="preserve">дение над оттенками значений, вносимыми в слова приставками </w:t>
      </w:r>
      <w:r>
        <w:rPr>
          <w:iCs/>
          <w:sz w:val="28"/>
          <w:szCs w:val="28"/>
        </w:rPr>
        <w:t>(от-, бе</w:t>
      </w:r>
      <w:proofErr w:type="gramStart"/>
      <w:r>
        <w:rPr>
          <w:iCs/>
          <w:sz w:val="28"/>
          <w:szCs w:val="28"/>
        </w:rPr>
        <w:t>с-</w:t>
      </w:r>
      <w:proofErr w:type="gramEnd"/>
      <w:r>
        <w:rPr>
          <w:iCs/>
          <w:sz w:val="28"/>
          <w:szCs w:val="28"/>
        </w:rPr>
        <w:t xml:space="preserve">, за-, вы- </w:t>
      </w:r>
      <w:r>
        <w:rPr>
          <w:sz w:val="28"/>
          <w:szCs w:val="28"/>
        </w:rPr>
        <w:t xml:space="preserve">и др.),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онок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ищ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телъ</w:t>
      </w:r>
      <w:proofErr w:type="spellEnd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и др.)- Роль употребления в речи слов </w:t>
      </w:r>
      <w:proofErr w:type="spellStart"/>
      <w:r>
        <w:rPr>
          <w:sz w:val="28"/>
          <w:szCs w:val="28"/>
        </w:rPr>
        <w:t>суменьшитель</w:t>
      </w:r>
      <w:r>
        <w:rPr>
          <w:sz w:val="28"/>
          <w:szCs w:val="28"/>
        </w:rPr>
        <w:softHyphen/>
        <w:t>но-ласкательными</w:t>
      </w:r>
      <w:proofErr w:type="spellEnd"/>
      <w:r>
        <w:rPr>
          <w:sz w:val="28"/>
          <w:szCs w:val="28"/>
        </w:rPr>
        <w:t xml:space="preserve"> суффиксами </w:t>
      </w:r>
      <w:r>
        <w:rPr>
          <w:iCs/>
          <w:sz w:val="28"/>
          <w:szCs w:val="28"/>
        </w:rPr>
        <w:t>(-</w:t>
      </w:r>
      <w:proofErr w:type="spellStart"/>
      <w:r>
        <w:rPr>
          <w:iCs/>
          <w:sz w:val="28"/>
          <w:szCs w:val="28"/>
        </w:rPr>
        <w:t>очк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ик</w:t>
      </w:r>
      <w:proofErr w:type="spellEnd"/>
      <w:r>
        <w:rPr>
          <w:iCs/>
          <w:sz w:val="28"/>
          <w:szCs w:val="28"/>
        </w:rPr>
        <w:t>-, -</w:t>
      </w:r>
      <w:proofErr w:type="spellStart"/>
      <w:r>
        <w:rPr>
          <w:iCs/>
          <w:sz w:val="28"/>
          <w:szCs w:val="28"/>
        </w:rPr>
        <w:t>еньк</w:t>
      </w:r>
      <w:proofErr w:type="spellEnd"/>
      <w:r>
        <w:rPr>
          <w:iCs/>
          <w:sz w:val="28"/>
          <w:szCs w:val="28"/>
        </w:rPr>
        <w:t>-). Раз</w:t>
      </w:r>
      <w:r>
        <w:rPr>
          <w:iCs/>
          <w:sz w:val="28"/>
          <w:szCs w:val="28"/>
        </w:rPr>
        <w:softHyphen/>
        <w:t>бор слов по составу.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62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</w:t>
      </w:r>
      <w:r w:rsidR="005A2896">
        <w:rPr>
          <w:b/>
          <w:bCs/>
          <w:sz w:val="28"/>
          <w:szCs w:val="28"/>
          <w:u w:val="single"/>
        </w:rPr>
        <w:t>ово как часть речи (морфология)</w:t>
      </w:r>
      <w:r>
        <w:rPr>
          <w:sz w:val="28"/>
          <w:szCs w:val="28"/>
        </w:rPr>
        <w:t>. Критерии распределения слов по частям речи (общие значения, вопро</w:t>
      </w:r>
      <w:r>
        <w:rPr>
          <w:sz w:val="28"/>
          <w:szCs w:val="28"/>
        </w:rPr>
        <w:softHyphen/>
        <w:t>сы как средства их выделения, формы изменения, роль в предложении).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3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существительное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>ний о значениях имён существительных: обозначение при</w:t>
      </w:r>
      <w:r>
        <w:rPr>
          <w:sz w:val="28"/>
          <w:szCs w:val="28"/>
        </w:rPr>
        <w:softHyphen/>
        <w:t>знака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обозначение эмоций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Имена собственные и </w:t>
      </w:r>
      <w:r>
        <w:rPr>
          <w:iCs/>
          <w:sz w:val="28"/>
          <w:szCs w:val="28"/>
        </w:rPr>
        <w:t xml:space="preserve">нарицательные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Имя прилагательное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имён прилагательных: оценочная характерис</w:t>
      </w:r>
      <w:r>
        <w:rPr>
          <w:sz w:val="28"/>
          <w:szCs w:val="28"/>
        </w:rPr>
        <w:softHyphen/>
        <w:t>тика предмета, лица, материал, из которого сделан предмет</w:t>
      </w:r>
      <w:r>
        <w:rPr>
          <w:i/>
          <w:iCs/>
          <w:sz w:val="28"/>
          <w:szCs w:val="28"/>
        </w:rPr>
        <w:t>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Местоимение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особенностью зна</w:t>
      </w:r>
      <w:r>
        <w:rPr>
          <w:sz w:val="28"/>
          <w:szCs w:val="28"/>
        </w:rPr>
        <w:softHyphen/>
        <w:t>чения местоимений — обозначать предмет, лицо, не назы</w:t>
      </w:r>
      <w:r>
        <w:rPr>
          <w:sz w:val="28"/>
          <w:szCs w:val="28"/>
        </w:rPr>
        <w:softHyphen/>
        <w:t>вая, а лишь указывая на них. Личные местоимения, упот</w:t>
      </w:r>
      <w:r>
        <w:rPr>
          <w:sz w:val="28"/>
          <w:szCs w:val="28"/>
        </w:rPr>
        <w:softHyphen/>
        <w:t>ребляемые в единственном и множественном числе. Роль местоимений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Глагол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значениях глаголов: речевые и мыслительные процессы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состояние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Наблюдение над оттенками значений, выра</w:t>
      </w:r>
      <w:r>
        <w:rPr>
          <w:sz w:val="28"/>
          <w:szCs w:val="28"/>
        </w:rPr>
        <w:softHyphen/>
        <w:t>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</w:t>
      </w:r>
      <w:r>
        <w:rPr>
          <w:sz w:val="28"/>
          <w:szCs w:val="28"/>
        </w:rPr>
        <w:softHyphen/>
        <w:t>голов по лицам и числам. Роль глаголов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Служебные части речи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</w:t>
      </w:r>
      <w:r>
        <w:rPr>
          <w:sz w:val="28"/>
          <w:szCs w:val="28"/>
        </w:rPr>
        <w:softHyphen/>
        <w:t xml:space="preserve">ний о роли служебных частей речи: </w:t>
      </w:r>
      <w:r>
        <w:rPr>
          <w:iCs/>
          <w:sz w:val="28"/>
          <w:szCs w:val="28"/>
        </w:rPr>
        <w:t>выражать различного рода отношения между знаменательными частями речи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связывать слова и части пред</w:t>
      </w:r>
      <w:r>
        <w:rPr>
          <w:sz w:val="28"/>
          <w:szCs w:val="28"/>
        </w:rPr>
        <w:softHyphen/>
        <w:t xml:space="preserve">ложений. Отрицательная частица </w:t>
      </w:r>
      <w:r>
        <w:rPr>
          <w:i/>
          <w:iCs/>
          <w:sz w:val="28"/>
          <w:szCs w:val="28"/>
        </w:rPr>
        <w:t xml:space="preserve">не. </w:t>
      </w:r>
      <w:r>
        <w:rPr>
          <w:sz w:val="28"/>
          <w:szCs w:val="28"/>
        </w:rPr>
        <w:t>Упражнения в ис</w:t>
      </w:r>
      <w:r>
        <w:rPr>
          <w:sz w:val="28"/>
          <w:szCs w:val="28"/>
        </w:rPr>
        <w:softHyphen/>
        <w:t>пользовании служебных частей речи в составе словосочета</w:t>
      </w:r>
      <w:r>
        <w:rPr>
          <w:sz w:val="28"/>
          <w:szCs w:val="28"/>
        </w:rPr>
        <w:softHyphen/>
        <w:t>ний,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Синтаксис</w:t>
      </w:r>
      <w:r>
        <w:rPr>
          <w:sz w:val="28"/>
          <w:szCs w:val="28"/>
          <w:u w:val="single"/>
        </w:rPr>
        <w:t xml:space="preserve">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Словосочетание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связано. Словосочетания с синонимическими значениями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Связь слов в словосоче</w:t>
      </w:r>
      <w:r>
        <w:rPr>
          <w:sz w:val="28"/>
          <w:szCs w:val="28"/>
        </w:rPr>
        <w:softHyphen/>
        <w:t>таниях (наблюдение над согласованием, управлением). Роль словосочетаний в предложениях.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Предложение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Углубление понятия о предложе</w:t>
      </w:r>
      <w:r>
        <w:rPr>
          <w:sz w:val="28"/>
          <w:szCs w:val="28"/>
        </w:rPr>
        <w:softHyphen/>
        <w:t>нии как о цепочке слов (конструкции), с помощью которой можно выразить мысли или чувства.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</w:t>
      </w:r>
      <w:r>
        <w:rPr>
          <w:sz w:val="28"/>
          <w:szCs w:val="28"/>
        </w:rPr>
        <w:softHyphen/>
        <w:t>тельные, повествовательные, побудительные. Виды предло</w:t>
      </w:r>
      <w:r>
        <w:rPr>
          <w:sz w:val="28"/>
          <w:szCs w:val="28"/>
        </w:rPr>
        <w:softHyphen/>
        <w:t>жений по эмоциональной окраске: восклицательные и не</w:t>
      </w:r>
      <w:r>
        <w:rPr>
          <w:sz w:val="28"/>
          <w:szCs w:val="28"/>
        </w:rPr>
        <w:softHyphen/>
        <w:t>восклицательные. Интонационное и пунктуационное оформ</w:t>
      </w:r>
      <w:r>
        <w:rPr>
          <w:sz w:val="28"/>
          <w:szCs w:val="28"/>
        </w:rPr>
        <w:softHyphen/>
        <w:t>ление предложений разных по цели высказывания и по эмоциональной окраске.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Структура предложений. Главные члены как основа предложения. Подлежащее и основные способы его выра</w:t>
      </w:r>
      <w:r>
        <w:rPr>
          <w:sz w:val="28"/>
          <w:szCs w:val="28"/>
        </w:rPr>
        <w:softHyphen/>
        <w:t>жения в предложениях (имя существительное, местоиме</w:t>
      </w:r>
      <w:r>
        <w:rPr>
          <w:sz w:val="28"/>
          <w:szCs w:val="28"/>
        </w:rPr>
        <w:softHyphen/>
        <w:t>ние). Сказуемое и основные средства его выражения в пред</w:t>
      </w:r>
      <w:r>
        <w:rPr>
          <w:sz w:val="28"/>
          <w:szCs w:val="28"/>
        </w:rPr>
        <w:softHyphen/>
        <w:t xml:space="preserve">ложениях (глаголы, глаголы прошедшего времени, </w:t>
      </w:r>
      <w:r>
        <w:rPr>
          <w:iCs/>
          <w:sz w:val="28"/>
          <w:szCs w:val="28"/>
        </w:rPr>
        <w:t>глаголы в «повелительной форме»).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0861D4" w:rsidRDefault="000861D4" w:rsidP="000861D4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над интонацией предложений, осложнён</w:t>
      </w:r>
      <w:r>
        <w:rPr>
          <w:sz w:val="28"/>
          <w:szCs w:val="28"/>
        </w:rPr>
        <w:softHyphen/>
        <w:t>ных обращениями.</w:t>
      </w:r>
    </w:p>
    <w:p w:rsidR="000861D4" w:rsidRDefault="005A2896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Правописание и пунктуация</w:t>
      </w:r>
      <w:r w:rsidR="000861D4">
        <w:rPr>
          <w:sz w:val="28"/>
          <w:szCs w:val="28"/>
          <w:u w:val="single"/>
        </w:rPr>
        <w:t>.</w:t>
      </w:r>
      <w:r w:rsidR="000861D4">
        <w:rPr>
          <w:sz w:val="28"/>
          <w:szCs w:val="28"/>
        </w:rPr>
        <w:t xml:space="preserve"> Повторение изу</w:t>
      </w:r>
      <w:r w:rsidR="000861D4">
        <w:rPr>
          <w:sz w:val="28"/>
          <w:szCs w:val="28"/>
        </w:rPr>
        <w:softHyphen/>
        <w:t>ченных орфограмм. Слова с двумя безударными гласными в корне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Гласные и согласные в приставках. Употребление мягкого знака после шипящих на конце имён существительных женского рода</w:t>
      </w:r>
      <w:r w:rsidR="000861D4">
        <w:rPr>
          <w:i/>
          <w:iCs/>
          <w:sz w:val="28"/>
          <w:szCs w:val="28"/>
        </w:rPr>
        <w:t xml:space="preserve">. </w:t>
      </w:r>
      <w:r w:rsidR="000861D4">
        <w:rPr>
          <w:sz w:val="28"/>
          <w:szCs w:val="28"/>
        </w:rPr>
        <w:t>Употребление разделительного твёрдого зна</w:t>
      </w:r>
      <w:r w:rsidR="000861D4">
        <w:rPr>
          <w:sz w:val="28"/>
          <w:szCs w:val="28"/>
        </w:rPr>
        <w:softHyphen/>
        <w:t xml:space="preserve">ка. Написание частицы </w:t>
      </w:r>
      <w:r w:rsidR="000861D4">
        <w:rPr>
          <w:i/>
          <w:iCs/>
          <w:sz w:val="28"/>
          <w:szCs w:val="28"/>
        </w:rPr>
        <w:t xml:space="preserve">не </w:t>
      </w:r>
      <w:r w:rsidR="000861D4">
        <w:rPr>
          <w:sz w:val="28"/>
          <w:szCs w:val="28"/>
        </w:rPr>
        <w:t xml:space="preserve">с глаголами. Написание родовых окончаний </w:t>
      </w:r>
      <w:r w:rsidR="000861D4">
        <w:rPr>
          <w:sz w:val="28"/>
          <w:szCs w:val="28"/>
        </w:rPr>
        <w:lastRenderedPageBreak/>
        <w:t>прилагательных, глаголов прошедшего време</w:t>
      </w:r>
      <w:r w:rsidR="000861D4">
        <w:rPr>
          <w:sz w:val="28"/>
          <w:szCs w:val="28"/>
        </w:rPr>
        <w:softHyphen/>
        <w:t>ни. Употребление большой буквы в названиях областей, районов, городов, сёл, улиц.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в конце предложений.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РЕЧИ. 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словарного запаса словами разных частей речи, оценочно-эмоциональной лексикой. Употребление слов в переносном значении.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грамматического строя речи: целевое ис</w:t>
      </w:r>
      <w:r>
        <w:rPr>
          <w:sz w:val="28"/>
          <w:szCs w:val="28"/>
        </w:rPr>
        <w:softHyphen/>
        <w:t>пользование в предложениях разных частей речи, распрост</w:t>
      </w:r>
      <w:r>
        <w:rPr>
          <w:sz w:val="28"/>
          <w:szCs w:val="28"/>
        </w:rPr>
        <w:softHyphen/>
        <w:t>ранение предложений второстепенными членами в соответ</w:t>
      </w:r>
      <w:r>
        <w:rPr>
          <w:sz w:val="28"/>
          <w:szCs w:val="28"/>
        </w:rPr>
        <w:softHyphen/>
        <w:t>ствии с речевой задачей.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речевого слуха: интонирование и адекватное восприятие интонации предложений, разных по цели вы</w:t>
      </w:r>
      <w:r>
        <w:rPr>
          <w:sz w:val="28"/>
          <w:szCs w:val="28"/>
        </w:rPr>
        <w:softHyphen/>
        <w:t>сказывания.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(изложение) устно и письменно чужой речи (тех же типов и жанров):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—дословно (читать выразительно вслух, декламировать наизусть, списывать с образца, писать по памяти, писать под диктовку);</w:t>
      </w:r>
    </w:p>
    <w:p w:rsidR="000861D4" w:rsidRDefault="000861D4" w:rsidP="000861D4">
      <w:pPr>
        <w:pStyle w:val="a3"/>
        <w:shd w:val="clear" w:color="auto" w:fill="FFFFFF"/>
        <w:spacing w:before="0" w:after="0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—близко к исходному тексту (пересказывать устно, из</w:t>
      </w:r>
      <w:r>
        <w:rPr>
          <w:sz w:val="28"/>
          <w:szCs w:val="28"/>
        </w:rPr>
        <w:softHyphen/>
        <w:t>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образного характера (пос</w:t>
      </w:r>
      <w:r>
        <w:rPr>
          <w:sz w:val="28"/>
          <w:szCs w:val="28"/>
        </w:rPr>
        <w:softHyphen/>
        <w:t>ле предварительной подготовки): описание любимых цветов, изделий народных промыслов (матрёшки). Умение выра</w:t>
      </w:r>
      <w:r>
        <w:rPr>
          <w:sz w:val="28"/>
          <w:szCs w:val="28"/>
        </w:rPr>
        <w:softHyphen/>
        <w:t>жать своё отношение к разным периодам времён года, меся</w:t>
      </w:r>
      <w:r>
        <w:rPr>
          <w:sz w:val="28"/>
          <w:szCs w:val="28"/>
        </w:rPr>
        <w:softHyphen/>
        <w:t>цам, праздникам, сочинять юмористические истории по ри</w:t>
      </w:r>
      <w:r>
        <w:rPr>
          <w:sz w:val="28"/>
          <w:szCs w:val="28"/>
        </w:rPr>
        <w:softHyphen/>
        <w:t>сункам, рассказывать об историях, происшедших реально.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A2896" w:rsidRDefault="005A2896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E27FEA" w:rsidRDefault="00E27FEA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0861D4" w:rsidRDefault="000861D4" w:rsidP="00A62A6E">
      <w:pPr>
        <w:pStyle w:val="a3"/>
        <w:shd w:val="clear" w:color="auto" w:fill="FFFFFF"/>
        <w:spacing w:before="0" w:after="0"/>
        <w:ind w:left="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ТЕМАТИЧЕСКОЕ ПЛАНИРОВАНИЕ УРОКОВ РУССКОГО ЯЗЫКА В 3 КЛАССЕ</w:t>
      </w:r>
    </w:p>
    <w:p w:rsidR="000861D4" w:rsidRDefault="000861D4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175 часов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Язык и речь</w:t>
      </w:r>
      <w:r w:rsidR="00A1792F">
        <w:rPr>
          <w:b/>
          <w:sz w:val="28"/>
          <w:szCs w:val="28"/>
          <w:u w:val="single"/>
        </w:rPr>
        <w:t xml:space="preserve"> (21ч.)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Речь устная и письменная</w:t>
      </w:r>
      <w:r w:rsidR="00BF06AA" w:rsidRPr="005B7C16">
        <w:rPr>
          <w:sz w:val="28"/>
          <w:szCs w:val="28"/>
        </w:rPr>
        <w:t xml:space="preserve"> (4ч.)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Правила записи слов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</w:t>
      </w:r>
      <w:r w:rsidR="00BF06AA" w:rsidRPr="005B7C16">
        <w:rPr>
          <w:sz w:val="28"/>
          <w:szCs w:val="28"/>
        </w:rPr>
        <w:t>о: его значение, значимые части (4ч.)</w:t>
      </w:r>
    </w:p>
    <w:p w:rsidR="0078370D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 в предложении и тексте (6ч.)</w:t>
      </w:r>
    </w:p>
    <w:p w:rsidR="007A6367" w:rsidRPr="005B7C16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Проводники наших мыслей и чувств</w:t>
      </w:r>
      <w:r w:rsidR="00A1792F" w:rsidRPr="00A1792F">
        <w:rPr>
          <w:b/>
          <w:sz w:val="28"/>
          <w:szCs w:val="28"/>
          <w:u w:val="single"/>
        </w:rPr>
        <w:t xml:space="preserve"> (27ч</w:t>
      </w:r>
      <w:r w:rsidRPr="00A1792F">
        <w:rPr>
          <w:b/>
          <w:sz w:val="28"/>
          <w:szCs w:val="28"/>
          <w:u w:val="single"/>
        </w:rPr>
        <w:t>.</w:t>
      </w:r>
      <w:r w:rsidR="00A1792F" w:rsidRPr="00A1792F">
        <w:rPr>
          <w:b/>
          <w:sz w:val="28"/>
          <w:szCs w:val="28"/>
          <w:u w:val="single"/>
        </w:rPr>
        <w:t>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Слово. Предложение.</w:t>
      </w:r>
      <w:r w:rsidR="00BF06AA" w:rsidRPr="005B7C16">
        <w:rPr>
          <w:sz w:val="28"/>
          <w:szCs w:val="28"/>
        </w:rPr>
        <w:t xml:space="preserve"> Текст (1ч.)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Называем…</w:t>
      </w:r>
      <w:r w:rsidR="00BF06AA" w:rsidRPr="005B7C16">
        <w:rPr>
          <w:sz w:val="28"/>
          <w:szCs w:val="28"/>
        </w:rPr>
        <w:t xml:space="preserve"> (9ч.)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Спрашиваем… Сообщаем… Побуждаем…</w:t>
      </w:r>
      <w:r w:rsidR="00BF06AA" w:rsidRPr="005B7C16">
        <w:rPr>
          <w:sz w:val="28"/>
          <w:szCs w:val="28"/>
        </w:rPr>
        <w:t xml:space="preserve"> (7ч.)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Рассказываем… Описываем… Рассуждаем…</w:t>
      </w:r>
      <w:r w:rsidR="00BF06AA" w:rsidRPr="005B7C16">
        <w:rPr>
          <w:sz w:val="28"/>
          <w:szCs w:val="28"/>
        </w:rPr>
        <w:t xml:space="preserve"> (10ч.)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О главном…</w:t>
      </w:r>
      <w:r w:rsidR="00A1792F">
        <w:rPr>
          <w:b/>
          <w:sz w:val="28"/>
          <w:szCs w:val="28"/>
          <w:u w:val="single"/>
        </w:rPr>
        <w:t xml:space="preserve"> (47</w:t>
      </w:r>
      <w:r w:rsidR="00A1792F" w:rsidRPr="00A1792F">
        <w:rPr>
          <w:b/>
          <w:sz w:val="28"/>
          <w:szCs w:val="28"/>
          <w:u w:val="single"/>
        </w:rPr>
        <w:t>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части в средствах </w:t>
      </w:r>
      <w:r w:rsidR="00BF06AA" w:rsidRPr="005B7C16">
        <w:rPr>
          <w:sz w:val="28"/>
          <w:szCs w:val="28"/>
        </w:rPr>
        <w:t>языка (2ч.)</w:t>
      </w:r>
    </w:p>
    <w:p w:rsidR="0078370D" w:rsidRPr="005B7C16" w:rsidRDefault="0078370D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Корень – главная </w:t>
      </w:r>
      <w:r w:rsidR="00BF06AA" w:rsidRPr="005B7C16">
        <w:rPr>
          <w:sz w:val="28"/>
          <w:szCs w:val="28"/>
        </w:rPr>
        <w:t>значимая часть слова(16ч.)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Главное слово в словосочетании (4ч.)</w:t>
      </w:r>
    </w:p>
    <w:p w:rsidR="007A6367" w:rsidRPr="005B7C16" w:rsidRDefault="007A6367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Главные члены предложения – подлежащее </w:t>
      </w:r>
      <w:r w:rsidR="00BF06AA" w:rsidRPr="005B7C16">
        <w:rPr>
          <w:sz w:val="28"/>
          <w:szCs w:val="28"/>
        </w:rPr>
        <w:t>и сказуемое (4ч.)</w:t>
      </w:r>
    </w:p>
    <w:p w:rsidR="007A6367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(основная) мысль текста (3ч.)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Главные части слова и словосочетания</w:t>
      </w:r>
      <w:r w:rsidR="00BF06AA" w:rsidRPr="005B7C16">
        <w:rPr>
          <w:sz w:val="28"/>
          <w:szCs w:val="28"/>
        </w:rPr>
        <w:t xml:space="preserve"> (2ч.)</w:t>
      </w:r>
    </w:p>
    <w:p w:rsidR="008E4BAB" w:rsidRPr="005B7C16" w:rsidRDefault="00380DD1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 </w:t>
      </w:r>
      <w:r w:rsidR="008E4BAB" w:rsidRPr="005B7C16">
        <w:rPr>
          <w:sz w:val="28"/>
          <w:szCs w:val="28"/>
        </w:rPr>
        <w:t xml:space="preserve">«Работа» частей речи и их форм в </w:t>
      </w:r>
      <w:r w:rsidR="00BF06AA" w:rsidRPr="005B7C16">
        <w:rPr>
          <w:sz w:val="28"/>
          <w:szCs w:val="28"/>
        </w:rPr>
        <w:t>роли главных членов предложения (11ч.)</w:t>
      </w:r>
    </w:p>
    <w:p w:rsidR="008E4BAB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Главная мысль текста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Конкретизируем значения, распространяем мысль…</w:t>
      </w:r>
      <w:r w:rsidR="00A1792F">
        <w:rPr>
          <w:b/>
          <w:sz w:val="28"/>
          <w:szCs w:val="28"/>
          <w:u w:val="single"/>
        </w:rPr>
        <w:t xml:space="preserve"> (48ч.)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Роль</w:t>
      </w:r>
      <w:r w:rsidR="00BF06AA" w:rsidRPr="005B7C16">
        <w:rPr>
          <w:sz w:val="28"/>
          <w:szCs w:val="28"/>
        </w:rPr>
        <w:t xml:space="preserve"> приставок и суффиксов в словах (2ч.)</w:t>
      </w:r>
    </w:p>
    <w:p w:rsidR="008E4BAB" w:rsidRPr="005B7C16" w:rsidRDefault="008E4BAB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 xml:space="preserve">Употребление и </w:t>
      </w:r>
      <w:r w:rsidR="00BF06AA" w:rsidRPr="005B7C16">
        <w:rPr>
          <w:sz w:val="28"/>
          <w:szCs w:val="28"/>
        </w:rPr>
        <w:t>правописание слов с приставками (12ч.)</w:t>
      </w:r>
    </w:p>
    <w:p w:rsidR="005766CA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Употребление слов с суффиксами (11ч.)</w:t>
      </w:r>
    </w:p>
    <w:p w:rsidR="005766CA" w:rsidRPr="005B7C16" w:rsidRDefault="005766C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Назначение за</w:t>
      </w:r>
      <w:r w:rsidR="00BF06AA" w:rsidRPr="005B7C16">
        <w:rPr>
          <w:sz w:val="28"/>
          <w:szCs w:val="28"/>
        </w:rPr>
        <w:t>висимого слова в словосочетании (14ч.)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</w:t>
      </w:r>
      <w:r w:rsidR="00BF06AA" w:rsidRPr="005B7C16">
        <w:rPr>
          <w:sz w:val="28"/>
          <w:szCs w:val="28"/>
        </w:rPr>
        <w:t>торостепенные члены предложения (4ч.)</w:t>
      </w:r>
    </w:p>
    <w:p w:rsidR="004C548F" w:rsidRPr="005B7C16" w:rsidRDefault="004C548F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Ра</w:t>
      </w:r>
      <w:r w:rsidR="00BF06AA" w:rsidRPr="005B7C16">
        <w:rPr>
          <w:sz w:val="28"/>
          <w:szCs w:val="28"/>
        </w:rPr>
        <w:t>звиваем главные мысли в текстах (5ч.)</w:t>
      </w:r>
    </w:p>
    <w:p w:rsidR="007A6367" w:rsidRDefault="007A6367" w:rsidP="000861D4">
      <w:pPr>
        <w:pStyle w:val="a3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</w:p>
    <w:p w:rsidR="005B7C16" w:rsidRPr="00A1792F" w:rsidRDefault="005B7C16" w:rsidP="000861D4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A1792F">
        <w:rPr>
          <w:b/>
          <w:sz w:val="28"/>
          <w:szCs w:val="28"/>
          <w:u w:val="single"/>
        </w:rPr>
        <w:t>Повторение изученного в 3 классе</w:t>
      </w:r>
      <w:r w:rsidR="00A1792F">
        <w:rPr>
          <w:b/>
          <w:sz w:val="28"/>
          <w:szCs w:val="28"/>
          <w:u w:val="single"/>
        </w:rPr>
        <w:t xml:space="preserve"> (32ч</w:t>
      </w:r>
      <w:r w:rsidRPr="00A1792F">
        <w:rPr>
          <w:b/>
          <w:sz w:val="28"/>
          <w:szCs w:val="28"/>
          <w:u w:val="single"/>
        </w:rPr>
        <w:t>.</w:t>
      </w:r>
      <w:r w:rsidR="00A1792F">
        <w:rPr>
          <w:b/>
          <w:sz w:val="28"/>
          <w:szCs w:val="28"/>
          <w:u w:val="single"/>
        </w:rPr>
        <w:t>)</w:t>
      </w:r>
    </w:p>
    <w:p w:rsidR="004C548F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Средства языка и их анализ (11ч.)</w:t>
      </w:r>
    </w:p>
    <w:p w:rsidR="004C548F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Правописание слов (14ч.)</w:t>
      </w:r>
    </w:p>
    <w:p w:rsidR="004555C3" w:rsidRPr="005B7C16" w:rsidRDefault="00BF06AA" w:rsidP="005B7C1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B7C16">
        <w:rPr>
          <w:sz w:val="28"/>
          <w:szCs w:val="28"/>
        </w:rPr>
        <w:t>Выражаем мысли и чувства (7ч.)</w:t>
      </w: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5B7C16" w:rsidRDefault="004555C3" w:rsidP="005B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C3" w:rsidRPr="002B1ADB" w:rsidRDefault="004555C3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27D" w:rsidRPr="002B1ADB" w:rsidRDefault="0011027D" w:rsidP="002B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27D" w:rsidRPr="002B1ADB" w:rsidSect="002B1ADB">
      <w:footerReference w:type="default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D4" w:rsidRDefault="000861D4" w:rsidP="000861D4">
      <w:pPr>
        <w:spacing w:after="0" w:line="240" w:lineRule="auto"/>
      </w:pPr>
      <w:r>
        <w:separator/>
      </w:r>
    </w:p>
  </w:endnote>
  <w:endnote w:type="continuationSeparator" w:id="0">
    <w:p w:rsidR="000861D4" w:rsidRDefault="000861D4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69881"/>
      <w:docPartObj>
        <w:docPartGallery w:val="Page Numbers (Bottom of Page)"/>
        <w:docPartUnique/>
      </w:docPartObj>
    </w:sdtPr>
    <w:sdtEndPr/>
    <w:sdtContent>
      <w:p w:rsidR="000861D4" w:rsidRDefault="00086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98">
          <w:rPr>
            <w:noProof/>
          </w:rPr>
          <w:t>13</w:t>
        </w:r>
        <w:r>
          <w:fldChar w:fldCharType="end"/>
        </w:r>
      </w:p>
    </w:sdtContent>
  </w:sdt>
  <w:p w:rsidR="000861D4" w:rsidRDefault="000861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D4" w:rsidRDefault="000861D4" w:rsidP="000861D4">
      <w:pPr>
        <w:spacing w:after="0" w:line="240" w:lineRule="auto"/>
      </w:pPr>
      <w:r>
        <w:separator/>
      </w:r>
    </w:p>
  </w:footnote>
  <w:footnote w:type="continuationSeparator" w:id="0">
    <w:p w:rsidR="000861D4" w:rsidRDefault="000861D4" w:rsidP="0008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9D97D3B"/>
    <w:multiLevelType w:val="multilevel"/>
    <w:tmpl w:val="146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0D1C94"/>
    <w:multiLevelType w:val="multilevel"/>
    <w:tmpl w:val="156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F81B7E"/>
    <w:multiLevelType w:val="multilevel"/>
    <w:tmpl w:val="F21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75164E"/>
    <w:multiLevelType w:val="multilevel"/>
    <w:tmpl w:val="CA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E1507"/>
    <w:multiLevelType w:val="multilevel"/>
    <w:tmpl w:val="AC0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671D9"/>
    <w:multiLevelType w:val="multilevel"/>
    <w:tmpl w:val="C31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9D309E"/>
    <w:multiLevelType w:val="multilevel"/>
    <w:tmpl w:val="CAC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F6D7D"/>
    <w:multiLevelType w:val="multilevel"/>
    <w:tmpl w:val="3A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22"/>
  </w:num>
  <w:num w:numId="26">
    <w:abstractNumId w:val="24"/>
  </w:num>
  <w:num w:numId="27">
    <w:abstractNumId w:val="30"/>
  </w:num>
  <w:num w:numId="28">
    <w:abstractNumId w:val="4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20F98"/>
    <w:rsid w:val="000861D4"/>
    <w:rsid w:val="00100293"/>
    <w:rsid w:val="0011027D"/>
    <w:rsid w:val="002B1ADB"/>
    <w:rsid w:val="0036348D"/>
    <w:rsid w:val="0037033F"/>
    <w:rsid w:val="00380DD1"/>
    <w:rsid w:val="004555C3"/>
    <w:rsid w:val="004C548F"/>
    <w:rsid w:val="00514FFD"/>
    <w:rsid w:val="005766CA"/>
    <w:rsid w:val="005A2896"/>
    <w:rsid w:val="005B7C16"/>
    <w:rsid w:val="0078370D"/>
    <w:rsid w:val="007A6367"/>
    <w:rsid w:val="008E4BAB"/>
    <w:rsid w:val="00A1792F"/>
    <w:rsid w:val="00A62A6E"/>
    <w:rsid w:val="00A87159"/>
    <w:rsid w:val="00BF06AA"/>
    <w:rsid w:val="00E27FEA"/>
    <w:rsid w:val="00E83B88"/>
    <w:rsid w:val="00E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0520-6C8D-4B05-9A17-8D0B855F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2017-04-12T11:22:00Z</cp:lastPrinted>
  <dcterms:created xsi:type="dcterms:W3CDTF">2016-12-30T08:11:00Z</dcterms:created>
  <dcterms:modified xsi:type="dcterms:W3CDTF">2017-04-13T06:26:00Z</dcterms:modified>
</cp:coreProperties>
</file>