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Кстовского муниципального района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«Гимназия № 4»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Мира, дом 9, г.Кстово Нижегородской области, 607650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 mbougimnaziya4@yandex.ru, </w:t>
      </w: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.9-32-79</w:t>
      </w:r>
    </w:p>
    <w:p w:rsidR="00AD0D6C" w:rsidRPr="00792B32" w:rsidRDefault="00AD0D6C" w:rsidP="00792B3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0D6C" w:rsidRPr="00A31F93" w:rsidTr="00A10EF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D0D6C" w:rsidRPr="00AD0D6C" w:rsidRDefault="00792B32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2EF5" w:rsidRPr="00A31F9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792BE6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D6C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D75BC2" w:rsidRPr="00A3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AD0D6C" w:rsidRPr="00AD0D6C" w:rsidRDefault="00AD0D6C" w:rsidP="00AD0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AD0D6C" w:rsidRPr="00A31F93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9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D0D6C" w:rsidRPr="00A31F93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93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AD0D6C" w:rsidRPr="00A31F93" w:rsidRDefault="00AD0D6C" w:rsidP="0079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2BE6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  <w:r w:rsidR="00D75BC2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92BE6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F93">
              <w:rPr>
                <w:rFonts w:ascii="Times New Roman" w:hAnsi="Times New Roman" w:cs="Times New Roman"/>
                <w:sz w:val="24"/>
                <w:szCs w:val="24"/>
              </w:rPr>
              <w:t xml:space="preserve">207   </w:t>
            </w:r>
          </w:p>
          <w:p w:rsidR="00AD0D6C" w:rsidRPr="00A31F93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D6C" w:rsidRDefault="00AD0D6C" w:rsidP="00AD0D6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AD0D6C" w:rsidRPr="00AD0D6C" w:rsidRDefault="007A53C7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по технологии для </w:t>
      </w:r>
      <w:r w:rsidR="00AA2EF5">
        <w:rPr>
          <w:rFonts w:ascii="Times New Roman" w:hAnsi="Times New Roman" w:cs="Times New Roman"/>
          <w:sz w:val="40"/>
          <w:szCs w:val="44"/>
        </w:rPr>
        <w:t>5-7</w:t>
      </w:r>
      <w:r w:rsidR="00792BE6">
        <w:rPr>
          <w:rFonts w:ascii="Times New Roman" w:hAnsi="Times New Roman" w:cs="Times New Roman"/>
          <w:sz w:val="40"/>
          <w:szCs w:val="44"/>
        </w:rPr>
        <w:t xml:space="preserve"> классов</w:t>
      </w:r>
    </w:p>
    <w:p w:rsidR="00AD0D6C" w:rsidRPr="00AD0D6C" w:rsidRDefault="00AA2EF5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2021 – 2022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AE5249" w:rsidRDefault="0089459C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5 кл.: учеб. для общеобразоват. организаций / (В.М. Казакевич и др.) ; под ред. В.М. Казакевича. – М. : Просвещение, 2019.</w:t>
      </w:r>
    </w:p>
    <w:p w:rsidR="00792BE6" w:rsidRDefault="00792BE6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6 кл.: учеб. для общеобразоват. организаций / (В.М. Казакевич и др.) ; под ред. В.М. Казакевича. – М. : Просвещение, 2020.</w:t>
      </w:r>
    </w:p>
    <w:p w:rsidR="00AA2EF5" w:rsidRDefault="00AA2EF5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7 кл.: учеб. для общеобразоват. организаций / (В.М. Казакевич и др.) ; под ред. В.М. Казакевича. – М. : Просвещение, 2021.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D0D6C" w:rsidRPr="00792B32" w:rsidRDefault="007A53C7" w:rsidP="00792B3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D0D6C" w:rsidRPr="00792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Автор-составитель: Образцова С.В.,</w:t>
      </w:r>
    </w:p>
    <w:p w:rsidR="00AD0D6C" w:rsidRDefault="00AD0D6C" w:rsidP="00792B3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2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технологии</w:t>
      </w:r>
    </w:p>
    <w:p w:rsidR="008B62B3" w:rsidRDefault="008B62B3" w:rsidP="00CF7088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2B32" w:rsidRDefault="00792B32" w:rsidP="00CF7088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2B32" w:rsidRDefault="00792B32" w:rsidP="00CF7088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459C" w:rsidRPr="00792BE6" w:rsidRDefault="00AA2EF5" w:rsidP="008B62B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AD0D6C"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B62B3" w:rsidRDefault="008B62B3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8B62B3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 и назначениях методов получения и преобразования материалов, энергии информации, объектов живой природы и социальной среды;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творческой деятельности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10E" w:rsidRDefault="00AF610E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созидательной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рабочее место с учетом требований эргономики и научной организации труда;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необходимые опыты и исследования п</w:t>
      </w:r>
      <w:r w:rsidR="00411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подборе материалов и проектировании объекта труда;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материалы с учетом характера объекта труда и технологии;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инструменты и оборудование с учетом требований технологии и имеющихся материально-энергетических ресурсов;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проверять промежуточные и конечные результаты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AA2EF5" w:rsidRDefault="00AA2EF5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построения технологии и разработки технологической карты для исполнителя;</w:t>
      </w:r>
    </w:p>
    <w:p w:rsidR="00AA2EF5" w:rsidRDefault="00AA2EF5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выполнения технологических операций с соблюдением норм  и правил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труда;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нести ответственность за охрану собственного здоровья;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безопасных приемов труда, правил пожарной безопасности, санитарии и гигиены;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трудовой и технологической дисциплине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F4" w:rsidRDefault="00411CF4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мотивационной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согласовывать свои возможности и</w:t>
      </w:r>
      <w:r w:rsidRP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потребности;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качеству процесса и результатов труда;</w:t>
      </w:r>
    </w:p>
    <w:p w:rsidR="00411CF4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Владения методами моделирования и конструирования;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образное и логическое мышление в процессе творческой деятельности.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бесконфликтного общения;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готовность прийти на помощь товарищу;</w:t>
      </w:r>
    </w:p>
    <w:p w:rsidR="00D113B6" w:rsidRDefault="001F6ACB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коллективному решению творческих задач.</w:t>
      </w:r>
    </w:p>
    <w:p w:rsid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физиолого-психологической</w:t>
      </w: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осязания, вкуса, обоняния.</w:t>
      </w:r>
    </w:p>
    <w:p w:rsidR="001F6ACB" w:rsidRP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20F34" w:rsidRDefault="00B20F34" w:rsidP="00B20F3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оптимальные способы решения учебной или трудовой задачи на основе заданных алгоритмов;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учебной и познавательно-трудовой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моделировать планируемые процессы и объекты;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норм и правил культ</w:t>
      </w:r>
      <w:r w:rsidR="00B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труда, правил безопасности деятельности в соответствии с местом и условиями деятельности.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B01F67" w:rsidRP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88" w:rsidRDefault="00CF7088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88" w:rsidRDefault="00CF7088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88" w:rsidRPr="001F6ACB" w:rsidRDefault="00CF7088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B3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0"/>
        <w:gridCol w:w="1405"/>
        <w:gridCol w:w="1230"/>
        <w:gridCol w:w="1136"/>
      </w:tblGrid>
      <w:tr w:rsidR="00DF726A" w:rsidTr="000522C7">
        <w:tc>
          <w:tcPr>
            <w:tcW w:w="5800" w:type="dxa"/>
            <w:vMerge w:val="restart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разделы программы</w:t>
            </w:r>
          </w:p>
        </w:tc>
        <w:tc>
          <w:tcPr>
            <w:tcW w:w="3771" w:type="dxa"/>
            <w:gridSpan w:val="3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DF726A" w:rsidTr="00DF726A">
        <w:tc>
          <w:tcPr>
            <w:tcW w:w="5800" w:type="dxa"/>
            <w:vMerge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F726A" w:rsidTr="00DF726A">
        <w:tc>
          <w:tcPr>
            <w:tcW w:w="5800" w:type="dxa"/>
          </w:tcPr>
          <w:p w:rsidR="00DF726A" w:rsidRPr="00B01F67" w:rsidRDefault="00DF726A" w:rsidP="00B01F67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DF726A" w:rsidRDefault="00EA5501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DF726A" w:rsidRDefault="00EA5501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0" w:type="dxa"/>
          </w:tcPr>
          <w:p w:rsidR="00DF726A" w:rsidRDefault="00E95A92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</w:tcPr>
          <w:p w:rsidR="00DF726A" w:rsidRDefault="00EA5501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DF726A" w:rsidRDefault="00E95A92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</w:tcPr>
          <w:p w:rsidR="00DF726A" w:rsidRDefault="00EA5501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405" w:type="dxa"/>
          </w:tcPr>
          <w:p w:rsidR="00DF726A" w:rsidRPr="00C01BCE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DF726A" w:rsidRPr="00F9724B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DF726A" w:rsidRPr="00F9724B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405" w:type="dxa"/>
          </w:tcPr>
          <w:p w:rsidR="00DF726A" w:rsidRPr="00C01BCE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DF726A" w:rsidRPr="00F9724B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DF726A" w:rsidRPr="00F9724B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1405" w:type="dxa"/>
          </w:tcPr>
          <w:p w:rsidR="00DF726A" w:rsidRPr="00C01BCE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DF726A" w:rsidRPr="00F9724B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DF726A" w:rsidRPr="00F9724B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26A" w:rsidTr="00DF726A">
        <w:tc>
          <w:tcPr>
            <w:tcW w:w="5800" w:type="dxa"/>
          </w:tcPr>
          <w:p w:rsidR="00DF726A" w:rsidRPr="009222D9" w:rsidRDefault="00DF726A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405" w:type="dxa"/>
          </w:tcPr>
          <w:p w:rsidR="00DF726A" w:rsidRPr="009222D9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26A" w:rsidTr="00DF726A">
        <w:tc>
          <w:tcPr>
            <w:tcW w:w="5800" w:type="dxa"/>
          </w:tcPr>
          <w:p w:rsidR="00DF726A" w:rsidRDefault="00DF726A" w:rsidP="009222D9">
            <w:pPr>
              <w:pStyle w:val="a3"/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5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0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6" w:type="dxa"/>
          </w:tcPr>
          <w:p w:rsidR="00DF726A" w:rsidRDefault="00DF726A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01F67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D8" w:rsidRPr="00126C29" w:rsidRDefault="000202D8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202D8" w:rsidRPr="00CF7088" w:rsidRDefault="000202D8" w:rsidP="000202D8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</w:rPr>
      </w:pPr>
      <w:r w:rsidRPr="00CF7088">
        <w:rPr>
          <w:rStyle w:val="FontStyle27"/>
          <w:rFonts w:ascii="Times New Roman" w:hAnsi="Times New Roman" w:cs="Times New Roman"/>
        </w:rPr>
        <w:t xml:space="preserve">                                      5</w:t>
      </w:r>
      <w:r w:rsidR="00DF726A" w:rsidRPr="00CF7088">
        <w:rPr>
          <w:rStyle w:val="FontStyle27"/>
          <w:rFonts w:ascii="Times New Roman" w:hAnsi="Times New Roman" w:cs="Times New Roman"/>
        </w:rPr>
        <w:t xml:space="preserve"> </w:t>
      </w:r>
      <w:r w:rsidRPr="00CF7088">
        <w:rPr>
          <w:rStyle w:val="FontStyle27"/>
          <w:rFonts w:ascii="Times New Roman" w:hAnsi="Times New Roman" w:cs="Times New Roman"/>
        </w:rPr>
        <w:t>класс</w:t>
      </w:r>
    </w:p>
    <w:p w:rsidR="000202D8" w:rsidRPr="00126C29" w:rsidRDefault="000202D8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202D8" w:rsidRPr="006F4B47" w:rsidRDefault="000202D8" w:rsidP="00F9724B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="006F4B47"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 w:rsidR="006F4B47"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Модуль1. </w:t>
      </w:r>
      <w:r w:rsidR="006F4B47"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0202D8" w:rsidRPr="006F4B47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="006F4B47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6F4B47">
        <w:rPr>
          <w:rStyle w:val="FontStyle26"/>
          <w:rFonts w:ascii="Times New Roman" w:hAnsi="Times New Roman" w:cs="Times New Roman"/>
          <w:i w:val="0"/>
          <w:sz w:val="24"/>
          <w:szCs w:val="24"/>
        </w:rPr>
        <w:t>Проектная деятельность. Что такое творчество. Возможные уровни творчества.</w:t>
      </w:r>
    </w:p>
    <w:p w:rsidR="000202D8" w:rsidRPr="00126C29" w:rsidRDefault="006F4B4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Обсуждение рекламных средств, которыми привлекают продавцы покупателя</w:t>
      </w:r>
    </w:p>
    <w:p w:rsidR="000202D8" w:rsidRPr="00126C29" w:rsidRDefault="005D1D53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Что такое техносфера. Что такое потребительские блага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 xml:space="preserve"> Производство потребительских благ. Общая характеристика производства</w:t>
      </w:r>
    </w:p>
    <w:p w:rsidR="000202D8" w:rsidRPr="00126C29" w:rsidRDefault="005D1D53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 техносфере. Составление рациональных перечней потребительских благ для современного человека.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5D1D53" w:rsidRDefault="005D1D53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F7088" w:rsidRDefault="00CF7088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202D8" w:rsidRPr="00126C29" w:rsidRDefault="005D1D53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Модуль 3. Технология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Что такое технология и для чего она предназначена. Классификация производств и технологий.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Технологический процесс, его параметры, сырье, ресурсы, результат. Технология в контексте производства.</w:t>
      </w:r>
    </w:p>
    <w:p w:rsidR="000202D8" w:rsidRPr="00D578AC" w:rsidRDefault="005D1D53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="002D5EEC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о технологиях в Интернете и справочной литературе.</w:t>
      </w:r>
    </w:p>
    <w:p w:rsidR="00D578AC" w:rsidRPr="00D578AC" w:rsidRDefault="00D578AC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578AC" w:rsidRDefault="002D5EEC" w:rsidP="00F9724B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>Что такое техника. Значение техники в производстве. Виды техники. Инструменты, механизмы и технические устройства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</w:p>
    <w:p w:rsidR="000202D8" w:rsidRPr="00126C29" w:rsidRDefault="002D5EE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Составление иллюстрированных обзоров техники по отдельным отраслям и видам. Изучение правил безопасной работы при обработке текстильных материалов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. Ознакомление с устройством и назначением ручн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ой швейной машины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. Выполнение упражнений по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работе на ручной швейной машине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578AC" w:rsidRDefault="002D5EEC" w:rsidP="00A14BE2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 xml:space="preserve">Виды веществ и материалов.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Конструкционные материалы. Текстильные материалы.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сырье.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>Виды сырья. Механические свойства конструкционных материалов. Механические, физические и технологические свойства тканей из натуральных волокон. Технология  механической обработки материалов. Графическое изображение формы предмета.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 xml:space="preserve"> Конструирование и моделирование изделий из ткани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(прихватка для кухни).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различного сырья и материалов. Составление коллекций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текстильных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 материалов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 xml:space="preserve"> из натуральных волокон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. Просмотр роликов о производстве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ткани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>, составление отчетов об этапах производства. Определение назначения материала  в зависимости от его свойств. Определение сминаемости материалов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. Чтение и выполнение технического рисунка и эскиза детали.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 xml:space="preserve">Конструирование и 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простых изделий для быта из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ткани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(прихватка для кухни)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578AC" w:rsidRPr="00126C29" w:rsidRDefault="00D578A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D578AC" w:rsidRDefault="00D578AC" w:rsidP="00A14BE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0202D8" w:rsidRPr="008C1A87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D14A5C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Технология тепловой обработки овощей.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качества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доброкачественности пи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>щевых продуктов органолептическим и методом химического анализа. Приготовление кулинарных блюд и органолептическая оценка их качества.</w:t>
      </w:r>
    </w:p>
    <w:p w:rsidR="008C1A87" w:rsidRPr="00126C29" w:rsidRDefault="008C1A8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8C1A87" w:rsidRDefault="008C1A87" w:rsidP="00F9724B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C1A87" w:rsidRPr="008C1A87">
        <w:rPr>
          <w:rStyle w:val="FontStyle26"/>
          <w:rFonts w:ascii="Times New Roman" w:hAnsi="Times New Roman" w:cs="Times New Roman"/>
          <w:i w:val="0"/>
          <w:sz w:val="24"/>
          <w:szCs w:val="24"/>
        </w:rPr>
        <w:t>Ч</w:t>
      </w:r>
      <w:r w:rsidR="008C1A87" w:rsidRP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то 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такое энергия. Виды энергии. Накопление механической энергии.</w:t>
      </w:r>
    </w:p>
    <w:p w:rsidR="000202D8" w:rsidRDefault="0015202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0F6891"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об энергии и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</w:t>
      </w:r>
    </w:p>
    <w:p w:rsidR="00152027" w:rsidRPr="00126C29" w:rsidRDefault="00152027" w:rsidP="00F9724B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F7088" w:rsidRDefault="00CF7088" w:rsidP="00A14BE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F7088" w:rsidRDefault="00CF7088" w:rsidP="00A14BE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0202D8" w:rsidRPr="000F6891" w:rsidRDefault="000F6891" w:rsidP="00A14BE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Что такое информация в науке, технике, быту. Каналы восприятия информации человеком. Способы материального представления и записи визуальной информации.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152027" w:rsidRPr="00126C29" w:rsidRDefault="0015202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152027" w:rsidRDefault="00152027" w:rsidP="00A14B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Растения как объект технологии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 xml:space="preserve">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E94E10">
        <w:rPr>
          <w:rStyle w:val="FontStyle23"/>
          <w:rFonts w:ascii="Times New Roman" w:hAnsi="Times New Roman" w:cs="Times New Roman"/>
          <w:sz w:val="24"/>
          <w:szCs w:val="24"/>
        </w:rPr>
        <w:t>Описание основных агротехнологических приемов выращивания культурных растений. Определение полезных свойств растений. Классифицирование культурных растений по группам.</w:t>
      </w:r>
    </w:p>
    <w:p w:rsidR="00E94E10" w:rsidRPr="00126C29" w:rsidRDefault="00E94E10" w:rsidP="00F9724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0202D8" w:rsidRPr="00E94E10" w:rsidRDefault="00E94E10" w:rsidP="00A14BE2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0202D8" w:rsidRPr="00126C29" w:rsidRDefault="00E94E10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Животные и технологии 21 века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Животные и материальные потребности человека. Сельскохозяйственные животные и животноводство. Животные – помощники человека. Животные на службе</w:t>
      </w:r>
      <w:r w:rsidR="00A31F9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безопасности жизни человека. Животные для спорта, охоты, цирка, науки.</w:t>
      </w:r>
    </w:p>
    <w:p w:rsidR="000202D8" w:rsidRDefault="00E94E10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и описание примеров разведения животных для удовлетворения потребностей человека, классифицировать эти потребности.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 xml:space="preserve"> Знакомство с правилами поведения при общении с животными.</w:t>
      </w:r>
    </w:p>
    <w:p w:rsidR="00E17E4C" w:rsidRPr="00126C29" w:rsidRDefault="00E17E4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E17E4C" w:rsidRDefault="00E17E4C" w:rsidP="00A14B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>Человек как объект технологии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 xml:space="preserve"> Потребности людей. Содержание социальных технологий.</w:t>
      </w:r>
    </w:p>
    <w:p w:rsidR="000202D8" w:rsidRPr="00126C29" w:rsidRDefault="00E17E4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Тесты по оценке свойств личности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Составление и обоснование перечня личных потребностей и их иерархическое построение.</w:t>
      </w:r>
    </w:p>
    <w:p w:rsidR="000202D8" w:rsidRDefault="000202D8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724B" w:rsidRPr="00CF7088" w:rsidRDefault="00F9724B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</w:rPr>
      </w:pPr>
      <w:r w:rsidRPr="00CF7088">
        <w:rPr>
          <w:rStyle w:val="FontStyle27"/>
          <w:rFonts w:ascii="Times New Roman" w:hAnsi="Times New Roman" w:cs="Times New Roman"/>
        </w:rPr>
        <w:t xml:space="preserve">                                      6</w:t>
      </w:r>
      <w:r w:rsidR="00DF726A" w:rsidRPr="00CF7088">
        <w:rPr>
          <w:rStyle w:val="FontStyle27"/>
          <w:rFonts w:ascii="Times New Roman" w:hAnsi="Times New Roman" w:cs="Times New Roman"/>
        </w:rPr>
        <w:t xml:space="preserve"> </w:t>
      </w:r>
      <w:r w:rsidRPr="00CF7088">
        <w:rPr>
          <w:rStyle w:val="FontStyle27"/>
          <w:rFonts w:ascii="Times New Roman" w:hAnsi="Times New Roman" w:cs="Times New Roman"/>
        </w:rPr>
        <w:t>класс</w:t>
      </w:r>
    </w:p>
    <w:p w:rsidR="00F9724B" w:rsidRPr="00126C29" w:rsidRDefault="00F9724B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9724B" w:rsidRPr="006F4B47" w:rsidRDefault="00F9724B" w:rsidP="00F9724B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Модуль1. </w:t>
      </w:r>
      <w:r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F9724B" w:rsidRPr="006F4B47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ED0BB1" w:rsidRPr="009625F6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0BB1" w:rsidRPr="007F4E80">
        <w:rPr>
          <w:rStyle w:val="FontStyle26"/>
          <w:rFonts w:ascii="Times New Roman" w:hAnsi="Times New Roman" w:cs="Times New Roman"/>
          <w:i w:val="0"/>
          <w:sz w:val="24"/>
          <w:szCs w:val="24"/>
        </w:rPr>
        <w:t>Введение в творческий проект. Методы и средства проектной деятельности. Этапы проекта. Проектный продукт</w:t>
      </w:r>
      <w:r w:rsidR="00ED0BB1" w:rsidRPr="009625F6">
        <w:rPr>
          <w:rStyle w:val="FontStyle26"/>
          <w:rFonts w:ascii="Times New Roman" w:hAnsi="Times New Roman" w:cs="Times New Roman"/>
          <w:i w:val="0"/>
          <w:sz w:val="24"/>
          <w:szCs w:val="24"/>
        </w:rPr>
        <w:t>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9625F6">
        <w:rPr>
          <w:rStyle w:val="FontStyle23"/>
          <w:rFonts w:ascii="Times New Roman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проектного продукта.</w:t>
      </w:r>
    </w:p>
    <w:p w:rsidR="00F9724B" w:rsidRPr="00126C29" w:rsidRDefault="00F9724B" w:rsidP="009625F6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625F6">
        <w:rPr>
          <w:rStyle w:val="FontStyle23"/>
          <w:rFonts w:ascii="Times New Roman" w:hAnsi="Times New Roman" w:cs="Times New Roman"/>
          <w:sz w:val="24"/>
          <w:szCs w:val="24"/>
        </w:rPr>
        <w:t>Труд как основа производства. Предметы труда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>. Сырье как предмет труда. Промышленное сырье. Сельскохозяйственное и растительное сырье. Вторичное сырье и полуфабрикаты. Энергия как предмет труда. Информация как предмет труда.</w:t>
      </w:r>
    </w:p>
    <w:p w:rsidR="00F9724B" w:rsidRDefault="00F9724B" w:rsidP="00ED0BB1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D0BB1"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>Ознакомление с образцами предметов труда.</w:t>
      </w:r>
      <w:r w:rsid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0BB1">
        <w:rPr>
          <w:rStyle w:val="FontStyle23"/>
          <w:rFonts w:ascii="Times New Roman" w:hAnsi="Times New Roman" w:cs="Times New Roman"/>
          <w:sz w:val="24"/>
          <w:szCs w:val="24"/>
        </w:rPr>
        <w:t>Сбор д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ополнительной информации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 xml:space="preserve"> и с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оставление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>перечня основных конструкционных материалов, которые используются в текстильной промышленности и не предприятиях по изготовлению текстильных товаров.</w:t>
      </w:r>
    </w:p>
    <w:p w:rsidR="00F9724B" w:rsidRPr="00126C29" w:rsidRDefault="00F9724B" w:rsidP="00ED0BB1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Основные признаки технологий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Технологическая, трудовая и производственная дисциплина. Техническая и технологическая документация.</w:t>
      </w:r>
    </w:p>
    <w:p w:rsidR="00F9724B" w:rsidRPr="00D578AC" w:rsidRDefault="00F9724B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в Интернете и справочной литературе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трудовой дисциплине и правилах организации рабочего места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 Чтение и выполнение технических рисунков, эскизов и чертежей.</w:t>
      </w:r>
    </w:p>
    <w:p w:rsidR="00F9724B" w:rsidRPr="00D578AC" w:rsidRDefault="00F9724B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Default="00F9724B" w:rsidP="005D41D0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A14BE2" w:rsidRPr="00126C29" w:rsidRDefault="00F9724B" w:rsidP="00A14BE2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Понятие о технической системе. Рабочие органов технических систем (швейной машины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>)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Двигатели технических систем.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>Ознакомление с устройством передаточных механизмов швейной машины.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Default="00F9724B" w:rsidP="00A14BE2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ручной обработки материалов.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резания материалов на производстве. Технологии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пластического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 формования материалов.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соединения деталей с помощью клея.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Особенности технологий соединения деталей из текстильных материалов.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 xml:space="preserve">Виды тканей химического происхождения.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>Технологии влажно-тепловых операций при изготовлении изделий из ткани.</w:t>
      </w:r>
      <w:r w:rsidR="001B4288">
        <w:rPr>
          <w:rStyle w:val="FontStyle23"/>
          <w:rFonts w:ascii="Times New Roman" w:hAnsi="Times New Roman" w:cs="Times New Roman"/>
          <w:sz w:val="24"/>
          <w:szCs w:val="24"/>
        </w:rPr>
        <w:t xml:space="preserve"> Конструирование швейного изделия.</w:t>
      </w:r>
      <w:r w:rsidR="007F770F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Технологии наклеивания покрытий. Технологии окрашивания и лакирования. Технологии нанесения покрытий на детали и конструкций из строительных материалов.</w:t>
      </w:r>
    </w:p>
    <w:p w:rsidR="00F9724B" w:rsidRDefault="00D425E2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материалов химического происхождения. Составление коллекций текстильных материалов из химических волокон. </w:t>
      </w:r>
      <w:r w:rsidR="001B4288">
        <w:rPr>
          <w:rStyle w:val="FontStyle23"/>
          <w:rFonts w:ascii="Times New Roman" w:hAnsi="Times New Roman" w:cs="Times New Roman"/>
          <w:sz w:val="24"/>
          <w:szCs w:val="24"/>
        </w:rPr>
        <w:t>Раскрой изделия из ткани.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 xml:space="preserve"> Приемы ручной и машинной обработки деталей кроя изделия. Работа с клеевыми текстильными материалами. Сборка изделия. Украшение готового изделия.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D578AC" w:rsidRDefault="00F9724B" w:rsidP="00FE74A0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F9724B" w:rsidRPr="008C1A87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Основы рационального питания. Технологии производства молока и приготовления продуктов и блюд из него. Технология производства кисломолочных продуктов и приготовление блюд из них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Технология производства кулинарных изделий из круп, макаронных изделий и бобовых культур. Технология приготовления блюд из круп, макаронных изделий и бобовых.</w:t>
      </w:r>
    </w:p>
    <w:p w:rsidR="00F9724B" w:rsidRDefault="007F770F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работы.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из молока, кисломолочных продуктов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, из круп или макаронных изделий по выбору учеников.</w:t>
      </w:r>
      <w:r w:rsidR="003D15CD">
        <w:rPr>
          <w:rStyle w:val="FontStyle23"/>
          <w:rFonts w:ascii="Times New Roman" w:hAnsi="Times New Roman" w:cs="Times New Roman"/>
          <w:sz w:val="24"/>
          <w:szCs w:val="24"/>
        </w:rPr>
        <w:t xml:space="preserve"> Разработка проекта «Здоровый ужин для всей семьи».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8C1A87" w:rsidRDefault="00F9724B" w:rsidP="00F9724B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C1A87">
        <w:rPr>
          <w:rStyle w:val="FontStyle26"/>
          <w:rFonts w:ascii="Times New Roman" w:hAnsi="Times New Roman" w:cs="Times New Roman"/>
          <w:i w:val="0"/>
          <w:sz w:val="24"/>
          <w:szCs w:val="24"/>
        </w:rPr>
        <w:t>Ч</w:t>
      </w:r>
      <w:r w:rsidRP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то </w:t>
      </w:r>
      <w:r>
        <w:rPr>
          <w:rStyle w:val="FontStyle23"/>
          <w:rFonts w:ascii="Times New Roman" w:hAnsi="Times New Roman" w:cs="Times New Roman"/>
          <w:sz w:val="24"/>
          <w:szCs w:val="24"/>
        </w:rPr>
        <w:t>такое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 тепловая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энергия.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F9724B" w:rsidRDefault="001C76B2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Определение эффективности сохранения тепловой энергии в термосе.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0F6891" w:rsidRDefault="00F9724B" w:rsidP="001C76B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кодирование информации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Сигналы и знаки при кодировании </w:t>
      </w:r>
      <w:r>
        <w:rPr>
          <w:rStyle w:val="FontStyle23"/>
          <w:rFonts w:ascii="Times New Roman" w:hAnsi="Times New Roman" w:cs="Times New Roman"/>
          <w:sz w:val="24"/>
          <w:szCs w:val="24"/>
        </w:rPr>
        <w:t>информации.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 Символы как средство кодирования информации.</w:t>
      </w:r>
    </w:p>
    <w:p w:rsidR="00F9724B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ее отображения.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152027" w:rsidRDefault="00F9724B" w:rsidP="00875AAF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lastRenderedPageBreak/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дикорастущие растения, используемые человеком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F9724B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Классифицирование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дикорастущих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растений по группам.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 xml:space="preserve"> Реферативное описание или создание компьютерной презентации об одном из видов дикорастущего растения.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F9724B" w:rsidRPr="00E94E10" w:rsidRDefault="00F9724B" w:rsidP="00875AAF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Технологии получения животноводческой продукции. Содержание животных как элемент технологии производства животноводческой продукции.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реферативное описание технологии разведения домашних животных на основе личного опыта, опыта друзей или знакомых, информации в Интернете.</w:t>
      </w:r>
    </w:p>
    <w:p w:rsidR="00F9724B" w:rsidRPr="00E17E4C" w:rsidRDefault="00F9724B" w:rsidP="00D425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Виды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социальных технологий.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Технологии коммуникации. Структура процесса коммуникации.</w:t>
      </w:r>
    </w:p>
    <w:p w:rsidR="00F9724B" w:rsidRDefault="00F9724B" w:rsidP="00D425E2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Разработка сценария проведения семейного праздника.</w:t>
      </w: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F726A" w:rsidRPr="00CF7088" w:rsidRDefault="00DF726A" w:rsidP="00DF726A">
      <w:pPr>
        <w:pStyle w:val="Style1"/>
        <w:widowControl/>
        <w:ind w:left="1517"/>
        <w:rPr>
          <w:rStyle w:val="FontStyle27"/>
          <w:rFonts w:ascii="Times New Roman" w:hAnsi="Times New Roman" w:cs="Times New Roman"/>
        </w:rPr>
      </w:pPr>
      <w:r w:rsidRPr="00CF7088">
        <w:rPr>
          <w:rStyle w:val="FontStyle27"/>
          <w:rFonts w:ascii="Times New Roman" w:hAnsi="Times New Roman" w:cs="Times New Roman"/>
        </w:rPr>
        <w:t xml:space="preserve">                                      7 класс</w:t>
      </w:r>
    </w:p>
    <w:p w:rsidR="00DF726A" w:rsidRPr="00126C29" w:rsidRDefault="00DF726A" w:rsidP="00DF726A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F4E80" w:rsidRPr="007F4E80" w:rsidRDefault="00DF726A" w:rsidP="007F4E80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eastAsia="Times New Roman" w:hAnsi="Times New Roman" w:cs="Times New Roman"/>
          <w:bCs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Модуль1. </w:t>
      </w:r>
      <w:r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DF726A" w:rsidRPr="007F4E80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7F4E80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Создание новых идей при помощи фокальных объектов. Техническая документация в проекте</w:t>
      </w:r>
      <w:r w:rsidR="00EF69B7">
        <w:rPr>
          <w:rStyle w:val="FontStyle26"/>
          <w:rFonts w:ascii="Times New Roman" w:hAnsi="Times New Roman" w:cs="Times New Roman"/>
          <w:i w:val="0"/>
          <w:sz w:val="24"/>
          <w:szCs w:val="24"/>
        </w:rPr>
        <w:t>.</w:t>
      </w:r>
      <w:r w:rsidR="007F4E80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69B7">
        <w:rPr>
          <w:rStyle w:val="FontStyle26"/>
          <w:rFonts w:ascii="Times New Roman" w:hAnsi="Times New Roman" w:cs="Times New Roman"/>
          <w:i w:val="0"/>
          <w:sz w:val="24"/>
          <w:szCs w:val="24"/>
        </w:rPr>
        <w:t>Технологическая документация в проекте.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7F4E80">
        <w:rPr>
          <w:rStyle w:val="FontStyle23"/>
          <w:rFonts w:ascii="Times New Roman" w:hAnsi="Times New Roman" w:cs="Times New Roman"/>
          <w:sz w:val="24"/>
          <w:szCs w:val="24"/>
        </w:rPr>
        <w:t>Проектирование изделия при помощи метода фокальных объектов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F726A" w:rsidRPr="00126C29" w:rsidRDefault="00DF726A" w:rsidP="00DF726A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7F4E8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F4E80">
        <w:rPr>
          <w:rStyle w:val="FontStyle23"/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ED0BB1">
        <w:rPr>
          <w:rStyle w:val="FontStyle23"/>
          <w:rFonts w:ascii="Times New Roman" w:hAnsi="Times New Roman" w:cs="Times New Roman"/>
          <w:sz w:val="24"/>
          <w:szCs w:val="24"/>
        </w:rPr>
        <w:t>Сбор д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ополнительной информации  и </w:t>
      </w:r>
      <w:r w:rsidR="007F4E80">
        <w:rPr>
          <w:rStyle w:val="FontStyle23"/>
          <w:rFonts w:ascii="Times New Roman" w:hAnsi="Times New Roman" w:cs="Times New Roman"/>
          <w:sz w:val="24"/>
          <w:szCs w:val="24"/>
        </w:rPr>
        <w:t>оформление буклета о современных электрифицированных и пневматических инструментов,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которые используются в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 xml:space="preserve"> текстильной и пищевой  промышленности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F726A" w:rsidRPr="00126C29" w:rsidRDefault="00DF726A" w:rsidP="00DF726A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 xml:space="preserve">Культура производства. Технологическая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культу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ра производства. Культура труда.</w:t>
      </w:r>
    </w:p>
    <w:p w:rsidR="00DF726A" w:rsidRPr="00D578AC" w:rsidRDefault="00DF726A" w:rsidP="00DF726A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и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примеров о технологической культуре и культуре труда. Оформление собранной информации.  Проведение самооценки личной культуры ученического труда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F726A" w:rsidRPr="00D578AC" w:rsidRDefault="00DF726A" w:rsidP="00DF726A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Default="00DF726A" w:rsidP="00DF726A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CB2214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Двигатели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 xml:space="preserve"> Виды двигателей. Электрические двигатели.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принципом работы двигателя электрической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швейной машины.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Default="00DF726A" w:rsidP="00DF726A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 xml:space="preserve">Производство металлов, древесных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 Машинная обработка текстильных материалов.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 xml:space="preserve">текстильных </w:t>
      </w:r>
      <w:r>
        <w:rPr>
          <w:rStyle w:val="FontStyle23"/>
          <w:rFonts w:ascii="Times New Roman" w:hAnsi="Times New Roman" w:cs="Times New Roman"/>
          <w:sz w:val="24"/>
          <w:szCs w:val="24"/>
        </w:rPr>
        <w:t>материалов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 xml:space="preserve"> из волокон искусственного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происхождения. </w:t>
      </w:r>
      <w:r w:rsidR="00CF7088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волокнистого состава тканей.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коллекций текстильных материалов из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искусственных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волокон.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Изготовление проектного изделия в технике вязания.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D578AC" w:rsidRDefault="00DF726A" w:rsidP="00DF726A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DF726A" w:rsidRPr="008C1A87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>Характеристики основных пищевых продуктов, используемых в процессе приготовления изделий из теста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 xml:space="preserve"> Хлеб и продукты хлебопекарной промышленности.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доброкачественности рыбы органолептическим методом.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Приготовление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 xml:space="preserve">кулинарных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блюд из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>теста и рыбы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по выбору учеников.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8C1A87" w:rsidRDefault="00DF726A" w:rsidP="00DF726A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>Энергия магнитного поля. Энергия электрического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 xml:space="preserve"> тока. Энергия электромагнитного поля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магнитной, электрической и электромагнитной энергии.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0F6891" w:rsidRDefault="00DF726A" w:rsidP="00DF726A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>Источники и каналы получения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информации.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>Метод наблюдения в получении новой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информации.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 xml:space="preserve">Технические средства проведения наблюдений. Опыты или эксперименты для получения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 xml:space="preserve">Провести и 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>описать наблюдение за ростом, развитием или поведением домашнего животного или растения по выбору ученика.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152027" w:rsidRDefault="00DF726A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вёшенок. Безопасные технологии сбора и заготовки грибов.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 xml:space="preserve"> Определение съедобных и ядовитых грибов по внешнему виду. Сбор информации о съедобных и ядовитых грибах в природной среде нашего региона.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DF726A" w:rsidRPr="00E94E10" w:rsidRDefault="00DF726A" w:rsidP="00DF726A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 xml:space="preserve">Корма для животных. 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>Состав кормов и их питательная ценность. Составление рациона кормления. Подготовка кормов к скармливанию и раздача их животным.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>Изучение состава сухих кормов для кошек или собак.</w:t>
      </w:r>
    </w:p>
    <w:p w:rsidR="00CF7088" w:rsidRDefault="00CF7088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F7088" w:rsidRDefault="00CF7088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F726A" w:rsidRPr="00E17E4C" w:rsidRDefault="00DF726A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 xml:space="preserve"> Назначение социологических исследований. Технологии опроса: анкетирование. Технологии опроса: интервью.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>Составление вопросника по предмету. Разработка анкеты для одноклассников.</w:t>
      </w: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202D8" w:rsidRDefault="000202D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Кстовского муниципального района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«Гимназия № 4»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Мира, дом 9, г.Кстово Нижегородской области, 607650</w:t>
      </w:r>
    </w:p>
    <w:p w:rsidR="00792B32" w:rsidRPr="00792B32" w:rsidRDefault="00792B32" w:rsidP="007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 mbougimnaziya4@yandex.ru, </w:t>
      </w: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92B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.9-32-79</w:t>
      </w:r>
    </w:p>
    <w:p w:rsidR="0089459C" w:rsidRPr="00792B32" w:rsidRDefault="0089459C" w:rsidP="00792B3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9459C" w:rsidRPr="00AD0D6C" w:rsidTr="0089459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9459C" w:rsidRPr="00AD0D6C" w:rsidRDefault="00792B32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2EF5" w:rsidRPr="00A31F9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89459C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89459C" w:rsidRPr="00AD0D6C" w:rsidRDefault="0089459C" w:rsidP="008945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89459C" w:rsidRPr="00AD0D6C" w:rsidRDefault="0089459C" w:rsidP="008945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9459C" w:rsidRPr="00AD0D6C" w:rsidRDefault="0089459C" w:rsidP="008945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2BE6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  <w:r w:rsidR="00792BE6" w:rsidRPr="00A31F93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A31F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9459C" w:rsidRDefault="0089459C" w:rsidP="0089459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89459C" w:rsidRPr="00AD0D6C" w:rsidRDefault="006C27E8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по технологии для </w:t>
      </w:r>
      <w:r w:rsidR="0089459C">
        <w:rPr>
          <w:rFonts w:ascii="Times New Roman" w:hAnsi="Times New Roman" w:cs="Times New Roman"/>
          <w:sz w:val="40"/>
          <w:szCs w:val="44"/>
        </w:rPr>
        <w:t>8</w:t>
      </w:r>
      <w:r w:rsidR="0089459C" w:rsidRPr="00AD0D6C">
        <w:rPr>
          <w:rFonts w:ascii="Times New Roman" w:hAnsi="Times New Roman" w:cs="Times New Roman"/>
          <w:sz w:val="40"/>
          <w:szCs w:val="44"/>
        </w:rPr>
        <w:t xml:space="preserve"> класса</w:t>
      </w:r>
    </w:p>
    <w:p w:rsidR="0089459C" w:rsidRPr="00AD0D6C" w:rsidRDefault="006C27E8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2021 – 2022</w:t>
      </w:r>
      <w:r w:rsidR="0089459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89459C" w:rsidRDefault="0089459C" w:rsidP="00B67249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pStyle w:val="a3"/>
        <w:numPr>
          <w:ilvl w:val="0"/>
          <w:numId w:val="1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Симоненко В.Д., Электов А.А., Гончаров Б.А. и др. Технология :8 класс: учебник для 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учащихся общеобразовательных организаций  - М.: Вентана-Граф, 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9459C" w:rsidRDefault="0089459C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2BE6" w:rsidRDefault="00792BE6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2BE6" w:rsidRPr="00D75BC2" w:rsidRDefault="00792BE6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2B32" w:rsidRDefault="0089459C" w:rsidP="00792B3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92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Автор-составитель: </w:t>
      </w:r>
    </w:p>
    <w:p w:rsidR="0089459C" w:rsidRPr="00792B32" w:rsidRDefault="0089459C" w:rsidP="00792B3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Образцова С.В.,</w:t>
      </w:r>
    </w:p>
    <w:p w:rsidR="0089459C" w:rsidRPr="00792B32" w:rsidRDefault="0089459C" w:rsidP="00792B3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технологии</w:t>
      </w:r>
    </w:p>
    <w:p w:rsidR="0089459C" w:rsidRPr="00792B32" w:rsidRDefault="0089459C" w:rsidP="00792B32">
      <w:pPr>
        <w:shd w:val="clear" w:color="auto" w:fill="FFFFFF"/>
        <w:spacing w:after="173" w:line="347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27E8" w:rsidRDefault="006C27E8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02D8" w:rsidRDefault="00B70713" w:rsidP="00792B32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F7088" w:rsidRDefault="00CF7088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2B32" w:rsidRDefault="00792B32" w:rsidP="00B6724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59C" w:rsidRPr="00792BE6" w:rsidRDefault="006C27E8" w:rsidP="00B6724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89459C"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ПЛАНИРУЕЫЕ РЕЗУЛЬТАТЫ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905D5B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предмета «Технология», направление «Технология ведения дома»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75BC2" w:rsidRPr="00126C29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B23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B23" w:rsidRPr="00126C29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компетентности в области использовани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информационно-коммуникационных технологий; выбор для решения познавательных и коммуникативных задач различных источников информации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 организация и выполнение творческих работ по созданию проектного продукта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выводов; отражение в устной или письменной форме результатов своей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средств и путей устранения ошибок или разрешения противоречий в выполняемых трудовых процессах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</w:t>
      </w:r>
      <w:r w:rsidR="006C2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</w:t>
      </w:r>
      <w:r w:rsidR="006C2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ования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освоение основ проектно-исследовательской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области применения 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 и инструментов ИКТ в современном производстве или сфере обслуживания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49E4" w:rsidRPr="00126C29" w:rsidRDefault="00A249E4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A249E4" w:rsidRPr="00126C29" w:rsidRDefault="00A249E4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</w:t>
      </w:r>
      <w:r w:rsidR="00792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ментирование результатов</w:t>
      </w:r>
      <w:bookmarkStart w:id="0" w:name="_GoBack"/>
      <w:bookmarkEnd w:id="0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проектной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A249E4" w:rsidRPr="00126C29" w:rsidRDefault="00A249E4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установление рабочих отношений в группе для выполнения практической работы или проекта, эффективное сотрудничество, построение продуктивного взаимодействия со сверстниками и учителем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7249" w:rsidRPr="00CF7088" w:rsidRDefault="00600233" w:rsidP="00B7071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0927" w:rsidRDefault="00470927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0233" w:rsidRDefault="0060023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9"/>
        <w:gridCol w:w="1701"/>
      </w:tblGrid>
      <w:tr w:rsidR="007A53C7" w:rsidRPr="003C034A" w:rsidTr="00DA33A5">
        <w:tc>
          <w:tcPr>
            <w:tcW w:w="69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9F4294" w:rsidRDefault="007A53C7" w:rsidP="00B70713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4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470927" w:rsidRDefault="007A53C7" w:rsidP="00470927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DA33A5" w:rsidRPr="003C034A" w:rsidTr="00DA33A5">
        <w:trPr>
          <w:trHeight w:val="323"/>
        </w:trPr>
        <w:tc>
          <w:tcPr>
            <w:tcW w:w="69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33A5" w:rsidRPr="003C034A" w:rsidRDefault="00DA33A5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33A5" w:rsidRPr="00470927" w:rsidRDefault="00DA33A5" w:rsidP="00DA33A5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DA33A5" w:rsidRPr="003C034A" w:rsidTr="00B70713">
        <w:trPr>
          <w:trHeight w:val="1409"/>
        </w:trPr>
        <w:tc>
          <w:tcPr>
            <w:tcW w:w="6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33A5" w:rsidRDefault="00DA33A5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DA33A5" w:rsidRPr="003C034A" w:rsidRDefault="00DA33A5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A33A5" w:rsidRPr="00E87C24" w:rsidRDefault="00DA33A5" w:rsidP="00E87C24">
            <w:pPr>
              <w:pStyle w:val="a3"/>
              <w:numPr>
                <w:ilvl w:val="1"/>
                <w:numId w:val="8"/>
              </w:numPr>
              <w:spacing w:after="173" w:line="36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Default="00DA33A5" w:rsidP="00B70713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0713" w:rsidRPr="00470927" w:rsidRDefault="00B70713" w:rsidP="00B70713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3A5" w:rsidRPr="00470927" w:rsidRDefault="00DA33A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33A5" w:rsidRPr="003C034A" w:rsidTr="00DA33A5">
        <w:tc>
          <w:tcPr>
            <w:tcW w:w="6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33A5" w:rsidRPr="003C034A" w:rsidRDefault="00DA33A5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Электротехника </w:t>
            </w:r>
          </w:p>
          <w:p w:rsidR="00DA33A5" w:rsidRPr="00A949E4" w:rsidRDefault="00DA33A5" w:rsidP="00A949E4">
            <w:pPr>
              <w:pStyle w:val="a3"/>
              <w:numPr>
                <w:ilvl w:val="0"/>
                <w:numId w:val="10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470927" w:rsidRDefault="00AA2EF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A33A5" w:rsidRPr="00470927" w:rsidRDefault="00AA2EF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33A5" w:rsidRPr="003C034A" w:rsidTr="00DA33A5">
        <w:tc>
          <w:tcPr>
            <w:tcW w:w="6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Default="00DA33A5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Семейная экономика</w:t>
            </w:r>
          </w:p>
          <w:p w:rsidR="00DA33A5" w:rsidRPr="00DA33A5" w:rsidRDefault="00DA33A5" w:rsidP="00DA33A5">
            <w:pPr>
              <w:pStyle w:val="a3"/>
              <w:numPr>
                <w:ilvl w:val="0"/>
                <w:numId w:val="27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470927" w:rsidRDefault="00AA2EF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DA33A5" w:rsidRPr="00470927" w:rsidRDefault="00AA2EF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33A5" w:rsidRPr="003C034A" w:rsidTr="00DA33A5">
        <w:tc>
          <w:tcPr>
            <w:tcW w:w="6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Default="00DA33A5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Современное производство и профессиональное самоопределение</w:t>
            </w:r>
          </w:p>
          <w:p w:rsidR="00DA33A5" w:rsidRDefault="00DA33A5" w:rsidP="00E87C24">
            <w:pPr>
              <w:pStyle w:val="a3"/>
              <w:numPr>
                <w:ilvl w:val="0"/>
                <w:numId w:val="15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  <w:p w:rsidR="00DA33A5" w:rsidRPr="001E038F" w:rsidRDefault="00DA33A5" w:rsidP="00E87C24">
            <w:pPr>
              <w:pStyle w:val="a3"/>
              <w:numPr>
                <w:ilvl w:val="0"/>
                <w:numId w:val="15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470927" w:rsidRDefault="00DA33A5" w:rsidP="00DA33A5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A33A5" w:rsidRPr="00470927" w:rsidRDefault="00DA33A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3A5" w:rsidRPr="00470927" w:rsidRDefault="00DA33A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33A5" w:rsidRPr="003C034A" w:rsidTr="00DA33A5">
        <w:tc>
          <w:tcPr>
            <w:tcW w:w="6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3C034A" w:rsidRDefault="00DA33A5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470927" w:rsidRDefault="00DA33A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A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A33A5" w:rsidRPr="003C034A" w:rsidTr="00DA33A5">
        <w:tc>
          <w:tcPr>
            <w:tcW w:w="6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3C034A" w:rsidRDefault="00DA33A5" w:rsidP="00A10EF6">
            <w:pPr>
              <w:spacing w:after="173" w:line="347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3A5" w:rsidRPr="00470927" w:rsidRDefault="00DA33A5" w:rsidP="00DA33A5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70927" w:rsidRPr="00DA33A5" w:rsidRDefault="00CF7088" w:rsidP="00DA33A5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ОСНОВНОЕ СОДЕ</w:t>
      </w:r>
      <w:r w:rsidR="00020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РЖАНИЕ ПРОГРАММЫ</w:t>
      </w:r>
    </w:p>
    <w:p w:rsidR="00470927" w:rsidRDefault="00470927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4D" w:rsidRPr="00CF7088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0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</w:t>
      </w:r>
    </w:p>
    <w:p w:rsidR="00F6394D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470927" w:rsidRPr="00126C29" w:rsidRDefault="00470927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Экология жилища</w:t>
      </w: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элементов систем энергоснабжения, </w:t>
      </w:r>
      <w:r w:rsidR="00962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962CC7" w:rsidRDefault="00962CC7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системой вентиляции в помещении</w:t>
      </w:r>
      <w:r w:rsidR="003B0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3A5" w:rsidRDefault="00DA33A5" w:rsidP="00B7071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C7" w:rsidRDefault="00962CC7" w:rsidP="00962CC7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:rsidR="00470927" w:rsidRDefault="00470927" w:rsidP="00962CC7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Бытовые электроприборы</w:t>
      </w: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электрической энергии в промышленности, на транспорте, в быту. Виды электронагревательных приборов. О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ктроприборы</w:t>
      </w:r>
      <w:r w:rsidR="0005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принцип работы фена для сушки волос. Общие сведения о принципе работы, видах и правилах эксплуатации стиральных машин-автоматов, электрических вытяжных устройств</w:t>
      </w:r>
      <w:r w:rsidR="003B0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пользования бытовыми электронагревательными приборами. Пути экономии электроэнергии в быту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111" w:rsidRDefault="00D21111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и принципом действия стиральной машины-автомата, фена для волос. Изучение способов защиты электронных приборов от скачков напряжения.</w:t>
      </w:r>
    </w:p>
    <w:p w:rsidR="00D21111" w:rsidRDefault="00D21111" w:rsidP="00D21111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«Семейная экономика»</w:t>
      </w:r>
    </w:p>
    <w:p w:rsidR="00D21111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 семьи</w:t>
      </w:r>
    </w:p>
    <w:p w:rsidR="00492650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4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семейных доходов и бюджет семьи. Технологии построения семейного бюджета. Рациональное планирование расходов на основе потребностей семьи.</w:t>
      </w:r>
    </w:p>
    <w:p w:rsidR="00D21111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ведения бизнеса. Оценка возможностей предпринимательской деятельности для пополнения семейного бюджета.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возможных источников доходов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недельных, месячных и годовых расходов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совершения покупки.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возможной индивидуальной трудовой деятельности.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50" w:rsidRDefault="00492650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5B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самоопределение»</w:t>
      </w:r>
    </w:p>
    <w:p w:rsidR="005B1247" w:rsidRPr="00492650" w:rsidRDefault="005B1247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Сфера производства и разделение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предприятия.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техники и техноло</w:t>
      </w:r>
      <w:r w:rsidR="00A3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на виды, содержание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труда. Уровни квалификации и уровни образования. Факторы, влияющие на уровень оплаты труда. Понятие профессии, специальности, квалификации и компетентности работника.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и профессионального разделения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Профессиональное образование и профессиональная карьера</w:t>
      </w:r>
    </w:p>
    <w:p w:rsidR="00DB25DA" w:rsidRDefault="005B1247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B1247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</w:t>
      </w:r>
      <w:r w:rsidR="005B1247" w:rsidRPr="005B1247">
        <w:rPr>
          <w:rFonts w:ascii="Times New Roman" w:hAnsi="Times New Roman" w:cs="Times New Roman"/>
          <w:sz w:val="24"/>
          <w:szCs w:val="24"/>
        </w:rPr>
        <w:t xml:space="preserve"> Пути получ</w:t>
      </w:r>
      <w:r w:rsidR="00A31F93">
        <w:rPr>
          <w:rFonts w:ascii="Times New Roman" w:hAnsi="Times New Roman" w:cs="Times New Roman"/>
          <w:sz w:val="24"/>
          <w:szCs w:val="24"/>
        </w:rPr>
        <w:t xml:space="preserve">ения профессии. Проектирование </w:t>
      </w:r>
      <w:r w:rsidR="005B1247" w:rsidRPr="005B1247">
        <w:rPr>
          <w:rFonts w:ascii="Times New Roman" w:hAnsi="Times New Roman" w:cs="Times New Roman"/>
          <w:sz w:val="24"/>
          <w:szCs w:val="24"/>
        </w:rPr>
        <w:t xml:space="preserve">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  <w:r>
        <w:rPr>
          <w:rFonts w:ascii="Times New Roman" w:hAnsi="Times New Roman" w:cs="Times New Roman"/>
          <w:sz w:val="24"/>
          <w:szCs w:val="24"/>
        </w:rPr>
        <w:t>Возможности построения профессиональной карьеры</w:t>
      </w:r>
    </w:p>
    <w:p w:rsidR="003C1BB9" w:rsidRPr="00E87C24" w:rsidRDefault="00DB25DA" w:rsidP="00E87C24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анализ предложений работодателей на региональном рынке труда.</w:t>
      </w:r>
      <w:r w:rsidR="00E8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о возможностях получения профессионального образования.</w:t>
      </w:r>
      <w:r w:rsidR="00E8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 планов профессионального образования и трудоустройства</w:t>
      </w:r>
    </w:p>
    <w:p w:rsidR="00DB25DA" w:rsidRPr="00126C29" w:rsidRDefault="00DB25DA" w:rsidP="0047092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B25DA" w:rsidRPr="00126C29" w:rsidRDefault="00DB25DA" w:rsidP="00DB25DA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B25DA" w:rsidRDefault="00DB25DA" w:rsidP="00DB25DA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Теоретические сведения.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и оценка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Практические работы: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Обоснование темы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Сбор информации по проблеме, формирование базы данных.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Разработка нескольких вариантов решения проблемы, выбор лучшего варианта.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Подготовка документации с использованием ПК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Выполнение проекта и анализ результатов.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lastRenderedPageBreak/>
        <w:t>Презентация проекта</w:t>
      </w:r>
    </w:p>
    <w:p w:rsidR="00E95077" w:rsidRP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Варианты проектов: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«Мой профессиональный выбор»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10EF6" w:rsidRPr="00126C29" w:rsidRDefault="00A10EF6"/>
    <w:sectPr w:rsidR="00A10EF6" w:rsidRPr="00126C29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9E" w:rsidRDefault="00594A9E" w:rsidP="009F4294">
      <w:pPr>
        <w:spacing w:after="0" w:line="240" w:lineRule="auto"/>
      </w:pPr>
      <w:r>
        <w:separator/>
      </w:r>
    </w:p>
  </w:endnote>
  <w:endnote w:type="continuationSeparator" w:id="0">
    <w:p w:rsidR="00594A9E" w:rsidRDefault="00594A9E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9E" w:rsidRDefault="00594A9E" w:rsidP="009F4294">
      <w:pPr>
        <w:spacing w:after="0" w:line="240" w:lineRule="auto"/>
      </w:pPr>
      <w:r>
        <w:separator/>
      </w:r>
    </w:p>
  </w:footnote>
  <w:footnote w:type="continuationSeparator" w:id="0">
    <w:p w:rsidR="00594A9E" w:rsidRDefault="00594A9E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A7"/>
    <w:multiLevelType w:val="hybridMultilevel"/>
    <w:tmpl w:val="6A8C1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06174"/>
    <w:multiLevelType w:val="hybridMultilevel"/>
    <w:tmpl w:val="DB1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0566F"/>
    <w:multiLevelType w:val="hybridMultilevel"/>
    <w:tmpl w:val="37926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81566"/>
    <w:multiLevelType w:val="hybridMultilevel"/>
    <w:tmpl w:val="5A1E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5BFF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0E6A"/>
    <w:multiLevelType w:val="hybridMultilevel"/>
    <w:tmpl w:val="2C3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193"/>
    <w:multiLevelType w:val="hybridMultilevel"/>
    <w:tmpl w:val="D48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275CF"/>
    <w:multiLevelType w:val="hybridMultilevel"/>
    <w:tmpl w:val="A2FA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2491D"/>
    <w:multiLevelType w:val="hybridMultilevel"/>
    <w:tmpl w:val="4ADE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7EFF"/>
    <w:multiLevelType w:val="hybridMultilevel"/>
    <w:tmpl w:val="A8A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7258F"/>
    <w:multiLevelType w:val="hybridMultilevel"/>
    <w:tmpl w:val="46F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6B7B"/>
    <w:multiLevelType w:val="hybridMultilevel"/>
    <w:tmpl w:val="5E8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9ED"/>
    <w:multiLevelType w:val="hybridMultilevel"/>
    <w:tmpl w:val="845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24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25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33"/>
    <w:rsid w:val="000202D8"/>
    <w:rsid w:val="00023F10"/>
    <w:rsid w:val="000353D1"/>
    <w:rsid w:val="00054A69"/>
    <w:rsid w:val="00054E40"/>
    <w:rsid w:val="000818D3"/>
    <w:rsid w:val="000B4F72"/>
    <w:rsid w:val="000B7A56"/>
    <w:rsid w:val="000F6891"/>
    <w:rsid w:val="00126C29"/>
    <w:rsid w:val="00131094"/>
    <w:rsid w:val="00152027"/>
    <w:rsid w:val="0015395B"/>
    <w:rsid w:val="00192CC6"/>
    <w:rsid w:val="001B4288"/>
    <w:rsid w:val="001C76B2"/>
    <w:rsid w:val="001E038F"/>
    <w:rsid w:val="001E09A0"/>
    <w:rsid w:val="001F6ACB"/>
    <w:rsid w:val="00202323"/>
    <w:rsid w:val="002D5EEC"/>
    <w:rsid w:val="002E500A"/>
    <w:rsid w:val="00342A08"/>
    <w:rsid w:val="003B0953"/>
    <w:rsid w:val="003C034A"/>
    <w:rsid w:val="003C1BB9"/>
    <w:rsid w:val="003D15CD"/>
    <w:rsid w:val="00411CF4"/>
    <w:rsid w:val="004268BA"/>
    <w:rsid w:val="00470927"/>
    <w:rsid w:val="00485B23"/>
    <w:rsid w:val="00491CDC"/>
    <w:rsid w:val="00492650"/>
    <w:rsid w:val="004D3DDC"/>
    <w:rsid w:val="004F0C43"/>
    <w:rsid w:val="005271F2"/>
    <w:rsid w:val="00594A9E"/>
    <w:rsid w:val="005A7628"/>
    <w:rsid w:val="005B1247"/>
    <w:rsid w:val="005D1D53"/>
    <w:rsid w:val="005D41D0"/>
    <w:rsid w:val="00600233"/>
    <w:rsid w:val="00634168"/>
    <w:rsid w:val="006674F9"/>
    <w:rsid w:val="0067186F"/>
    <w:rsid w:val="0068700D"/>
    <w:rsid w:val="006927BE"/>
    <w:rsid w:val="006C27E8"/>
    <w:rsid w:val="006F0676"/>
    <w:rsid w:val="006F4B47"/>
    <w:rsid w:val="00760809"/>
    <w:rsid w:val="00781AEB"/>
    <w:rsid w:val="00792B32"/>
    <w:rsid w:val="00792BE6"/>
    <w:rsid w:val="007A53C7"/>
    <w:rsid w:val="007A644D"/>
    <w:rsid w:val="007F4E80"/>
    <w:rsid w:val="007F770F"/>
    <w:rsid w:val="00845F90"/>
    <w:rsid w:val="00861474"/>
    <w:rsid w:val="0087212E"/>
    <w:rsid w:val="00873966"/>
    <w:rsid w:val="00875AAF"/>
    <w:rsid w:val="00891CC5"/>
    <w:rsid w:val="0089459C"/>
    <w:rsid w:val="008B4510"/>
    <w:rsid w:val="008B62B3"/>
    <w:rsid w:val="008C0298"/>
    <w:rsid w:val="008C1A87"/>
    <w:rsid w:val="008F02AA"/>
    <w:rsid w:val="00905D5B"/>
    <w:rsid w:val="009222D9"/>
    <w:rsid w:val="009625F6"/>
    <w:rsid w:val="00962CC7"/>
    <w:rsid w:val="00997722"/>
    <w:rsid w:val="009B120B"/>
    <w:rsid w:val="009F3633"/>
    <w:rsid w:val="009F4294"/>
    <w:rsid w:val="00A02B7B"/>
    <w:rsid w:val="00A10EF6"/>
    <w:rsid w:val="00A14BE2"/>
    <w:rsid w:val="00A17B96"/>
    <w:rsid w:val="00A249E4"/>
    <w:rsid w:val="00A31F93"/>
    <w:rsid w:val="00A949E4"/>
    <w:rsid w:val="00AA2EF5"/>
    <w:rsid w:val="00AD0D6C"/>
    <w:rsid w:val="00AE4493"/>
    <w:rsid w:val="00AE5249"/>
    <w:rsid w:val="00AF1DFC"/>
    <w:rsid w:val="00AF610E"/>
    <w:rsid w:val="00B01F67"/>
    <w:rsid w:val="00B20F34"/>
    <w:rsid w:val="00B24D80"/>
    <w:rsid w:val="00B37283"/>
    <w:rsid w:val="00B5284D"/>
    <w:rsid w:val="00B559AB"/>
    <w:rsid w:val="00B56F87"/>
    <w:rsid w:val="00B67249"/>
    <w:rsid w:val="00B70713"/>
    <w:rsid w:val="00BC1162"/>
    <w:rsid w:val="00BD5CCE"/>
    <w:rsid w:val="00BE6884"/>
    <w:rsid w:val="00BF5C7F"/>
    <w:rsid w:val="00C01BCE"/>
    <w:rsid w:val="00CB2214"/>
    <w:rsid w:val="00CB6901"/>
    <w:rsid w:val="00CF155C"/>
    <w:rsid w:val="00CF7088"/>
    <w:rsid w:val="00D113B6"/>
    <w:rsid w:val="00D14A5C"/>
    <w:rsid w:val="00D21111"/>
    <w:rsid w:val="00D21E8D"/>
    <w:rsid w:val="00D26FE5"/>
    <w:rsid w:val="00D425E2"/>
    <w:rsid w:val="00D578AC"/>
    <w:rsid w:val="00D75BC2"/>
    <w:rsid w:val="00D9282F"/>
    <w:rsid w:val="00DA33A5"/>
    <w:rsid w:val="00DB2365"/>
    <w:rsid w:val="00DB25DA"/>
    <w:rsid w:val="00DD3A53"/>
    <w:rsid w:val="00DE7D7D"/>
    <w:rsid w:val="00DF726A"/>
    <w:rsid w:val="00E17E4C"/>
    <w:rsid w:val="00E3085D"/>
    <w:rsid w:val="00E3751E"/>
    <w:rsid w:val="00E87C24"/>
    <w:rsid w:val="00E94E10"/>
    <w:rsid w:val="00E95077"/>
    <w:rsid w:val="00E95A92"/>
    <w:rsid w:val="00EA1FA3"/>
    <w:rsid w:val="00EA5501"/>
    <w:rsid w:val="00ED0BB1"/>
    <w:rsid w:val="00EF69B7"/>
    <w:rsid w:val="00F41D3E"/>
    <w:rsid w:val="00F6394D"/>
    <w:rsid w:val="00F9088B"/>
    <w:rsid w:val="00F946AE"/>
    <w:rsid w:val="00F9724B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A8A"/>
  <w15:docId w15:val="{717E8A5E-960D-4ACA-A9C3-6F38099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  <w:style w:type="paragraph" w:customStyle="1" w:styleId="Style6">
    <w:name w:val="Style6"/>
    <w:basedOn w:val="a"/>
    <w:uiPriority w:val="99"/>
    <w:rsid w:val="003C1B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B01F67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DBF-FCB6-4838-B42A-D3EAC643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2021-09-02T08:19:00Z</dcterms:created>
  <dcterms:modified xsi:type="dcterms:W3CDTF">2021-09-03T07:44:00Z</dcterms:modified>
</cp:coreProperties>
</file>