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Администрация   </w:t>
      </w:r>
      <w:proofErr w:type="spellStart"/>
      <w:proofErr w:type="gramStart"/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Кстовского</w:t>
      </w:r>
      <w:proofErr w:type="spellEnd"/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муниципального</w:t>
      </w:r>
      <w:proofErr w:type="gramEnd"/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района </w:t>
      </w:r>
    </w:p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proofErr w:type="gramStart"/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Муниципальное  автономное</w:t>
      </w:r>
      <w:proofErr w:type="gramEnd"/>
      <w:r w:rsidRPr="00EE0C60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общеобразовательное учреждение</w:t>
      </w:r>
    </w:p>
    <w:p w:rsidR="00EE0C60" w:rsidRPr="00EE0C60" w:rsidRDefault="00EE0C60" w:rsidP="00EE0C60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</w:pPr>
      <w:r w:rsidRPr="00EE0C60"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</w:pPr>
      <w:proofErr w:type="spellStart"/>
      <w:proofErr w:type="gramStart"/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пл.Мира,дом</w:t>
      </w:r>
      <w:proofErr w:type="spellEnd"/>
      <w:proofErr w:type="gramEnd"/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</w:pPr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e – mail  </w:t>
      </w:r>
      <w:hyperlink r:id="rId5" w:history="1">
        <w:r w:rsidRPr="00EE0C60">
          <w:rPr>
            <w:rFonts w:ascii="Times New Roman" w:eastAsia="Lucida Sans Unicode" w:hAnsi="Times New Roman" w:cs="Calibri"/>
            <w:bCs/>
            <w:color w:val="0563C1"/>
            <w:kern w:val="2"/>
            <w:sz w:val="28"/>
            <w:szCs w:val="24"/>
            <w:u w:val="single"/>
            <w:lang w:val="en-US" w:eastAsia="hi-IN" w:bidi="hi-IN"/>
          </w:rPr>
          <w:t>mbougimnaziya4@yandex.ru</w:t>
        </w:r>
      </w:hyperlink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  </w:t>
      </w:r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тел</w:t>
      </w:r>
      <w:r w:rsidRPr="00EE0C60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. 9 – 32 – 79 </w:t>
      </w:r>
    </w:p>
    <w:p w:rsidR="00EE0C60" w:rsidRPr="00EE0C60" w:rsidRDefault="00EE0C60" w:rsidP="00EE0C6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</w:pPr>
      <w:r w:rsidRPr="00EE0C60"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  <w:t xml:space="preserve"> </w:t>
      </w:r>
    </w:p>
    <w:p w:rsidR="00EE0C60" w:rsidRPr="00EE0C60" w:rsidRDefault="00EE0C60" w:rsidP="00EE0C6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E0C60" w:rsidRPr="00EE0C60" w:rsidTr="00007B10">
        <w:trPr>
          <w:trHeight w:val="1793"/>
        </w:trPr>
        <w:tc>
          <w:tcPr>
            <w:tcW w:w="3639" w:type="dxa"/>
            <w:hideMark/>
          </w:tcPr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</w:t>
            </w:r>
            <w:proofErr w:type="gramEnd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заседании</w:t>
            </w:r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 совета</w:t>
            </w:r>
            <w:proofErr w:type="gramEnd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школы от 30.08.2022  протокол №1</w:t>
            </w:r>
          </w:p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Утверждена   </w:t>
            </w:r>
            <w:proofErr w:type="gramStart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</w:t>
            </w:r>
            <w:proofErr w:type="gramEnd"/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школы</w:t>
            </w:r>
          </w:p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E0C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31.08.2022г. №47</w:t>
            </w:r>
          </w:p>
          <w:p w:rsidR="00EE0C60" w:rsidRPr="00EE0C60" w:rsidRDefault="00EE0C60" w:rsidP="00EE0C6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0"/>
          <w:szCs w:val="44"/>
          <w:lang w:eastAsia="hi-IN" w:bidi="hi-IN"/>
        </w:rPr>
        <w:t>Рабочая программа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по геометрии для 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9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класса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на 20</w:t>
      </w:r>
      <w:r w:rsidR="002758E3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</w:t>
      </w:r>
      <w:r w:rsidR="00EE0C60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– 20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</w:t>
      </w:r>
      <w:r w:rsidR="00EE0C60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3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учебный год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36"/>
          <w:szCs w:val="4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  <w:t>Авторы УМК: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Вентана</w:t>
      </w:r>
      <w:proofErr w:type="spellEnd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-Граф, 2017. – 152 с.</w:t>
      </w: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kern w:val="3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imes New Roman"/>
          <w:color w:val="00000A"/>
          <w:kern w:val="3"/>
          <w:sz w:val="28"/>
          <w:szCs w:val="24"/>
          <w:lang w:eastAsia="hi-IN" w:bidi="hi-IN"/>
        </w:rPr>
        <w:t>Учебники: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1.Геометрия: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класс: учебник для учащихся общеобразовательных учреждений/ А.Г. Мерзляк, В.Б. Полонский, М.С. Якир. — </w:t>
      </w:r>
      <w:proofErr w:type="gram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М. :</w:t>
      </w:r>
      <w:proofErr w:type="gram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proofErr w:type="spell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Вентана</w:t>
      </w:r>
      <w:proofErr w:type="spell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-Граф, 201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</w:p>
    <w:p w:rsid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Дидактические материалы: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>1.</w:t>
      </w:r>
      <w:r w:rsidRPr="008862B5"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>Геометрия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9 класс : дидактические материалы : пособие для учащихся общеобразовательных организаций /А.Г. Мерзляк, В.Б. Полонский,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</w:t>
      </w:r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Е.М. Рабинович и др. —2-е изд., стереотип. — 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>М.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8862B5">
        <w:rPr>
          <w:rFonts w:ascii="Times New Roman" w:eastAsia="Calibri" w:hAnsi="Times New Roman" w:cs="Times New Roman"/>
          <w:sz w:val="28"/>
          <w:szCs w:val="20"/>
        </w:rPr>
        <w:t>Вентана</w:t>
      </w:r>
      <w:proofErr w:type="spell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-Граф, 2019. </w:t>
      </w:r>
    </w:p>
    <w:p w:rsidR="008862B5" w:rsidRPr="008862B5" w:rsidRDefault="008862B5" w:rsidP="00886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8862B5">
        <w:rPr>
          <w:rFonts w:ascii="Times New Roman" w:eastAsia="Calibri" w:hAnsi="Times New Roman" w:cs="Times New Roman"/>
          <w:sz w:val="28"/>
          <w:szCs w:val="20"/>
        </w:rPr>
        <w:t>112 с.</w:t>
      </w:r>
      <w:r w:rsidRPr="008862B5">
        <w:rPr>
          <w:rFonts w:ascii="Times New Roman" w:eastAsia="Calibri" w:hAnsi="Times New Roman" w:cs="Times New Roman"/>
          <w:sz w:val="40"/>
          <w:szCs w:val="20"/>
        </w:rPr>
        <w:t xml:space="preserve">: </w:t>
      </w:r>
      <w:r w:rsidRPr="008862B5">
        <w:rPr>
          <w:rFonts w:ascii="Times New Roman" w:eastAsia="Calibri" w:hAnsi="Times New Roman" w:cs="Times New Roman"/>
          <w:sz w:val="28"/>
          <w:szCs w:val="20"/>
        </w:rPr>
        <w:t>ил. — (Российский учебник).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4"/>
          <w:szCs w:val="44"/>
          <w:lang w:eastAsia="hi-IN" w:bidi="hi-IN"/>
        </w:rPr>
        <w:t xml:space="preserve">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Авторы-составители:</w:t>
      </w:r>
      <w:r w:rsidR="002758E3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</w:t>
      </w:r>
      <w:r w:rsidR="00EE0C60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Баринова Л.М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., Першина Л. В.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учителя математики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EE0C6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г. Кстово 20</w:t>
      </w:r>
      <w:r w:rsidR="002758E3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2</w:t>
      </w:r>
      <w:r w:rsidR="00EE0C60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2</w:t>
      </w:r>
      <w:bookmarkStart w:id="0" w:name="_GoBack"/>
      <w:bookmarkEnd w:id="0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 xml:space="preserve"> г.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480" w:lineRule="auto"/>
        <w:ind w:left="3969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color w:val="00000A"/>
          <w:kern w:val="3"/>
          <w:sz w:val="32"/>
          <w:szCs w:val="32"/>
          <w:lang w:eastAsia="ru-RU"/>
        </w:rPr>
        <w:t>СОДЕРЖАНИЕ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Планируемые результаты освоения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Содержание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Тематическое планирование с указанием количества часов, отводимых на освоение каждой темы</w:t>
      </w:r>
    </w:p>
    <w:p w:rsidR="00731D65" w:rsidRDefault="00731D6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Pr="00B8732D" w:rsidRDefault="008862B5" w:rsidP="00B8732D">
      <w:pPr>
        <w:pStyle w:val="a4"/>
        <w:numPr>
          <w:ilvl w:val="1"/>
          <w:numId w:val="1"/>
        </w:num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8732D">
        <w:rPr>
          <w:rFonts w:ascii="Times New Roman" w:eastAsia="Calibri" w:hAnsi="Times New Roman" w:cs="Times New Roman"/>
          <w:b/>
          <w:sz w:val="32"/>
          <w:szCs w:val="24"/>
        </w:rPr>
        <w:t>ПЛАНИРУЕМЫЕ РЕЗУЛЬТАТЫ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геометрии по данной программе способствует формированию у учащихся </w:t>
      </w: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метапредметных, предметных результатов 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осознания </w:t>
      </w:r>
      <w:r w:rsidR="007B59B5"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 отечественных учёных в развитие мировой науки;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 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 результат учебной и математической деятельности;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 классифицировать, самостоятельно выбирать основания и критерии для классификации;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области использования информационно-коммуникационных технологий;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 избыточной, точной или вероятностной информации;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интерпретации, аргументации;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задачи понимать необходимость их проверки;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геометрии для повседневной жизни человека;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базовым понятийным аппаратом по основным разделам содержания;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знания о фигурах и их свойствах;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на плоскости;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длины отрезков, величины углов, вычислять площади фигур;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равные, симметричные и подобные фигуры;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построения геометрических фигур с помощью циркуля и линейки;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на чертежах, схемах;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практические расчёты.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7B59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B59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62B5" w:rsidRPr="008862B5">
        <w:rPr>
          <w:rFonts w:ascii="Times New Roman" w:eastAsia="Calibri" w:hAnsi="Times New Roman" w:cs="Times New Roman"/>
          <w:sz w:val="24"/>
          <w:szCs w:val="24"/>
        </w:rPr>
        <w:t>нать примеры математических открытий и их авторов, в связи с отечественной и всемирной историей;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862B5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8862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простые вычисления на объемных телах;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объемов и решать их.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</w:t>
      </w:r>
      <w:r w:rsidRPr="008862B5">
        <w:rPr>
          <w:rFonts w:ascii="Times New Roman" w:eastAsia="Calibri" w:hAnsi="Times New Roman" w:cs="Times New Roman"/>
          <w:sz w:val="24"/>
          <w:szCs w:val="24"/>
        </w:rPr>
        <w:lastRenderedPageBreak/>
        <w:t>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51082B" w:rsidRDefault="0051082B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B8732D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lastRenderedPageBreak/>
        <w:t xml:space="preserve">2. </w:t>
      </w:r>
      <w:r w:rsidR="004B51F6" w:rsidRPr="004B51F6">
        <w:rPr>
          <w:rFonts w:ascii="Times New Roman" w:eastAsia="Calibri" w:hAnsi="Times New Roman" w:cs="Times New Roman"/>
          <w:b/>
          <w:sz w:val="32"/>
          <w:szCs w:val="24"/>
        </w:rPr>
        <w:t>СОД</w:t>
      </w:r>
      <w:r w:rsidR="004B51F6">
        <w:rPr>
          <w:rFonts w:ascii="Times New Roman" w:eastAsia="Calibri" w:hAnsi="Times New Roman" w:cs="Times New Roman"/>
          <w:b/>
          <w:sz w:val="32"/>
          <w:szCs w:val="24"/>
        </w:rPr>
        <w:t>ЕРЖАНИЕ УЧЕБНОГО ПРЕДМЕТА</w:t>
      </w:r>
    </w:p>
    <w:p w:rsidR="004B51F6" w:rsidRPr="004B51F6" w:rsidRDefault="004B51F6" w:rsidP="0051082B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Повторение  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F52B12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4F244C" w:rsidRPr="0051082B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1082B">
        <w:rPr>
          <w:rFonts w:ascii="Times New Roman" w:hAnsi="Times New Roman" w:cs="Times New Roman"/>
          <w:sz w:val="24"/>
          <w:szCs w:val="28"/>
        </w:rPr>
        <w:t>Четырехугольники, свойства и признаки.</w:t>
      </w:r>
      <w:r w:rsidR="0051082B" w:rsidRPr="0051082B">
        <w:rPr>
          <w:rFonts w:ascii="Times New Roman" w:hAnsi="Times New Roman" w:cs="Times New Roman"/>
          <w:sz w:val="24"/>
          <w:szCs w:val="28"/>
        </w:rPr>
        <w:t xml:space="preserve"> П</w:t>
      </w:r>
      <w:r w:rsidRPr="0051082B">
        <w:rPr>
          <w:rFonts w:ascii="Times New Roman" w:hAnsi="Times New Roman" w:cs="Times New Roman"/>
          <w:sz w:val="24"/>
          <w:szCs w:val="28"/>
        </w:rPr>
        <w:t>одобие треугольников. Площади многоугольников.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F24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51F6">
        <w:rPr>
          <w:rFonts w:ascii="Times New Roman" w:eastAsia="Calibri" w:hAnsi="Times New Roman" w:cs="Times New Roman"/>
          <w:b/>
          <w:sz w:val="28"/>
          <w:szCs w:val="24"/>
        </w:rPr>
        <w:t>Решение треугольников</w:t>
      </w:r>
      <w:r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Синус, косинус, тангенс и котангенс угла от 0° до 180°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синуса, косинуса, тангенса, котангенса угла от 0° до 180°;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свойство связи длин диагоналей и сторон параллелограмма. 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 Формулировать и доказывать теоремы: синусов, косинусов, следствия из теоремы косинусов и синусов, о площади описанного многоугольника. Записывать и доказывать формулы для нахождения площади треугольника, радиусов вписанной и описанной окружностей треугольника.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Теорема косинусов. Теорема синусов. Решение треугольников. Формулы для нахождения площади треугольника</w:t>
      </w:r>
      <w:r w:rsidR="004F2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Правильные многоугольники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Правильные многоугольники и их свойства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Пояснять, что такое центр и центральный угол правильного многоугольника, сектор и сегмент круга. Формулировать: определение правильного многоугольника; свойства правильного многоугольника. Доказывать свойства правильных многоугольников. Записывать и разъяснять формулы длины окружности, площади круга. 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 Строить с помощью циркуля и линейки правильные треугольник, четырёхугольник, шестиугольник.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Длина окружности. Площадь круга. 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Декартовы координаты на плоскости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Расстояние между двумя точками с заданными координатами. Координаты середины отрезка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прямоугольную систему координат. Формулировать: определение уравнения фигуры, необходимое и достаточное условия параллельности двух прямых. Записывать и доказывать формулы расстояния между двумя точками, координат середины отрезка. Выводить уравнение окружности, общее уравнение прямой, уравнение прямой с угловым коэффициентом. Доказывать необходимое и достаточное условие параллельности двух прямых.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Уравнение фигуры. Уравнение окружности. Уравнение прямой. Угловой коэффициент прямой.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Векторы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понятия векторных и скалярных величин. Иллюстрировать 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Формулировать: 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 Доказывать теоремы: о нахождении координат вектора, о координатах суммы и разности векторов, об условии </w:t>
      </w:r>
      <w:proofErr w:type="spellStart"/>
      <w:r w:rsidRPr="004B51F6">
        <w:rPr>
          <w:rFonts w:ascii="Times New Roman" w:eastAsia="Calibri" w:hAnsi="Times New Roman" w:cs="Times New Roman"/>
          <w:sz w:val="24"/>
          <w:szCs w:val="24"/>
        </w:rPr>
        <w:t>коллинеарности</w:t>
      </w:r>
      <w:proofErr w:type="spellEnd"/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 двух векторов, о нахождении скалярного произведения двух векторов, об условии перпендикулярности. Находить косинус угла между двумя векторами.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Координаты вектора. Сложение и вычитание векторов. Умножение вектора на число. Скалярное произведение векторов.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6.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Геометрические преобразования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lastRenderedPageBreak/>
        <w:t>Движение (перемещение) фигуры. Параллельный перенос.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Приводить 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 свойства: движения, параллельного переноса, осевой симметрии, центральной симметрии, поворота, гомотетии. 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 Применять изученные определения, теоремы и формулы к решению задач.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симметрии. Поворот. Гомотетия. Подобие фигур. </w:t>
      </w:r>
    </w:p>
    <w:p w:rsidR="00AB7170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Повторение и систематизация учебного материала</w:t>
      </w:r>
    </w:p>
    <w:p w:rsidR="00EE7044" w:rsidRPr="00A40055" w:rsidRDefault="00EE7044" w:rsidP="00EE7044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Треугольники. Признаки равенства и подобия треугольников. Решение треугольников. Многоугольники. Свойства, признаки, площади.</w:t>
      </w:r>
      <w:r w:rsidRPr="00A40055">
        <w:rPr>
          <w:rFonts w:ascii="Times New Roman" w:hAnsi="Times New Roman" w:cs="Times New Roman"/>
          <w:sz w:val="28"/>
          <w:szCs w:val="28"/>
        </w:rPr>
        <w:t xml:space="preserve"> </w:t>
      </w:r>
      <w:r w:rsidRPr="00A40055">
        <w:rPr>
          <w:rFonts w:ascii="Times New Roman" w:hAnsi="Times New Roman" w:cs="Times New Roman"/>
          <w:sz w:val="24"/>
          <w:szCs w:val="24"/>
        </w:rPr>
        <w:t>Окружность. Центральные и вписанные углы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055">
        <w:rPr>
          <w:rFonts w:ascii="Times New Roman" w:eastAsia="Calibri" w:hAnsi="Times New Roman" w:cs="Times New Roman"/>
          <w:sz w:val="24"/>
          <w:szCs w:val="24"/>
        </w:rPr>
        <w:t xml:space="preserve"> Решение задач в декартовых координатах</w:t>
      </w:r>
    </w:p>
    <w:p w:rsidR="00AB7170" w:rsidRPr="00AB7170" w:rsidRDefault="00AB7170" w:rsidP="00AB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 </w:t>
      </w:r>
      <w:r w:rsidRPr="00AB71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</w:t>
      </w: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следующими: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B8732D" w:rsidP="00B8732D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="004B51F6"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4B51F6" w:rsidRPr="004B51F6" w:rsidTr="0023313B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4B51F6" w:rsidRPr="004B51F6" w:rsidTr="0023313B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4B51F6" w:rsidRPr="004B51F6" w:rsidTr="0023313B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треугольников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6 ч</w:t>
            </w:r>
          </w:p>
        </w:tc>
      </w:tr>
      <w:tr w:rsidR="004B51F6" w:rsidRPr="004B51F6" w:rsidTr="0023313B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Правильные  мно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льники</w:t>
            </w:r>
            <w:proofErr w:type="gramEnd"/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Декартовы координаты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Векторы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Геометрические преобразования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  <w:r w:rsid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</w:t>
            </w:r>
            <w:r w:rsidR="004B51F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4F244C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Pr="004B51F6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68 ч</w:t>
            </w:r>
          </w:p>
        </w:tc>
      </w:tr>
    </w:tbl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Default="004B51F6" w:rsidP="008862B5">
      <w:pPr>
        <w:jc w:val="center"/>
      </w:pPr>
    </w:p>
    <w:sectPr w:rsidR="004B51F6" w:rsidSect="00A706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31F"/>
    <w:multiLevelType w:val="multilevel"/>
    <w:tmpl w:val="07FA5C6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3D97B0B"/>
    <w:multiLevelType w:val="hybridMultilevel"/>
    <w:tmpl w:val="584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19F5"/>
    <w:multiLevelType w:val="hybridMultilevel"/>
    <w:tmpl w:val="F8B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2A9C"/>
    <w:multiLevelType w:val="multilevel"/>
    <w:tmpl w:val="248A29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2FF02D7"/>
    <w:multiLevelType w:val="multilevel"/>
    <w:tmpl w:val="1E6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426E6"/>
    <w:multiLevelType w:val="hybridMultilevel"/>
    <w:tmpl w:val="D91E003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F4CBA"/>
    <w:multiLevelType w:val="multilevel"/>
    <w:tmpl w:val="7FCE97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B5"/>
    <w:rsid w:val="002758E3"/>
    <w:rsid w:val="004B51F6"/>
    <w:rsid w:val="004F244C"/>
    <w:rsid w:val="0051082B"/>
    <w:rsid w:val="00731D65"/>
    <w:rsid w:val="007B59B5"/>
    <w:rsid w:val="008862B5"/>
    <w:rsid w:val="00A40055"/>
    <w:rsid w:val="00A7062B"/>
    <w:rsid w:val="00AB7170"/>
    <w:rsid w:val="00B8732D"/>
    <w:rsid w:val="00EE0C60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28B5"/>
  <w15:chartTrackingRefBased/>
  <w15:docId w15:val="{DE2FC64D-7EC9-4BC5-85C5-157A5E1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dcterms:created xsi:type="dcterms:W3CDTF">2019-05-29T05:55:00Z</dcterms:created>
  <dcterms:modified xsi:type="dcterms:W3CDTF">2022-09-12T18:41:00Z</dcterms:modified>
</cp:coreProperties>
</file>