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7A" w:rsidRDefault="00A5347A" w:rsidP="00A5347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Кстовского</w:t>
      </w:r>
      <w:proofErr w:type="spellEnd"/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муниципального района</w:t>
      </w:r>
    </w:p>
    <w:p w:rsidR="00A5347A" w:rsidRDefault="00A5347A" w:rsidP="00A5347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Муниципальное бюджетное общеобразовательное учреждение</w:t>
      </w:r>
    </w:p>
    <w:p w:rsidR="00A5347A" w:rsidRDefault="00A5347A" w:rsidP="00A5347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«Гимназия № 4»</w:t>
      </w:r>
    </w:p>
    <w:p w:rsidR="00A5347A" w:rsidRDefault="00A5347A" w:rsidP="00A5347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пл. Мира, дом 9, г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.К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стово Нижегородской области, 607650</w:t>
      </w:r>
    </w:p>
    <w:p w:rsidR="00A5347A" w:rsidRDefault="00A5347A" w:rsidP="00A5347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e-mail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mbougimnaziya4@yandex.ru,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тел</w:t>
      </w:r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.9-32-79</w:t>
      </w:r>
    </w:p>
    <w:p w:rsidR="00A5347A" w:rsidRDefault="00A5347A" w:rsidP="00A5347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A5347A" w:rsidRDefault="00A5347A" w:rsidP="00A5347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A5347A" w:rsidRDefault="00A5347A" w:rsidP="00A5347A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sectPr w:rsidR="00A5347A">
          <w:pgSz w:w="11906" w:h="16838"/>
          <w:pgMar w:top="1134" w:right="850" w:bottom="1134" w:left="1701" w:header="708" w:footer="708" w:gutter="0"/>
          <w:cols w:space="720"/>
        </w:sectPr>
      </w:pPr>
    </w:p>
    <w:p w:rsidR="00A5347A" w:rsidRDefault="00A5347A" w:rsidP="00A5347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:rsidR="00A5347A" w:rsidRDefault="00A5347A" w:rsidP="00A5347A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sectPr w:rsidR="00A5347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A5347A" w:rsidRDefault="00A5347A" w:rsidP="00A5347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Согласовано на заседании </w:t>
      </w:r>
    </w:p>
    <w:p w:rsidR="00A5347A" w:rsidRDefault="00A5347A" w:rsidP="00A5347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педагогического совета</w:t>
      </w:r>
    </w:p>
    <w:p w:rsidR="00A5347A" w:rsidRDefault="00A5347A" w:rsidP="00A5347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30.08.2022 протокол №1</w:t>
      </w:r>
    </w:p>
    <w:p w:rsidR="00A5347A" w:rsidRDefault="00A5347A" w:rsidP="00A5347A">
      <w:pPr>
        <w:shd w:val="clear" w:color="auto" w:fill="FFFFFF"/>
        <w:spacing w:after="0" w:line="240" w:lineRule="auto"/>
        <w:ind w:left="284" w:hanging="284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Утверждена</w:t>
      </w:r>
    </w:p>
    <w:p w:rsidR="00A5347A" w:rsidRDefault="00A5347A" w:rsidP="00A5347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приказом директора школы</w:t>
      </w:r>
    </w:p>
    <w:p w:rsidR="00A5347A" w:rsidRDefault="00A5347A" w:rsidP="00A5347A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от 31.08.2022 №47 </w:t>
      </w:r>
    </w:p>
    <w:p w:rsidR="00A5347A" w:rsidRDefault="00A5347A" w:rsidP="00A5347A">
      <w:pPr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ectPr w:rsidR="00A5347A">
          <w:type w:val="continuous"/>
          <w:pgSz w:w="11906" w:h="16838"/>
          <w:pgMar w:top="1134" w:right="850" w:bottom="1134" w:left="1701" w:header="708" w:footer="708" w:gutter="0"/>
          <w:cols w:num="2" w:space="1705"/>
        </w:sectPr>
      </w:pPr>
    </w:p>
    <w:p w:rsidR="00A5347A" w:rsidRDefault="00A5347A" w:rsidP="00A5347A"/>
    <w:p w:rsidR="00A5347A" w:rsidRDefault="00A5347A" w:rsidP="00A5347A">
      <w:pPr>
        <w:spacing w:after="0"/>
        <w:jc w:val="center"/>
        <w:sectPr w:rsidR="00A5347A">
          <w:type w:val="continuous"/>
          <w:pgSz w:w="11906" w:h="16838"/>
          <w:pgMar w:top="1134" w:right="850" w:bottom="1134" w:left="1701" w:header="708" w:footer="708" w:gutter="0"/>
          <w:cols w:num="2" w:space="1705"/>
        </w:sectPr>
      </w:pPr>
      <w:r>
        <w:lastRenderedPageBreak/>
        <w:t xml:space="preserve"> </w:t>
      </w:r>
    </w:p>
    <w:p w:rsidR="00A5347A" w:rsidRDefault="00A5347A" w:rsidP="00A5347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5347A" w:rsidRDefault="00A5347A" w:rsidP="00A5347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5347A" w:rsidRDefault="00A5347A" w:rsidP="00A5347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5347A" w:rsidRDefault="00A5347A" w:rsidP="00A5347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5347A" w:rsidRDefault="00A5347A" w:rsidP="00A5347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5347A" w:rsidRDefault="00A5347A" w:rsidP="00A5347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A5347A" w:rsidRDefault="00A5347A" w:rsidP="00A53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окружающему миру  для 2Г класса</w:t>
      </w:r>
    </w:p>
    <w:p w:rsidR="00A5347A" w:rsidRDefault="00A5347A" w:rsidP="00A53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7A" w:rsidRDefault="00A5347A" w:rsidP="00A53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7A" w:rsidRDefault="00A5347A" w:rsidP="00A53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7A" w:rsidRDefault="00A5347A" w:rsidP="00A53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7A" w:rsidRDefault="00A5347A" w:rsidP="00A53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7A" w:rsidRDefault="00A5347A" w:rsidP="00A53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7A" w:rsidRDefault="00A5347A" w:rsidP="00A534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47A" w:rsidRDefault="00A5347A" w:rsidP="00A534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A5347A" w:rsidRDefault="00A5347A" w:rsidP="00A5347A">
      <w:pPr>
        <w:jc w:val="right"/>
      </w:pPr>
      <w:r>
        <w:rPr>
          <w:rFonts w:ascii="Times New Roman" w:hAnsi="Times New Roman" w:cs="Times New Roman"/>
          <w:sz w:val="28"/>
          <w:szCs w:val="28"/>
        </w:rPr>
        <w:t>Малеева Дарья Александровна</w:t>
      </w:r>
    </w:p>
    <w:p w:rsidR="00A5347A" w:rsidRDefault="00A5347A" w:rsidP="00A5347A"/>
    <w:p w:rsidR="00A5347A" w:rsidRDefault="00A5347A" w:rsidP="00A53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47A" w:rsidRDefault="00A5347A" w:rsidP="00A53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47A" w:rsidRDefault="00A5347A" w:rsidP="00A53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47A" w:rsidRDefault="00A5347A" w:rsidP="00A534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47A" w:rsidRPr="00A5347A" w:rsidRDefault="00A5347A" w:rsidP="00A5347A">
      <w:pPr>
        <w:jc w:val="center"/>
        <w:sectPr w:rsidR="00A5347A" w:rsidRPr="00A5347A" w:rsidSect="00A5347A">
          <w:type w:val="continuous"/>
          <w:pgSz w:w="11906" w:h="16838"/>
          <w:pgMar w:top="1134" w:right="850" w:bottom="1134" w:left="1701" w:header="708" w:footer="708" w:gutter="0"/>
          <w:cols w:space="1705"/>
        </w:sectPr>
      </w:pPr>
      <w:r>
        <w:rPr>
          <w:rFonts w:ascii="Times New Roman" w:hAnsi="Times New Roman" w:cs="Times New Roman"/>
          <w:sz w:val="28"/>
          <w:szCs w:val="28"/>
        </w:rPr>
        <w:t>2022г</w:t>
      </w:r>
    </w:p>
    <w:tbl>
      <w:tblPr>
        <w:tblStyle w:val="a3"/>
        <w:tblW w:w="15304" w:type="dxa"/>
        <w:tblLook w:val="04A0"/>
      </w:tblPr>
      <w:tblGrid>
        <w:gridCol w:w="5129"/>
        <w:gridCol w:w="5129"/>
        <w:gridCol w:w="5046"/>
      </w:tblGrid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Toc455708491"/>
            <w:r w:rsidRPr="773C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сфера жизни</w:t>
            </w:r>
            <w:bookmarkEnd w:id="0"/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Pr="00822774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C16B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Что объединяет членов семьи, поколения в семье.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>мена и отчества членов семьи, их семейные обязанности.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Как семья трудится, проводит свободное время. Характер взаимоотношений в семье: любовь, привязанность, взаимопомощь, внимательность, доброта.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ценности. </w:t>
            </w:r>
            <w:r w:rsidRPr="00822774">
              <w:rPr>
                <w:rFonts w:ascii="Times New Roman" w:hAnsi="Times New Roman" w:cs="Times New Roman"/>
                <w:sz w:val="24"/>
                <w:szCs w:val="24"/>
              </w:rPr>
              <w:t xml:space="preserve">Твое участие в жизни семьи. </w:t>
            </w:r>
            <w:r w:rsidRPr="00C16BF8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и взаимопомощь в семье. Совместный труд и отдых. 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 xml:space="preserve">Школа. Школьные традиции и праздники.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учеба, игры, отдых. </w:t>
            </w:r>
          </w:p>
          <w:p w:rsidR="00A5347A" w:rsidRPr="00822774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Рабочее место школьника. Правила безопасной работы на учебном месте. Режим труда и отдыха</w:t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046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005253" w:rsidRDefault="00A5347A" w:rsidP="00B82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6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предложенному плану (в том числе </w:t>
            </w:r>
            <w:r w:rsidRPr="00C16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рисункам учебного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16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жизни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как семья трудится, проводит свободное время; о </w:t>
            </w:r>
            <w:r w:rsidRPr="00005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ах, которые</w:t>
            </w:r>
            <w:r w:rsidRPr="00005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отмечаются в семье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как</w:t>
            </w:r>
            <w:r w:rsidRPr="00005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готовят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ся члены семьи </w:t>
            </w:r>
            <w:r w:rsidRPr="00005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семейному празднику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05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52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cr/>
            </w:r>
            <w:r w:rsidRPr="009936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Рассказывать о своем</w:t>
            </w:r>
            <w:r w:rsidRPr="009936D6">
              <w:rPr>
                <w:rFonts w:ascii="Times New Roman" w:hAnsi="Times New Roman" w:cs="Times New Roman"/>
                <w:sz w:val="24"/>
                <w:szCs w:val="24"/>
              </w:rPr>
              <w:t xml:space="preserve"> участии в жизни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Рассказывать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предложенному плану (в том числе </w:t>
            </w:r>
            <w:r w:rsidRPr="00C16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рисункам учебного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C16B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жизни класса: о совместной </w:t>
            </w:r>
            <w:r w:rsidRPr="00C16BF8">
              <w:rPr>
                <w:rFonts w:ascii="Times New Roman" w:hAnsi="Times New Roman" w:cs="Times New Roman"/>
                <w:sz w:val="24"/>
                <w:szCs w:val="24"/>
              </w:rPr>
              <w:t>деятельности с одноклассниками — учебе, играх, досуге.</w:t>
            </w:r>
          </w:p>
          <w:p w:rsidR="00A5347A" w:rsidRPr="009936D6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904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понятий «семья»,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«труд»,</w:t>
            </w:r>
            <w:r w:rsidRPr="00451904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«поколение» (ориентироваться</w:t>
            </w:r>
            <w:r w:rsidRPr="00451904">
              <w:rPr>
                <w:rFonts w:ascii="Times New Roman" w:hAnsi="Times New Roman" w:cs="Times New Roman"/>
                <w:sz w:val="24"/>
                <w:szCs w:val="24"/>
              </w:rPr>
              <w:t xml:space="preserve"> в понятиях и терминах).</w:t>
            </w:r>
          </w:p>
        </w:tc>
        <w:tc>
          <w:tcPr>
            <w:tcW w:w="5129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Планировать  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, объяснять их причины; корректировать свои действия при необходимости (с небольшой помощью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347A" w:rsidRPr="00FB3E0C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:rsidR="00A5347A" w:rsidRPr="001731B2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для уточнения и расширения своих знаний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профессиях </w:t>
            </w:r>
            <w:r w:rsidRPr="00C16BF8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ари, справочники, энциклопедии.</w:t>
            </w:r>
          </w:p>
          <w:p w:rsidR="00A5347A" w:rsidRPr="00ED1B24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B2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небольшие тексты о семье: труде, отдыхе, взаимоотношениях. </w:t>
            </w:r>
          </w:p>
          <w:p w:rsidR="00A5347A" w:rsidRPr="00ED1B24" w:rsidRDefault="00A5347A" w:rsidP="00B82B69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D1B2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:rsidR="00A5347A" w:rsidRPr="003319AB" w:rsidRDefault="00A5347A" w:rsidP="00B82B69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ED1B24">
              <w:rPr>
                <w:rFonts w:ascii="Times New Roman" w:hAnsi="Times New Roman"/>
                <w:sz w:val="24"/>
                <w:szCs w:val="24"/>
              </w:rPr>
              <w:t>Высказывать свое мнение, принимать попытки его аргументировать.</w:t>
            </w:r>
          </w:p>
        </w:tc>
        <w:tc>
          <w:tcPr>
            <w:tcW w:w="5046" w:type="dxa"/>
          </w:tcPr>
          <w:p w:rsidR="00A5347A" w:rsidRPr="000C60F3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культуры общения, уважительного отношения к людям, их взглядам.</w:t>
            </w:r>
          </w:p>
          <w:p w:rsidR="00A5347A" w:rsidRPr="000C60F3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отношение к семейным ценностям и традициям.</w:t>
            </w:r>
          </w:p>
          <w:p w:rsidR="00A5347A" w:rsidRPr="000C60F3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3FB2895">
              <w:rPr>
                <w:rStyle w:val="FontStyle46"/>
                <w:rFonts w:eastAsia="Times New Roman"/>
                <w:sz w:val="24"/>
                <w:szCs w:val="24"/>
              </w:rPr>
              <w:t>Эмпатия</w:t>
            </w:r>
            <w:proofErr w:type="spellEnd"/>
            <w:r w:rsidRPr="13FB2895">
              <w:rPr>
                <w:rStyle w:val="FontStyle46"/>
                <w:rFonts w:eastAsia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13FB2895">
              <w:rPr>
                <w:rStyle w:val="FontStyle46"/>
                <w:rFonts w:eastAsia="Times New Roman"/>
                <w:sz w:val="24"/>
                <w:szCs w:val="24"/>
              </w:rPr>
              <w:t>вств др</w:t>
            </w:r>
            <w:proofErr w:type="gramEnd"/>
            <w:r w:rsidRPr="13FB2895">
              <w:rPr>
                <w:rStyle w:val="FontStyle46"/>
                <w:rFonts w:eastAsia="Times New Roman"/>
                <w:sz w:val="24"/>
                <w:szCs w:val="24"/>
              </w:rPr>
              <w:t>угих людей и сопереживание им.</w:t>
            </w:r>
          </w:p>
          <w:p w:rsidR="00A5347A" w:rsidRPr="00C16BF8" w:rsidRDefault="00A5347A" w:rsidP="00B82B6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48ED19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отношение к результатам труда, навыки участия в трудовой деятельности, интерес к различным профессиям.</w:t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52D">
              <w:rPr>
                <w:rFonts w:ascii="Times New Roman" w:hAnsi="Times New Roman" w:cs="Times New Roman"/>
                <w:sz w:val="24"/>
                <w:szCs w:val="24"/>
              </w:rPr>
              <w:t>Социок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/научно-технические</w:t>
            </w:r>
            <w:r w:rsidRPr="00264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города/страны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Режим дня 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" w:history="1">
              <w:r w:rsidRPr="00A85AE8">
                <w:rPr>
                  <w:rStyle w:val="a4"/>
                  <w:sz w:val="24"/>
                  <w:szCs w:val="24"/>
                </w:rPr>
                <w:t>Московский образовательный: учимся всей семьей! (</w:t>
              </w:r>
              <w:proofErr w:type="spellStart"/>
              <w:r w:rsidRPr="00A85AE8">
                <w:rPr>
                  <w:rStyle w:val="a4"/>
                  <w:sz w:val="24"/>
                  <w:szCs w:val="24"/>
                </w:rPr>
                <w:t>shkolamoskva.ru</w:t>
              </w:r>
              <w:proofErr w:type="spellEnd"/>
              <w:r w:rsidRPr="00A85AE8">
                <w:rPr>
                  <w:rStyle w:val="a4"/>
                  <w:sz w:val="24"/>
                  <w:szCs w:val="24"/>
                </w:rPr>
                <w:t>)</w:t>
              </w:r>
            </w:hyperlink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Цифровые ресурсы МЭШ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Pr="00C948A0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ЭОМ Библиотеки</w:t>
            </w:r>
            <w:r w:rsidRPr="00C9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МЭШ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ссылка:</w:t>
            </w:r>
            <w:r w:rsidRPr="00C9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" w:history="1">
              <w:r w:rsidRPr="00C948A0">
                <w:rPr>
                  <w:rStyle w:val="a4"/>
                  <w:bCs/>
                  <w:sz w:val="24"/>
                  <w:szCs w:val="24"/>
                </w:rPr>
                <w:t>https://uchebnik.mos.ru/catalogue</w:t>
              </w:r>
            </w:hyperlink>
            <w:r w:rsidRPr="00C9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Диалог/</w:t>
            </w:r>
            <w:proofErr w:type="spell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Послушаем</w:t>
            </w:r>
            <w:proofErr w:type="gram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друга, расскажем о своей семье».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«Составление схемы родословного древа семьи».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Творческая работа «Правила культурного поведения в общественных местах».</w:t>
            </w:r>
          </w:p>
          <w:p w:rsidR="00A5347A" w:rsidRPr="00DA622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Тест «Оцени себя сам: умеешь ли ты сдерживать эмоции»</w:t>
            </w:r>
          </w:p>
        </w:tc>
      </w:tr>
    </w:tbl>
    <w:p w:rsidR="00A5347A" w:rsidRDefault="00A5347A" w:rsidP="00A5347A"/>
    <w:tbl>
      <w:tblPr>
        <w:tblStyle w:val="a3"/>
        <w:tblW w:w="15304" w:type="dxa"/>
        <w:tblLook w:val="04A0"/>
      </w:tblPr>
      <w:tblGrid>
        <w:gridCol w:w="5129"/>
        <w:gridCol w:w="5129"/>
        <w:gridCol w:w="5046"/>
      </w:tblGrid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Toc872833685"/>
            <w:r w:rsidRPr="773C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 — наша Родина</w:t>
            </w:r>
            <w:bookmarkEnd w:id="1"/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Россия — наша Родина. </w:t>
            </w:r>
            <w:r w:rsidRPr="00A85AE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символы России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(герб, флаг, гимн).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 — столица России. Страницы истории. </w:t>
            </w:r>
            <w:r w:rsidRPr="00EB2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— многонациональная страна. 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221F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край — частица Родины. Особенности родного края, отличающие его от других мест родной страны. Дост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опримечательности родного края. Культура, т</w:t>
            </w:r>
            <w:r w:rsidRPr="00EB2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руд, быт людей.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Знаменитые люди родного края. </w:t>
            </w:r>
            <w:r w:rsidRPr="00EB2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Ценности, которые человек создает в процессе труда.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Профессии людей, занятых в </w:t>
            </w:r>
            <w:r w:rsidRPr="00EB2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промышленности, на транспорте. 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Города России. Москва — столица РФ, крупнейший культурный центр. Санкт-Петербург — северная столица России. Крупные города России</w:t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046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B221F">
              <w:rPr>
                <w:rFonts w:ascii="Times New Roman" w:hAnsi="Times New Roman" w:cs="Times New Roman"/>
                <w:bCs/>
                <w:sz w:val="24"/>
                <w:szCs w:val="24"/>
              </w:rPr>
              <w:t>знавать и описывать символы Российск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Федерации (гимн, герб, флаг).</w:t>
            </w:r>
          </w:p>
          <w:p w:rsidR="00A5347A" w:rsidRPr="00EB221F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Россию на карте.</w:t>
            </w:r>
          </w:p>
          <w:p w:rsidR="00A5347A" w:rsidRPr="00EB221F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B221F">
              <w:rPr>
                <w:rFonts w:ascii="Times New Roman" w:hAnsi="Times New Roman" w:cs="Times New Roman"/>
                <w:bCs/>
                <w:sz w:val="24"/>
                <w:szCs w:val="24"/>
              </w:rPr>
              <w:t>нать название своего города (по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селка, села), края, его столицу.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B2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писывать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предложенному плану </w:t>
            </w:r>
            <w:r w:rsidRPr="00EB221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природную или культурную достопримечательность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виды транспорта: приводить примеры транспортных средств.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профессии людей, занятых в </w:t>
            </w:r>
            <w:r w:rsidRPr="00EB2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промышленности, на транспорте. 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смысл понятий «народ», «государство», «федерация», «россияне», «граждане» с опорой на учебный текст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CD0D65">
              <w:rPr>
                <w:rFonts w:ascii="Times New Roman" w:hAnsi="Times New Roman" w:cs="Times New Roman"/>
                <w:sz w:val="24"/>
                <w:szCs w:val="24"/>
              </w:rPr>
              <w:t>ормулировать практическую учебную задачу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Планировать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своей деятельности.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тмечать и характеризовать тип ошибки в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объяснять их причины.</w:t>
            </w:r>
          </w:p>
          <w:p w:rsidR="00A5347A" w:rsidRPr="00FB3E0C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орректировать свои действия при необходимости (с небольшой помощью учителя); оценивать результаты своей деятельности.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5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различные источники </w:t>
            </w:r>
            <w:r w:rsidRPr="003935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 для поиска и извлечения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нформации, ответов на вопросы.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На основе дополнительной информации делать сообщения (доклады) на предложенную тему (например, «История возникновения Москвы»).</w:t>
            </w:r>
          </w:p>
          <w:p w:rsidR="00A5347A" w:rsidRPr="00FE1BA2" w:rsidRDefault="00A5347A" w:rsidP="00B82B69">
            <w:pPr>
              <w:pStyle w:val="Style29"/>
              <w:widowControl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 w:rsidRPr="00FE1BA2">
              <w:rPr>
                <w:rFonts w:ascii="Times New Roman" w:hAnsi="Times New Roman"/>
                <w:iCs/>
                <w:color w:val="000000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:rsidR="00A5347A" w:rsidRDefault="00A5347A" w:rsidP="00B82B69">
            <w:pPr>
              <w:pStyle w:val="Style29"/>
              <w:spacing w:before="5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У</w:t>
            </w:r>
            <w:r w:rsidRPr="00CC7F1F">
              <w:rPr>
                <w:rFonts w:ascii="Times New Roman" w:hAnsi="Times New Roman"/>
                <w:iCs/>
                <w:color w:val="000000"/>
              </w:rPr>
              <w:t>важать и коо</w:t>
            </w:r>
            <w:r>
              <w:rPr>
                <w:rFonts w:ascii="Times New Roman" w:hAnsi="Times New Roman"/>
                <w:iCs/>
                <w:color w:val="000000"/>
              </w:rPr>
              <w:t>рдинировать другие точки зрения.</w:t>
            </w:r>
          </w:p>
          <w:p w:rsidR="00A5347A" w:rsidRDefault="00A5347A" w:rsidP="00B82B69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Р</w:t>
            </w:r>
            <w:r w:rsidRPr="00CC7F1F">
              <w:rPr>
                <w:rFonts w:ascii="Times New Roman" w:hAnsi="Times New Roman"/>
              </w:rPr>
              <w:t>аспределять обязанност</w:t>
            </w:r>
            <w:r>
              <w:rPr>
                <w:rFonts w:ascii="Times New Roman" w:hAnsi="Times New Roman"/>
              </w:rPr>
              <w:t>и, действия и операции в группе.</w:t>
            </w:r>
          </w:p>
          <w:p w:rsidR="00A5347A" w:rsidRDefault="00A5347A" w:rsidP="00B82B69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C7F1F">
              <w:rPr>
                <w:rFonts w:ascii="Times New Roman" w:hAnsi="Times New Roman"/>
              </w:rPr>
              <w:t>ысказывать свое мнение, приним</w:t>
            </w:r>
            <w:r>
              <w:rPr>
                <w:rFonts w:ascii="Times New Roman" w:hAnsi="Times New Roman"/>
              </w:rPr>
              <w:t>ать попытки его аргументировать.</w:t>
            </w:r>
          </w:p>
          <w:p w:rsidR="00A5347A" w:rsidRPr="00FE1BA2" w:rsidRDefault="00A5347A" w:rsidP="00B82B69">
            <w:pPr>
              <w:pStyle w:val="Style29"/>
              <w:spacing w:before="5" w:line="240" w:lineRule="auto"/>
              <w:rPr>
                <w:rFonts w:ascii="Times New Roman" w:hAnsi="Times New Roman"/>
              </w:rPr>
            </w:pPr>
            <w:r w:rsidRPr="0A87EDCE">
              <w:rPr>
                <w:rFonts w:ascii="Times New Roman" w:hAnsi="Times New Roman"/>
              </w:rPr>
              <w:t>Осуществлять взаимный контроль и взаимную помощь</w:t>
            </w:r>
          </w:p>
        </w:tc>
        <w:tc>
          <w:tcPr>
            <w:tcW w:w="5046" w:type="dxa"/>
          </w:tcPr>
          <w:p w:rsidR="00A5347A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Представления о родной стране, родном городе, его достижениях и культурных традициях.</w:t>
            </w:r>
          </w:p>
          <w:p w:rsidR="00A5347A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FB2895">
              <w:rPr>
                <w:rStyle w:val="FontStyle46"/>
                <w:rFonts w:eastAsia="Times New Roman"/>
              </w:rPr>
              <w:t>Чувство патриотизма, гордости за свою страну, уважение к истории, культурным и историческим памятникам.</w:t>
            </w:r>
          </w:p>
          <w:p w:rsidR="00A5347A" w:rsidRPr="00C16BF8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интереса к истории и многонациональной культуре своей страны, уважения к своему и другим народам</w:t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64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/научно-технические</w:t>
            </w:r>
            <w:r w:rsidRPr="0026452D">
              <w:rPr>
                <w:rFonts w:ascii="Times New Roman" w:hAnsi="Times New Roman" w:cs="Times New Roman"/>
                <w:sz w:val="24"/>
                <w:szCs w:val="24"/>
              </w:rPr>
              <w:t xml:space="preserve"> ресурсы города/страны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Pr="00A85AE8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Музей Москвы. Музейный урок </w:t>
            </w:r>
            <w:r w:rsidRPr="00A85AE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Первые шаги Москвы</w:t>
            </w:r>
            <w:r w:rsidRPr="00393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39350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«Символы Москвы»</w:t>
            </w:r>
            <w:r w:rsidRPr="00A85AE8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6" w:history="1">
              <w:r w:rsidRPr="00A85AE8">
                <w:rPr>
                  <w:rStyle w:val="a4"/>
                  <w:sz w:val="24"/>
                  <w:szCs w:val="24"/>
                </w:rPr>
                <w:t>https://mosmuseum.ru/kids/p/muzeynyiy-urok/</w:t>
              </w:r>
            </w:hyperlink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47A" w:rsidRPr="00393506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Узнай Москву </w:t>
            </w:r>
            <w:hyperlink r:id="rId7" w:history="1">
              <w:r w:rsidRPr="00A85AE8">
                <w:rPr>
                  <w:rStyle w:val="a4"/>
                  <w:sz w:val="24"/>
                  <w:szCs w:val="24"/>
                </w:rPr>
                <w:t>https://mosmetod.ru/centr/proekty/urok-v-moskve/uznaj-moskvu.html</w:t>
              </w:r>
            </w:hyperlink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Сценарий урока «Что такое Родина?», </w:t>
            </w:r>
            <w:r w:rsidRPr="000F1F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ID:</w:t>
            </w:r>
            <w:r w:rsidRPr="000F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1076749, ссылка:</w:t>
            </w:r>
            <w:r w:rsidRPr="000F1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8" w:history="1">
              <w:r w:rsidRPr="002A277E">
                <w:rPr>
                  <w:rStyle w:val="a4"/>
                  <w:bCs/>
                  <w:sz w:val="24"/>
                  <w:szCs w:val="24"/>
                </w:rPr>
                <w:t>https://uchebnik.mos.ru/material_view/lesson_templates/1076749?menuReferrer=catalogue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картой.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Творческая работа «Экскурсия по Москве».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Тест «Города России», «Природные и культурные достопримечательности родного края».</w:t>
            </w:r>
          </w:p>
          <w:p w:rsidR="00A5347A" w:rsidRPr="0005794F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«Зачем человеку трудиться?»</w:t>
            </w:r>
          </w:p>
        </w:tc>
      </w:tr>
    </w:tbl>
    <w:p w:rsidR="00A5347A" w:rsidRDefault="00A5347A" w:rsidP="00A5347A"/>
    <w:tbl>
      <w:tblPr>
        <w:tblStyle w:val="a3"/>
        <w:tblW w:w="15304" w:type="dxa"/>
        <w:tblLook w:val="04A0"/>
      </w:tblPr>
      <w:tblGrid>
        <w:gridCol w:w="4987"/>
        <w:gridCol w:w="4989"/>
        <w:gridCol w:w="1037"/>
        <w:gridCol w:w="4291"/>
      </w:tblGrid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347A" w:rsidRPr="00C16BF8" w:rsidTr="00B82B69">
        <w:tc>
          <w:tcPr>
            <w:tcW w:w="11013" w:type="dxa"/>
            <w:gridSpan w:val="3"/>
            <w:vAlign w:val="center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" w:name="_Toc1518254935"/>
            <w:r w:rsidRPr="773C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История Отечества</w:t>
            </w:r>
            <w:bookmarkEnd w:id="2"/>
          </w:p>
        </w:tc>
        <w:tc>
          <w:tcPr>
            <w:tcW w:w="4291" w:type="dxa"/>
            <w:vAlign w:val="bottom"/>
          </w:tcPr>
          <w:p w:rsidR="00A5347A" w:rsidRPr="004F4056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29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Возможный вариант темы</w:t>
            </w:r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304" w:type="dxa"/>
            <w:gridSpan w:val="4"/>
          </w:tcPr>
          <w:p w:rsidR="00A5347A" w:rsidRPr="004F4145" w:rsidRDefault="00A5347A" w:rsidP="00B82B69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F41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Путешествие в прошлое (исторические сведения)</w:t>
            </w:r>
          </w:p>
          <w:p w:rsidR="00A5347A" w:rsidRPr="00826216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73C3C93">
              <w:rPr>
                <w:rFonts w:ascii="Times New Roman" w:hAnsi="Times New Roman" w:cs="Times New Roman"/>
                <w:sz w:val="24"/>
                <w:szCs w:val="24"/>
              </w:rPr>
              <w:t xml:space="preserve">Славяне — предки русского народа. Первые упоминания о славянах. Славянское поселение в </w:t>
            </w:r>
            <w:r w:rsidRPr="773C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773C3C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773C3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Start"/>
            <w:r w:rsidRPr="773C3C9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773C3C93">
              <w:rPr>
                <w:rFonts w:ascii="Times New Roman" w:hAnsi="Times New Roman" w:cs="Times New Roman"/>
                <w:sz w:val="24"/>
                <w:szCs w:val="24"/>
              </w:rPr>
              <w:t xml:space="preserve"> веках. Занятия славян. Первые орудия сельскохозяйственного труда. Особенности быта славян. </w:t>
            </w:r>
          </w:p>
          <w:p w:rsidR="00A5347A" w:rsidRPr="00826216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73C3C93">
              <w:rPr>
                <w:rFonts w:ascii="Times New Roman" w:hAnsi="Times New Roman" w:cs="Times New Roman"/>
                <w:sz w:val="24"/>
                <w:szCs w:val="24"/>
              </w:rPr>
              <w:t xml:space="preserve">Как Русь начиналась. Древняя Русь. Образование городов. Первые русские князья: </w:t>
            </w:r>
            <w:proofErr w:type="spellStart"/>
            <w:r w:rsidRPr="773C3C93">
              <w:rPr>
                <w:rFonts w:ascii="Times New Roman" w:hAnsi="Times New Roman" w:cs="Times New Roman"/>
                <w:sz w:val="24"/>
                <w:szCs w:val="24"/>
              </w:rPr>
              <w:t>Рюрик</w:t>
            </w:r>
            <w:proofErr w:type="spellEnd"/>
            <w:r w:rsidRPr="773C3C93">
              <w:rPr>
                <w:rFonts w:ascii="Times New Roman" w:hAnsi="Times New Roman" w:cs="Times New Roman"/>
                <w:sz w:val="24"/>
                <w:szCs w:val="24"/>
              </w:rPr>
              <w:t>, Олег, Игорь, Ольга, Святослав, Владимир.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Как Москва возникла и строилась. Юрий Долгорукий, Иван </w:t>
            </w:r>
            <w:proofErr w:type="spell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, Дмитрий Донской. Их роль в возникновении и развитии Московского государства</w:t>
            </w:r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  <w:vAlign w:val="center"/>
          </w:tcPr>
          <w:p w:rsidR="00A5347A" w:rsidRPr="008E6F09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5347A" w:rsidRPr="00C16BF8" w:rsidTr="00B82B69">
        <w:tc>
          <w:tcPr>
            <w:tcW w:w="4987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98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328" w:type="dxa"/>
            <w:gridSpan w:val="2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4987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Характеризовать по предложенному плану отдельные исторические события (например, «Как Русь начиналась?»).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Находить нужную информацию, используя учебные тексты для ответов на вопросы и объяснений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9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Планировать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существлять контроль процесса и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ьтата своей деятельности.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аходить ошибки в своей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 устанавливать их причины.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орректировать свои действия при необходимости (с небольшой помощью учителя); оценивать результаты своей деятельности.</w:t>
            </w:r>
          </w:p>
          <w:p w:rsidR="00A5347A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FB2895">
              <w:rPr>
                <w:rStyle w:val="FontStyle46"/>
                <w:rFonts w:eastAsia="Times New Roman"/>
              </w:rPr>
              <w:t>Искать в тексте необходимую информацию</w:t>
            </w:r>
            <w:r w:rsidRPr="13FB28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347A" w:rsidRPr="00393506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дополнительной информации делать сообщения (доклады) на предложенную тему (например, «Как Русь начиналась?»).</w:t>
            </w:r>
          </w:p>
          <w:p w:rsidR="00A5347A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F27D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для уточнения и расширения своих знаний словари, справочники, энциклопедии.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понятиях «прошлое», «настоящее, «будущее».</w:t>
            </w:r>
          </w:p>
          <w:p w:rsidR="00A5347A" w:rsidRPr="00393506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небольшой рассказ-повествование (рассказ-рассуждение) о событии, связанном </w:t>
            </w:r>
            <w:r w:rsidRPr="0A87E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историей Москвы.</w:t>
            </w:r>
          </w:p>
          <w:p w:rsidR="00A5347A" w:rsidRDefault="00A5347A" w:rsidP="00B82B69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19A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/>
              </w:rPr>
            </w:pPr>
            <w:r w:rsidRPr="0A87EDCE">
              <w:rPr>
                <w:rFonts w:ascii="Times New Roman" w:hAnsi="Times New Roman"/>
              </w:rPr>
              <w:t>Высказывать свое мнение, принимать попытки его аргументировать</w:t>
            </w:r>
          </w:p>
        </w:tc>
        <w:tc>
          <w:tcPr>
            <w:tcW w:w="5328" w:type="dxa"/>
            <w:gridSpan w:val="2"/>
          </w:tcPr>
          <w:p w:rsidR="00A5347A" w:rsidRPr="00384E5F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FB2895">
              <w:rPr>
                <w:rStyle w:val="FontStyle46"/>
                <w:rFonts w:eastAsia="Times New Roman"/>
                <w:sz w:val="24"/>
                <w:szCs w:val="24"/>
              </w:rPr>
              <w:lastRenderedPageBreak/>
              <w:t>Чувство патриотизма, гордости за свою страну, уважение к истории, культурным и историческим памятникам.</w:t>
            </w:r>
          </w:p>
          <w:p w:rsidR="00A5347A" w:rsidRPr="00384E5F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познавательно</w:t>
            </w: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го интереса, активности, инициативности, любознательности и самостоятельности в обогащении своих знаний сведениями о важнейших исторических событиях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A5347A" w:rsidRPr="00C16BF8" w:rsidTr="00B82B69">
        <w:tc>
          <w:tcPr>
            <w:tcW w:w="15304" w:type="dxa"/>
            <w:gridSpan w:val="4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5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Музей археологии Москвы </w:t>
            </w:r>
            <w:hyperlink r:id="rId9" w:history="1">
              <w:r w:rsidRPr="002A277E">
                <w:rPr>
                  <w:rStyle w:val="a4"/>
                  <w:bCs/>
                  <w:sz w:val="24"/>
                  <w:szCs w:val="24"/>
                </w:rPr>
                <w:t>https://mosmuseum.ru/association/archeology/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A5347A" w:rsidRPr="00C16BF8" w:rsidTr="00B82B69">
        <w:tc>
          <w:tcPr>
            <w:tcW w:w="15304" w:type="dxa"/>
            <w:gridSpan w:val="4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ЭОМ Библиотеки МЭШ, ссылка: </w:t>
            </w:r>
            <w:hyperlink r:id="rId10" w:history="1">
              <w:r w:rsidRPr="002A277E">
                <w:rPr>
                  <w:rStyle w:val="a4"/>
                  <w:bCs/>
                  <w:sz w:val="24"/>
                  <w:szCs w:val="24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A5347A" w:rsidRPr="00C16BF8" w:rsidTr="00B82B69">
        <w:trPr>
          <w:trHeight w:val="733"/>
        </w:trPr>
        <w:tc>
          <w:tcPr>
            <w:tcW w:w="15304" w:type="dxa"/>
            <w:gridSpan w:val="4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Доклад (рассказ) «Событие, связанное с историей Москвы».</w:t>
            </w:r>
          </w:p>
          <w:p w:rsidR="00A5347A" w:rsidRPr="00C66A9B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«Предметы </w:t>
            </w:r>
            <w:r w:rsidRPr="00826216">
              <w:rPr>
                <w:rFonts w:ascii="Times New Roman" w:hAnsi="Times New Roman" w:cs="Times New Roman"/>
                <w:bCs/>
                <w:sz w:val="24"/>
                <w:szCs w:val="24"/>
              </w:rPr>
              <w:t>быта славян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A5347A" w:rsidRDefault="00A5347A" w:rsidP="00A5347A"/>
    <w:tbl>
      <w:tblPr>
        <w:tblStyle w:val="a3"/>
        <w:tblW w:w="15304" w:type="dxa"/>
        <w:tblLook w:val="04A0"/>
      </w:tblPr>
      <w:tblGrid>
        <w:gridCol w:w="5129"/>
        <w:gridCol w:w="5129"/>
        <w:gridCol w:w="5046"/>
      </w:tblGrid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347A" w:rsidRPr="00C16BF8" w:rsidTr="00B82B69">
        <w:tc>
          <w:tcPr>
            <w:tcW w:w="10258" w:type="dxa"/>
            <w:gridSpan w:val="2"/>
            <w:vAlign w:val="center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3" w:name="_Toc1551624185"/>
            <w:r w:rsidRPr="773C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Страны и народы мира</w:t>
            </w:r>
            <w:bookmarkEnd w:id="3"/>
          </w:p>
        </w:tc>
        <w:tc>
          <w:tcPr>
            <w:tcW w:w="5046" w:type="dxa"/>
            <w:vAlign w:val="bottom"/>
          </w:tcPr>
          <w:p w:rsidR="00A5347A" w:rsidRPr="00C16BF8" w:rsidRDefault="00A5347A" w:rsidP="00B82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294252">
              <w:rPr>
                <w:rFonts w:ascii="Times New Roman" w:eastAsia="Times New Roman" w:hAnsi="Times New Roman" w:cs="Times New Roman"/>
              </w:rPr>
              <w:t>Возможный вариант темы</w:t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Страны, города, народы. Страны и народы мира на карте. Достопримечательности стран мира. Памятники культуры, являющиеся символами стран, в которых они находятся. Объекты Всемирного культурного и природного наследия. Охрана памятников истории и культуры</w:t>
            </w:r>
            <w:r>
              <w:tab/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  <w:vAlign w:val="center"/>
          </w:tcPr>
          <w:p w:rsidR="00A5347A" w:rsidRPr="00180E2E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046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Объяснять смысл понятий "страна", "государство", "народ"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опорой 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информацию учебного материала.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оказывать на политической 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рте мира страны или государства.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аспознавать объекты Всемирного культурного и природного наследия в России и за рубежом с опорой на описание, фотографии</w:t>
            </w:r>
          </w:p>
        </w:tc>
        <w:tc>
          <w:tcPr>
            <w:tcW w:w="5129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Планировать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по решению учебной задачи.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контроль процесса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своей деятельности.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аходить ошибки в своей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и устанавливать их причины.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орректировать свои действия при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небольшой помощью учителя).</w:t>
            </w:r>
          </w:p>
          <w:p w:rsidR="00A5347A" w:rsidRPr="00393506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 различные источники информации для поиска и извлечения информации, ответов на вопросы (например,</w:t>
            </w:r>
            <w:r w:rsidRPr="00A85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достопримечательностях отдельных стран мира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Составлять небольшие тексты-описания. Рассказывать о любой стране или народе мира; отвечать на вопросы.</w:t>
            </w:r>
          </w:p>
          <w:p w:rsidR="00A5347A" w:rsidRDefault="00A5347A" w:rsidP="00B82B69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319AB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</w:p>
          <w:p w:rsidR="00A5347A" w:rsidRPr="00031F2A" w:rsidRDefault="00A5347A" w:rsidP="00B82B69">
            <w:pPr>
              <w:jc w:val="both"/>
              <w:rPr>
                <w:rFonts w:ascii="Times New Roman" w:hAnsi="Times New Roman"/>
              </w:rPr>
            </w:pPr>
            <w:r w:rsidRPr="0A87EDCE">
              <w:rPr>
                <w:rFonts w:ascii="Times New Roman" w:hAnsi="Times New Roman"/>
              </w:rPr>
              <w:t>Высказывать свое мнение, принимать попытки его аргументировать</w:t>
            </w:r>
          </w:p>
        </w:tc>
        <w:tc>
          <w:tcPr>
            <w:tcW w:w="5046" w:type="dxa"/>
          </w:tcPr>
          <w:p w:rsidR="00A5347A" w:rsidRPr="00031F2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Проявление</w:t>
            </w:r>
            <w:r w:rsidRPr="00031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31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истории и культуре стран мира.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Проявление уважения к традициям народов мира, государственным символам</w:t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Pr="00B678EF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музеи мира </w:t>
            </w:r>
            <w:hyperlink r:id="rId11" w:history="1">
              <w:r w:rsidRPr="0033025E">
                <w:rPr>
                  <w:rStyle w:val="a4"/>
                  <w:sz w:val="24"/>
                  <w:szCs w:val="24"/>
                </w:rPr>
                <w:t>https://muzei-mira.com/krupnejshie-muzei-mira.html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Pr="00B678EF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Сценарий урока «Страны мира</w:t>
            </w:r>
            <w:r w:rsidRPr="000F1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0F1F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ID:</w:t>
            </w:r>
            <w:r w:rsidRPr="000F1F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2215209, ссылка:</w:t>
            </w:r>
            <w:r w:rsidRPr="000F1F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2" w:history="1">
              <w:r w:rsidRPr="0033025E">
                <w:rPr>
                  <w:rStyle w:val="a4"/>
                  <w:sz w:val="24"/>
                  <w:szCs w:val="24"/>
                </w:rPr>
                <w:t>https://uchebnik.mos.ru/material_view/lesson_templates/2215209?menuReferrer=catalogue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политической 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ртой мира.</w:t>
            </w:r>
          </w:p>
          <w:p w:rsidR="00A5347A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(рассказ) или творческая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бъекты Всемирного культурного и природного наследия в России и за рубежом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«Достопримечательности стран мира»</w:t>
            </w:r>
          </w:p>
        </w:tc>
      </w:tr>
    </w:tbl>
    <w:p w:rsidR="00A5347A" w:rsidRDefault="00A5347A" w:rsidP="00A5347A"/>
    <w:tbl>
      <w:tblPr>
        <w:tblStyle w:val="a3"/>
        <w:tblW w:w="15388" w:type="dxa"/>
        <w:tblLook w:val="04A0"/>
      </w:tblPr>
      <w:tblGrid>
        <w:gridCol w:w="5129"/>
        <w:gridCol w:w="5129"/>
        <w:gridCol w:w="5130"/>
      </w:tblGrid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_Toc605648481"/>
            <w:r w:rsidRPr="773C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Природа. Природные объекты и предметы, созданные человеком</w:t>
            </w:r>
            <w:bookmarkEnd w:id="4"/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 Методы познания природы: наблюдения, опыты по исследованию природных объектов и явлений, измерения. Наблюдение за погодой своего края. Погода: температура воздуха, облачность, ветер, осадки.  Приборы для наблюдения за погодой. Сезонные изменения в природе. Взаимосвязь между человеком и природой. Значение природы в жизни человека. Охрана природы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130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изученные объекты окружающего мира по их 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писанию, рисункам и фотографиям.</w:t>
            </w:r>
          </w:p>
          <w:p w:rsidR="00A5347A" w:rsidRPr="00F50EF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0E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Распознавать </w:t>
            </w:r>
            <w:r w:rsidRPr="00F50EFA">
              <w:rPr>
                <w:rFonts w:ascii="Times New Roman" w:hAnsi="Times New Roman" w:cs="Times New Roman"/>
                <w:sz w:val="24"/>
                <w:szCs w:val="24"/>
              </w:rPr>
              <w:t>естественные природные объекты и искусственные, сделанные руками человека (изделия).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арактеризовать на основе предложенного плана или опорных слов изучен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природные объекты и явления.</w:t>
            </w:r>
          </w:p>
          <w:p w:rsidR="00A5347A" w:rsidRPr="00A50DA4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DA4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изученные объекты живой и неживой природы по предложенным признакам. </w:t>
            </w:r>
          </w:p>
          <w:p w:rsidR="00A5347A" w:rsidRPr="005A616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основе наблюдений рассказывать о явлениях погоды. 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18A2">
              <w:rPr>
                <w:rFonts w:ascii="Times New Roman" w:hAnsi="Times New Roman" w:cs="Times New Roman"/>
                <w:bCs/>
                <w:sz w:val="24"/>
                <w:szCs w:val="24"/>
              </w:rPr>
              <w:t>бъяснять, как 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жна природа для жизни человека.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Приводить примеры, иллюстрирующие связи в природе между живой и неживой природой, природой и человеком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проведение наблюдений, опытов по исследованию природных объектов и явлений с использованием лабораторного оборудования и измерительных приборов. </w:t>
            </w:r>
          </w:p>
          <w:p w:rsidR="00A5347A" w:rsidRPr="00AB1502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бобщать полученные результаты и делать выводы.</w:t>
            </w:r>
          </w:p>
          <w:p w:rsidR="00A5347A" w:rsidRPr="00AB1502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проведенного наблюдения (опыта, измерения, исследования); отвечать на вопросы.</w:t>
            </w:r>
          </w:p>
          <w:p w:rsidR="00A5347A" w:rsidRPr="007012B0" w:rsidRDefault="00A5347A" w:rsidP="00B82B69">
            <w:pPr>
              <w:pStyle w:val="Style9"/>
              <w:spacing w:before="43" w:line="240" w:lineRule="auto"/>
              <w:ind w:firstLine="0"/>
              <w:rPr>
                <w:rStyle w:val="FontStyle46"/>
              </w:rPr>
            </w:pPr>
            <w:r w:rsidRPr="13FB2895">
              <w:rPr>
                <w:rFonts w:ascii="Times New Roman" w:hAnsi="Times New Roman"/>
              </w:rPr>
              <w:t xml:space="preserve">На основе наблюдений за доступными объектами окружающего мира </w:t>
            </w:r>
            <w:r w:rsidRPr="13FB2895">
              <w:rPr>
                <w:rStyle w:val="FontStyle46"/>
              </w:rPr>
              <w:t>представлять цепочки объектов и явлений, устанавливая причинно-следственные связи.</w:t>
            </w:r>
          </w:p>
          <w:p w:rsidR="00A5347A" w:rsidRPr="00AB1502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9F27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признаки предметов </w:t>
            </w:r>
            <w:r w:rsidRPr="19F27DEE">
              <w:rPr>
                <w:rFonts w:ascii="Times New Roman" w:hAnsi="Times New Roman" w:cs="Times New Roman"/>
                <w:sz w:val="24"/>
                <w:szCs w:val="24"/>
              </w:rPr>
              <w:t>и явлений, находить общее; сравнивать объекты живой и неживой природы по заданному количеству признаков.</w:t>
            </w:r>
          </w:p>
          <w:p w:rsidR="00A5347A" w:rsidRPr="00AB1502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B1502">
              <w:rPr>
                <w:rFonts w:ascii="Times New Roman" w:hAnsi="Times New Roman" w:cs="Times New Roman"/>
                <w:bCs/>
                <w:sz w:val="24"/>
                <w:szCs w:val="24"/>
              </w:rPr>
              <w:t>ыявлять при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чины сезонных изменений в природе.</w:t>
            </w:r>
          </w:p>
          <w:p w:rsidR="00A5347A" w:rsidRPr="00AB1502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007">
              <w:rPr>
                <w:rFonts w:ascii="Times New Roman" w:hAnsi="Times New Roman" w:cs="Times New Roman"/>
                <w:bCs/>
                <w:sz w:val="24"/>
                <w:szCs w:val="24"/>
              </w:rPr>
              <w:t>Задавать вопросы с целью получения недостающих сведений от партнера в совместно-распределенной деятельности.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AB1502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различные источники информации для поиска и извлечени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информац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ии о 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влениях природы.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Высказывать свое мнение, принимать попытки его аргументировать</w:t>
            </w:r>
          </w:p>
        </w:tc>
        <w:tc>
          <w:tcPr>
            <w:tcW w:w="5130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Бережное отношение к при</w:t>
            </w:r>
            <w:r w:rsidRPr="00353E63">
              <w:rPr>
                <w:rFonts w:ascii="Times New Roman" w:hAnsi="Times New Roman" w:cs="Times New Roman"/>
                <w:bCs/>
                <w:sz w:val="24"/>
                <w:szCs w:val="24"/>
              </w:rPr>
              <w:t>роде, неприятие действий, приносящих ей вред.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ситуаций, раскрывающих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отношение к природе.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познавательного интереса, активности, инициативности, </w:t>
            </w:r>
            <w:r w:rsidRPr="0A87E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любознательности и самостоятельности в обогащении своих знаний сведениями о </w:t>
            </w:r>
            <w:r w:rsidRPr="0A87E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сезонных явлениях природы</w:t>
            </w:r>
            <w:r w:rsidRPr="005A616A">
              <w:rPr>
                <w:rFonts w:ascii="Times New Roman" w:hAnsi="Times New Roman" w:cs="Times New Roman"/>
                <w:b/>
                <w:bCs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  <w:p w:rsidR="00A5347A" w:rsidRPr="005A616A" w:rsidRDefault="00A5347A" w:rsidP="00B82B69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0B06C4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6C4">
              <w:rPr>
                <w:rFonts w:ascii="Times New Roman" w:hAnsi="Times New Roman" w:cs="Times New Roman"/>
                <w:bCs/>
                <w:sz w:val="24"/>
                <w:szCs w:val="24"/>
              </w:rPr>
              <w:t>Музей Москвы. Лекции и дискуссии, посвященные природе и городу</w:t>
            </w: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2A277E">
                <w:rPr>
                  <w:rStyle w:val="a4"/>
                  <w:bCs/>
                  <w:sz w:val="24"/>
                  <w:szCs w:val="24"/>
                </w:rPr>
                <w:t>https://mosmuseum.ru/lectures/p/lektsii-i-diskussii-posvyashhennyie-prirode-i-gorodu-v-muzee-moskvyi/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Сценарий урока «Живая и неживая природа», </w:t>
            </w:r>
            <w:r w:rsidRPr="00C34AB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ID:</w:t>
            </w:r>
            <w:r w:rsidRPr="00C34A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1051603, ссылка:</w:t>
            </w:r>
            <w:r w:rsidRPr="00C34A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4" w:history="1">
              <w:r w:rsidRPr="00B077E5">
                <w:rPr>
                  <w:rStyle w:val="a4"/>
                  <w:bCs/>
                  <w:sz w:val="24"/>
                  <w:szCs w:val="24"/>
                </w:rPr>
                <w:t>https://uchebnik.mos.ru/material_view/lesson_templates/1051603?menuReferrer=catalogue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Материально-технические ресурсы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7901">
              <w:rPr>
                <w:rFonts w:ascii="Times New Roman" w:hAnsi="Times New Roman" w:cs="Times New Roman"/>
                <w:sz w:val="24"/>
                <w:szCs w:val="24"/>
              </w:rPr>
              <w:t>абораторное оборудование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507197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«Наблюдение за погодой».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Проект «Сезонные изменения в природе».</w:t>
            </w:r>
          </w:p>
          <w:p w:rsidR="00A5347A" w:rsidRPr="00507197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неживой и живой природы»</w:t>
            </w:r>
          </w:p>
        </w:tc>
      </w:tr>
    </w:tbl>
    <w:p w:rsidR="00A5347A" w:rsidRDefault="00A5347A" w:rsidP="00A5347A"/>
    <w:tbl>
      <w:tblPr>
        <w:tblStyle w:val="a3"/>
        <w:tblW w:w="15304" w:type="dxa"/>
        <w:tblLook w:val="04A0"/>
      </w:tblPr>
      <w:tblGrid>
        <w:gridCol w:w="4985"/>
        <w:gridCol w:w="4991"/>
        <w:gridCol w:w="1035"/>
        <w:gridCol w:w="4293"/>
      </w:tblGrid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347A" w:rsidRPr="00C16BF8" w:rsidTr="00B82B69">
        <w:tc>
          <w:tcPr>
            <w:tcW w:w="11011" w:type="dxa"/>
            <w:gridSpan w:val="3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_Toc974191367"/>
            <w:r w:rsidRPr="773C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Природные сообщества</w:t>
            </w:r>
            <w:bookmarkEnd w:id="5"/>
          </w:p>
        </w:tc>
        <w:tc>
          <w:tcPr>
            <w:tcW w:w="4293" w:type="dxa"/>
            <w:vAlign w:val="bottom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29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Возможный вариант темы</w:t>
            </w:r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304" w:type="dxa"/>
            <w:gridSpan w:val="4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Среда обитания. Природные сообщества. Жизнь леса. Травянистые растения леса. Млекопитающие (звери), насекомые, пресмыкающиеся, птицы — обитатели леса, их жизнь в разные времена года. Использование леса человеком. Правила поведения в лесу. Охрана растений и животных леса. 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30">
              <w:rPr>
                <w:rFonts w:ascii="Times New Roman" w:hAnsi="Times New Roman" w:cs="Times New Roman"/>
                <w:sz w:val="24"/>
                <w:szCs w:val="24"/>
              </w:rPr>
              <w:t>Жизнь водоема. Вода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 из главных условий жизни. </w:t>
            </w:r>
            <w:r w:rsidRPr="007D3430">
              <w:rPr>
                <w:rFonts w:ascii="Times New Roman" w:hAnsi="Times New Roman" w:cs="Times New Roman"/>
                <w:sz w:val="24"/>
                <w:szCs w:val="24"/>
              </w:rPr>
              <w:t xml:space="preserve">Водоемы, особенности разных водоемов (река, пруд, озеро, море, болото). Типичные представители растительного и животного мира разных водоемов (реки, пруда, болота). Использование водоемов человеком. Правила поведения на водоемах. Охрана водоемов. 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Жизнь луга. Растения и животные луга. Характеристика типичных представителей луга. Использование и охрана лугов человеком. </w:t>
            </w:r>
          </w:p>
          <w:p w:rsidR="00A5347A" w:rsidRPr="007D3430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73C3C93">
              <w:rPr>
                <w:rFonts w:ascii="Times New Roman" w:hAnsi="Times New Roman" w:cs="Times New Roman"/>
                <w:sz w:val="24"/>
                <w:szCs w:val="24"/>
              </w:rPr>
              <w:t xml:space="preserve">Жизнь поля. Поля, разнообразие культур, выращиваемых на полях: зерновые, овощные, технические и др. Животные поля. </w:t>
            </w:r>
          </w:p>
          <w:p w:rsidR="00A5347A" w:rsidRPr="007D3430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Жизнь сада и огорода. Растения сада и огорода. Плодовые и ягодные культуры. Сезонный труд людей. Вредители сада и огорода</w:t>
            </w:r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5347A" w:rsidRPr="00C16BF8" w:rsidTr="00B82B69">
        <w:tc>
          <w:tcPr>
            <w:tcW w:w="4985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991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328" w:type="dxa"/>
            <w:gridSpan w:val="2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4985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Кратко характеризовать особенности природных сообществ.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7D3430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D343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и животного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7D3430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D343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и животного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луга.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представителей растительного и животного мира разных водоемов.</w:t>
            </w:r>
          </w:p>
          <w:p w:rsidR="00A5347A" w:rsidRPr="00FD581E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</w:t>
            </w:r>
            <w:r w:rsidRPr="007D3430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D3430"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и животного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Приводить примеры культур, выращиваемых на полях</w:t>
            </w:r>
          </w:p>
        </w:tc>
        <w:tc>
          <w:tcPr>
            <w:tcW w:w="4991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проведение наблюдений по исследованию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бенностей природных сообществ.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бобщать полученн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результаты и делать выводы.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проведенного наблюдения; отвечать на вопросы, дополнять ответы.</w:t>
            </w:r>
          </w:p>
          <w:p w:rsidR="00A5347A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Составлять небольшие описания, например, на тему «Лес – сообщество». 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на примере цепи питания жизнь леса. </w:t>
            </w:r>
          </w:p>
          <w:p w:rsidR="00A5347A" w:rsidRPr="00F64360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>Отличать водоем как сообщество от других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сообществ.</w:t>
            </w:r>
            <w:r w:rsidRPr="00F64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A5347A" w:rsidRPr="007012B0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Отличать поле, луг, сад как сообщества друг от друга.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сезонный труд в саду и огороде (по </w:t>
            </w:r>
            <w:proofErr w:type="gramStart"/>
            <w:r w:rsidRPr="007012B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проведенным</w:t>
            </w:r>
            <w:proofErr w:type="gramEnd"/>
            <w:r w:rsidRPr="00701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наблюдения). 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4360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 в игровых и учебных ситуациях правила безопасного поведения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например,</w:t>
            </w:r>
            <w:r w:rsidRPr="00F64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лесу. 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0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договариваться, распределять работу, совместно намечать план работы, определять причины возможных трудностей (в том числе конфликтов), выбирать (</w:t>
            </w:r>
            <w:proofErr w:type="gramStart"/>
            <w:r w:rsidRPr="007012B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1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BF8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способы их разрешения.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Оценивать свой вклад в общее дело</w:t>
            </w:r>
          </w:p>
        </w:tc>
        <w:tc>
          <w:tcPr>
            <w:tcW w:w="5328" w:type="dxa"/>
            <w:gridSpan w:val="2"/>
          </w:tcPr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познавательного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активности, инициативности, любознательности и самостоятельности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в обогащении своих знаний сведениями о</w:t>
            </w:r>
            <w:r w:rsidRPr="00A85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охране растений и животных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природе, не причинение ей вреда.</w:t>
            </w: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A5347A" w:rsidRPr="00C16BF8" w:rsidTr="00B82B69">
        <w:tc>
          <w:tcPr>
            <w:tcW w:w="15304" w:type="dxa"/>
            <w:gridSpan w:val="4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Экоцентры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15" w:history="1">
              <w:r w:rsidRPr="000575FF">
                <w:rPr>
                  <w:rStyle w:val="a4"/>
                  <w:bCs/>
                  <w:sz w:val="24"/>
                  <w:szCs w:val="24"/>
                </w:rPr>
                <w:t>https://www.mospriroda.ru/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FFFFFF" w:themeFill="background1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ЭОМ Библиотеки, ссылка: </w:t>
            </w:r>
            <w:hyperlink r:id="rId16" w:history="1">
              <w:r w:rsidRPr="000575FF">
                <w:rPr>
                  <w:rStyle w:val="a4"/>
                  <w:bCs/>
                  <w:sz w:val="24"/>
                  <w:szCs w:val="24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A5347A" w:rsidRPr="00C16BF8" w:rsidTr="00B82B69">
        <w:tc>
          <w:tcPr>
            <w:tcW w:w="15304" w:type="dxa"/>
            <w:gridSpan w:val="4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«Чем водоем как сообщество отличается от других сообществ?». 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«Моделирование цепи питания в природных сообществах».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ответ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природных сообществ»</w:t>
            </w:r>
          </w:p>
        </w:tc>
      </w:tr>
    </w:tbl>
    <w:p w:rsidR="00A5347A" w:rsidRDefault="00A5347A" w:rsidP="00A5347A"/>
    <w:tbl>
      <w:tblPr>
        <w:tblStyle w:val="a3"/>
        <w:tblW w:w="15388" w:type="dxa"/>
        <w:tblLook w:val="04A0"/>
      </w:tblPr>
      <w:tblGrid>
        <w:gridCol w:w="5129"/>
        <w:gridCol w:w="5129"/>
        <w:gridCol w:w="5130"/>
      </w:tblGrid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347A" w:rsidRPr="00C16BF8" w:rsidTr="00B82B69">
        <w:tc>
          <w:tcPr>
            <w:tcW w:w="15388" w:type="dxa"/>
            <w:gridSpan w:val="3"/>
            <w:vAlign w:val="center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Toc813433596"/>
            <w:r w:rsidRPr="773C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Растения</w:t>
            </w:r>
            <w:bookmarkEnd w:id="6"/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Разнооб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разие растений. Группы </w:t>
            </w:r>
            <w:r w:rsidRPr="006E41AE">
              <w:rPr>
                <w:rFonts w:ascii="Times New Roman" w:hAnsi="Times New Roman" w:cs="Times New Roman"/>
                <w:sz w:val="24"/>
                <w:szCs w:val="24"/>
              </w:rPr>
              <w:t>растений (лиственные и хвойные растения, дикорастущие и культурные).</w:t>
            </w:r>
            <w:r>
              <w:t xml:space="preserve"> </w:t>
            </w:r>
            <w:proofErr w:type="gramStart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растения, правила содержания и ухода. Условия, необходимые для жизни растения (свет, тепло, воздух, вода). Наблюдение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сезонных 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жизни растений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. Зависимость жизненного цикла организмов от условий окружающей среды. Растения родного края, названия и краткая характеристика на основе наблюдений.  Роль растений в природе и жизни людей, бережное отношение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 растениям. Охрана растений. 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9B1EBA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130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объекты окружающего мира: деревья, кустарники, травы, дикорастущие и культурные растения по их описанию, рисункам и фотографиям.</w:t>
            </w:r>
          </w:p>
          <w:p w:rsidR="00A5347A" w:rsidRPr="009C442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A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чем культурные растения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отличаются </w:t>
            </w:r>
            <w:r w:rsidRPr="009C44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9C442A">
              <w:rPr>
                <w:rFonts w:ascii="Times New Roman" w:hAnsi="Times New Roman" w:cs="Times New Roman"/>
                <w:sz w:val="24"/>
                <w:szCs w:val="24"/>
              </w:rPr>
              <w:t>дикорастущих</w:t>
            </w:r>
            <w:proofErr w:type="gramEnd"/>
            <w:r w:rsidRPr="009C4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31BF">
              <w:rPr>
                <w:rFonts w:ascii="Times New Roman" w:hAnsi="Times New Roman" w:cs="Times New Roman"/>
                <w:sz w:val="24"/>
                <w:szCs w:val="24"/>
              </w:rPr>
              <w:t>роводить по предложенному плану наблюдения за растениями в естественных и домашних условиях, фиксировать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(запись в дневнике наблюдений, зарисовка).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риводить примеры объектов растительного мира, занесенных в Красную книгу РФ</w:t>
            </w:r>
          </w:p>
        </w:tc>
        <w:tc>
          <w:tcPr>
            <w:tcW w:w="5129" w:type="dxa"/>
          </w:tcPr>
          <w:p w:rsidR="00A5347A" w:rsidRPr="007012B0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Планировать   проведение наблюдений, опытов по исследованию особенностей растений.</w:t>
            </w:r>
            <w:r w:rsidRPr="007012B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основания для сравнения (например, внешний вид деревьев, кустарников, трав).</w:t>
            </w:r>
            <w:r w:rsidRPr="0070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347A" w:rsidRPr="007012B0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0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бобщать полученные результаты и делать выводы.</w:t>
            </w:r>
          </w:p>
          <w:p w:rsidR="00A5347A" w:rsidRPr="007012B0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12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Формулировать выводы и подкреплять их доказательствами на основе результатов проведенного наблюдения за растениями в естественных и домашних условиях (внешний вид, изменения от условий окружающей среды и др.); отвечать на вопросы.</w:t>
            </w:r>
          </w:p>
          <w:p w:rsidR="00A5347A" w:rsidRPr="007012B0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3FB2895">
              <w:rPr>
                <w:rStyle w:val="FontStyle46"/>
                <w:rFonts w:eastAsia="Times New Roman"/>
                <w:sz w:val="24"/>
                <w:szCs w:val="24"/>
              </w:rPr>
              <w:t>Задавать познавательные вопросы.</w:t>
            </w:r>
          </w:p>
          <w:p w:rsidR="00A5347A" w:rsidRPr="007012B0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небольшие публичные выступления с возможной презентацией (текст, рисунки, </w:t>
            </w:r>
            <w:r w:rsidRPr="648ED19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фото, плакаты и др.) к тексту о растениях.</w:t>
            </w:r>
          </w:p>
          <w:p w:rsidR="00A5347A" w:rsidRPr="007012B0" w:rsidRDefault="00A5347A" w:rsidP="00B82B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13FB2895">
              <w:rPr>
                <w:rStyle w:val="FontStyle44"/>
                <w:rFonts w:eastAsia="Times New Roman"/>
                <w:sz w:val="24"/>
                <w:szCs w:val="24"/>
              </w:rPr>
              <w:t xml:space="preserve">Вступать в дискуссию. </w:t>
            </w:r>
            <w:r w:rsidRPr="13FB2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Уважать другие точки зрения.</w:t>
            </w:r>
          </w:p>
          <w:p w:rsidR="00A5347A" w:rsidRPr="007012B0" w:rsidRDefault="00A5347A" w:rsidP="00B82B6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648ED194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Высказывать свое мнение, принимать попытки его аргументировать.</w:t>
            </w:r>
          </w:p>
        </w:tc>
        <w:tc>
          <w:tcPr>
            <w:tcW w:w="5130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Бережное отношение к при</w:t>
            </w:r>
            <w:r w:rsidRPr="00353E63">
              <w:rPr>
                <w:rFonts w:ascii="Times New Roman" w:hAnsi="Times New Roman" w:cs="Times New Roman"/>
                <w:bCs/>
                <w:sz w:val="24"/>
                <w:szCs w:val="24"/>
              </w:rPr>
              <w:t>роде, неприятие действий, приносящих ей вред.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ситуаций, раскрывающих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отношение к природе.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познавательного интереса, активности, инициативности, любознательности и самостоятельности в обогащении своих знаний сведениями </w:t>
            </w:r>
            <w:r w:rsidRPr="0A87EDCE">
              <w:rPr>
                <w:rFonts w:ascii="Times New Roman" w:eastAsia="Calibri" w:hAnsi="Times New Roman" w:cs="Times New Roman"/>
                <w:sz w:val="24"/>
                <w:szCs w:val="24"/>
              </w:rPr>
              <w:t>о правилах ухода за растениями</w:t>
            </w: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Урок «Разнообразие растений»  </w:t>
            </w:r>
            <w:hyperlink r:id="rId17">
              <w:r w:rsidRPr="0A87EDCE">
                <w:rPr>
                  <w:rStyle w:val="a4"/>
                  <w:sz w:val="24"/>
                  <w:szCs w:val="24"/>
                </w:rPr>
                <w:t>Московский образовательный: учимся всей семьей! (</w:t>
              </w:r>
              <w:proofErr w:type="spellStart"/>
              <w:r w:rsidRPr="0A87EDCE">
                <w:rPr>
                  <w:rStyle w:val="a4"/>
                  <w:sz w:val="24"/>
                  <w:szCs w:val="24"/>
                </w:rPr>
                <w:t>shkolamoskva.ru</w:t>
              </w:r>
              <w:proofErr w:type="spellEnd"/>
              <w:r w:rsidRPr="0A87EDCE">
                <w:rPr>
                  <w:rStyle w:val="a4"/>
                  <w:sz w:val="24"/>
                  <w:szCs w:val="24"/>
                </w:rPr>
                <w:t>)</w:t>
              </w:r>
            </w:hyperlink>
            <w:r w:rsidRPr="0A87EDCE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Цифровые ресурсы МЭШ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ЭОМ Библиотеки, ссылка:  </w:t>
            </w:r>
            <w:hyperlink r:id="rId18" w:history="1">
              <w:r w:rsidRPr="002A277E">
                <w:rPr>
                  <w:rStyle w:val="a4"/>
                  <w:bCs/>
                  <w:sz w:val="24"/>
                  <w:szCs w:val="24"/>
                </w:rPr>
                <w:t>https://uchebnik.mos.ru/catalogue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роста и развития необходимы растениям?».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proofErr w:type="gram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 «Каким бывает растение в разные сезоны?».</w:t>
            </w:r>
          </w:p>
          <w:p w:rsidR="00A5347A" w:rsidRPr="00507197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Конкурс «Кто больше вспомнит названий деревьев?»</w:t>
            </w:r>
          </w:p>
        </w:tc>
      </w:tr>
    </w:tbl>
    <w:p w:rsidR="00A5347A" w:rsidRDefault="00A5347A" w:rsidP="00A5347A"/>
    <w:tbl>
      <w:tblPr>
        <w:tblStyle w:val="a3"/>
        <w:tblW w:w="15388" w:type="dxa"/>
        <w:tblLook w:val="04A0"/>
      </w:tblPr>
      <w:tblGrid>
        <w:gridCol w:w="5129"/>
        <w:gridCol w:w="5129"/>
        <w:gridCol w:w="5130"/>
      </w:tblGrid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347A" w:rsidRPr="00C16BF8" w:rsidTr="00B82B69">
        <w:tc>
          <w:tcPr>
            <w:tcW w:w="10258" w:type="dxa"/>
            <w:gridSpan w:val="2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_Toc2108479347"/>
            <w:r w:rsidRPr="773C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Грибы. Лишайники</w:t>
            </w:r>
            <w:bookmarkEnd w:id="7"/>
          </w:p>
        </w:tc>
        <w:tc>
          <w:tcPr>
            <w:tcW w:w="5130" w:type="dxa"/>
            <w:vAlign w:val="bottom"/>
          </w:tcPr>
          <w:p w:rsidR="00A5347A" w:rsidRPr="008E6F09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294252">
              <w:rPr>
                <w:rFonts w:ascii="Times New Roman" w:hAnsi="Times New Roman" w:cs="Times New Roman"/>
                <w:sz w:val="24"/>
                <w:szCs w:val="24"/>
              </w:rPr>
              <w:t>Возможный вариант темы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Грибы.  Съедобные и ядовитые грибы.  Строение гриба.  Роль грибов в природе, в жизни человека.  Правила сбора грибов.  Первая помощь при отравлении грибами.</w:t>
            </w: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Лишайники. Строение лишайников. Значение лишайников в природе и в жизни человека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130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изученные грибы 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по 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писанию, рисункам и фотографиям.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аракте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ризовать по предложенному плану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особенности строения тела гриба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5347A" w:rsidRPr="00AE5AD3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5AD3">
              <w:rPr>
                <w:rFonts w:ascii="Times New Roman" w:hAnsi="Times New Roman" w:cs="Times New Roman"/>
                <w:sz w:val="24"/>
                <w:szCs w:val="24"/>
              </w:rPr>
              <w:t>Группировать (классификация) гриб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5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5AD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E5AD3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несъедобные, трубчатые и пластинчатые.</w:t>
            </w:r>
          </w:p>
          <w:p w:rsidR="00A5347A" w:rsidRDefault="00A5347A" w:rsidP="00B82B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пределять признаки при отравлении грибами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(профилактика и первая помощь).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Распознавать изученные лишайники по их описанию, рисункам и фотографиям</w:t>
            </w:r>
          </w:p>
          <w:p w:rsidR="00A5347A" w:rsidRPr="00DD2BAF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29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Планировать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проведение наблюдений 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B67B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исследованию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грибов, лишайников.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BF7">
              <w:rPr>
                <w:rFonts w:ascii="Times New Roman" w:hAnsi="Times New Roman" w:cs="Times New Roman"/>
                <w:sz w:val="24"/>
                <w:szCs w:val="24"/>
              </w:rPr>
              <w:t>Устанавливать основания для сравнения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r w:rsidRPr="00B67BF7">
              <w:rPr>
                <w:rFonts w:ascii="Times New Roman" w:hAnsi="Times New Roman" w:cs="Times New Roman"/>
                <w:sz w:val="24"/>
                <w:szCs w:val="24"/>
              </w:rPr>
              <w:t>внешний вид).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бобщать полученные результаты и делать выводы.</w:t>
            </w:r>
          </w:p>
          <w:p w:rsidR="00A5347A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основе результатов проведенного наблюдения 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отвечать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вопросы.</w:t>
            </w:r>
          </w:p>
          <w:p w:rsidR="00A5347A" w:rsidRPr="00B67BF7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eastAsia="Times New Roman" w:hAnsi="Times New Roman" w:cs="Times New Roman"/>
                <w:shd w:val="clear" w:color="auto" w:fill="FFFFFF"/>
              </w:rPr>
              <w:t>В</w:t>
            </w:r>
            <w:r w:rsidRPr="13FB2895">
              <w:rPr>
                <w:rStyle w:val="FontStyle44"/>
                <w:rFonts w:eastAsia="Times New Roman"/>
                <w:sz w:val="24"/>
                <w:szCs w:val="24"/>
              </w:rPr>
              <w:t>ступать в дискуссию, у</w:t>
            </w:r>
            <w:r w:rsidRPr="19F2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важать другие точки зрения, в</w:t>
            </w:r>
            <w:r w:rsidRPr="19F27DEE"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ысказывать свое мнение, принимать попытки его аргументировать.</w:t>
            </w:r>
          </w:p>
          <w:p w:rsidR="00A5347A" w:rsidRPr="00A85AE8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F27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небольшие публичные выступления с возможной презентацией (текст, рисунки, фото, плакаты и др.) к тексту о съедобных и несъедобных грибах, </w:t>
            </w:r>
            <w:r w:rsidRPr="19F27D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пластинчатых и </w:t>
            </w:r>
            <w:r w:rsidRPr="19F27DE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трубчатых грибах, о лишайниках.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A87EDC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совместной деятельности (например, при создании проекта «Особенности жизнедеятельности ли</w:t>
            </w: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шайников»): договариваться, распределять работу, совместно намечать план работы, определять причины возможных трудностей (в том числе конфликтов), выбирать (из предложенных) способы их разрешения.</w:t>
            </w:r>
            <w:proofErr w:type="gramEnd"/>
          </w:p>
          <w:p w:rsidR="00A5347A" w:rsidRPr="00B66354" w:rsidRDefault="00A5347A" w:rsidP="00B82B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Оценивать свой вклад в общее дело</w:t>
            </w:r>
          </w:p>
        </w:tc>
        <w:tc>
          <w:tcPr>
            <w:tcW w:w="5130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Бережное отношение к при</w:t>
            </w:r>
            <w:r w:rsidRPr="00353E63">
              <w:rPr>
                <w:rFonts w:ascii="Times New Roman" w:hAnsi="Times New Roman" w:cs="Times New Roman"/>
                <w:bCs/>
                <w:sz w:val="24"/>
                <w:szCs w:val="24"/>
              </w:rPr>
              <w:t>роде, неприятие действий, приносящих ей вред.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ситуаций, раскрывающих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отношение к природе.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познавательного интереса, активности, инициативности, любознательности и самостоятельности в обогащении своих знаний сведениями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грибах, лишайниках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биологический музей им. Тимирязева. Экспозиция «Мир грибов» 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A85AE8">
                <w:rPr>
                  <w:rStyle w:val="a4"/>
                  <w:sz w:val="24"/>
                  <w:szCs w:val="24"/>
                </w:rPr>
                <w:t>http://www.gbmt.ru/ru/exposition/rasteniya-griby-bakterii/</w:t>
              </w:r>
            </w:hyperlink>
            <w:r w:rsidRPr="00A85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A85AE8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электронное образование. </w:t>
            </w:r>
            <w:r w:rsidRPr="00A85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Интернет-урок 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A5347A" w:rsidRPr="00A85AE8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85AE8">
                <w:rPr>
                  <w:rStyle w:val="a4"/>
                  <w:sz w:val="24"/>
                  <w:szCs w:val="24"/>
                </w:rPr>
                <w:t>https://uchebnik.mos.ru/material/common/MeoCourse/20648?menuReferrer=catalogue</w:t>
              </w:r>
            </w:hyperlink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Pr="00A85AE8">
                <w:rPr>
                  <w:rStyle w:val="a4"/>
                  <w:sz w:val="24"/>
                  <w:szCs w:val="24"/>
                </w:rPr>
                <w:t>https://uchebnik.mos.ru/material/common/MeoCourse/20695?menuReferrer=catalogue</w:t>
              </w:r>
            </w:hyperlink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«Правила сбора грибов».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Тест «Съедобные и ядовитые грибы».</w:t>
            </w:r>
          </w:p>
          <w:p w:rsidR="00A5347A" w:rsidRPr="00AF401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«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Строение гриба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5347A" w:rsidRDefault="00A5347A" w:rsidP="00A5347A"/>
    <w:tbl>
      <w:tblPr>
        <w:tblStyle w:val="a3"/>
        <w:tblW w:w="15446" w:type="dxa"/>
        <w:tblLook w:val="04A0"/>
      </w:tblPr>
      <w:tblGrid>
        <w:gridCol w:w="5002"/>
        <w:gridCol w:w="4988"/>
        <w:gridCol w:w="5456"/>
      </w:tblGrid>
      <w:tr w:rsidR="00A5347A" w:rsidRPr="00C16BF8" w:rsidTr="00B82B69">
        <w:tc>
          <w:tcPr>
            <w:tcW w:w="15446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347A" w:rsidRPr="00C16BF8" w:rsidTr="00B82B69">
        <w:tc>
          <w:tcPr>
            <w:tcW w:w="15446" w:type="dxa"/>
            <w:gridSpan w:val="3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" w:name="_Toc1683727885"/>
            <w:r w:rsidRPr="773C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Животные</w:t>
            </w:r>
            <w:bookmarkEnd w:id="8"/>
          </w:p>
        </w:tc>
      </w:tr>
      <w:tr w:rsidR="00A5347A" w:rsidRPr="00C16BF8" w:rsidTr="00B82B69">
        <w:tc>
          <w:tcPr>
            <w:tcW w:w="15446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446" w:type="dxa"/>
            <w:gridSpan w:val="3"/>
          </w:tcPr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Разные группы животных (звери, насекомые, птицы, рыбы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Главные особенности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Животные родного края, их названия, краткая характеристика на основе наблюдений. 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нности внешнего вида животных. 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Особенности движений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питания животных. 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Условия, необходимые для жизни животных (воздух, вода, тепло, пища). </w:t>
            </w:r>
            <w:r w:rsidRPr="004425E4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Роль животных в природе и жизни людей, бережное отношение человека к животным.  Домашние и дикие животные (различия в условиях жизни). Забота о домашних питомцах.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животных. 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РФ</w:t>
            </w:r>
          </w:p>
        </w:tc>
      </w:tr>
      <w:tr w:rsidR="00A5347A" w:rsidRPr="00C16BF8" w:rsidTr="00B82B69">
        <w:tc>
          <w:tcPr>
            <w:tcW w:w="15446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</w:rPr>
            </w:pPr>
            <w:r w:rsidRPr="00754CC2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A5347A" w:rsidRPr="00C16BF8" w:rsidTr="00B82B69">
        <w:tc>
          <w:tcPr>
            <w:tcW w:w="5002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988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456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5002" w:type="dxa"/>
          </w:tcPr>
          <w:p w:rsidR="00A5347A" w:rsidRPr="00F351A5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Распознавать группы животных (звери, </w:t>
            </w:r>
            <w:r w:rsidRPr="00511E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насекомые,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птицы, рыбы и др.).</w:t>
            </w:r>
          </w:p>
          <w:p w:rsidR="00A5347A" w:rsidRPr="00F351A5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351A5">
              <w:rPr>
                <w:rFonts w:ascii="Times New Roman" w:hAnsi="Times New Roman" w:cs="Times New Roman"/>
                <w:bCs/>
                <w:sz w:val="24"/>
                <w:szCs w:val="24"/>
              </w:rPr>
              <w:t>риводить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животных родного края, н</w:t>
            </w:r>
            <w:r w:rsidRPr="00F351A5">
              <w:rPr>
                <w:rFonts w:ascii="Times New Roman" w:hAnsi="Times New Roman" w:cs="Times New Roman"/>
                <w:bCs/>
                <w:sz w:val="24"/>
                <w:szCs w:val="24"/>
              </w:rPr>
              <w:t>азы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вать их и давать характеристику по предложенному плану.</w:t>
            </w:r>
          </w:p>
          <w:p w:rsidR="00A5347A" w:rsidRPr="00BD31BF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F351A5">
              <w:rPr>
                <w:rFonts w:ascii="Times New Roman" w:hAnsi="Times New Roman" w:cs="Times New Roman"/>
                <w:bCs/>
                <w:sz w:val="24"/>
                <w:szCs w:val="24"/>
              </w:rPr>
              <w:t>арактеризовать осо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бенности строения тела животных (</w:t>
            </w:r>
            <w:r w:rsidRPr="00BD31B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рисункам и фотографиям, </w:t>
            </w:r>
            <w:r w:rsidRPr="00BD31BF">
              <w:rPr>
                <w:rFonts w:ascii="Times New Roman" w:hAnsi="Times New Roman" w:cs="Times New Roman"/>
                <w:sz w:val="24"/>
                <w:szCs w:val="24"/>
              </w:rPr>
              <w:t>по их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писанию).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351A5">
              <w:rPr>
                <w:rFonts w:ascii="Times New Roman" w:hAnsi="Times New Roman" w:cs="Times New Roman"/>
                <w:bCs/>
                <w:sz w:val="24"/>
                <w:szCs w:val="24"/>
              </w:rPr>
              <w:t>роводи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 по предложенному плану наблю</w:t>
            </w:r>
            <w:r w:rsidRPr="00F351A5">
              <w:rPr>
                <w:rFonts w:ascii="Times New Roman" w:hAnsi="Times New Roman" w:cs="Times New Roman"/>
                <w:bCs/>
                <w:sz w:val="24"/>
                <w:szCs w:val="24"/>
              </w:rPr>
              <w:t>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за поведением животных в есте</w:t>
            </w:r>
            <w:r w:rsidRPr="00F351A5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и домашних условиях (повадки, движения и др.), фиксировать результаты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(запись в дневнике наблюдений).</w:t>
            </w:r>
          </w:p>
          <w:p w:rsidR="00A5347A" w:rsidRPr="00F351A5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риводить примеры объектов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животного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мира, занесенных в Красную книгу РФ</w:t>
            </w: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88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Планировать проведение наблюдений по изучению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обенностей животных.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бобщать полученные результаты и делать выводы.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и подкреплять их доказательствами на основе результатов проведенного наблюдения за поведением животных в естественных и домашних условиях (повадки, движения и др.).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ыделять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наиболее существенные признаки (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собенности внешнего вида, строение тела, движение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животных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аходить различия в условиях жизни (в том числе сезонная жизнь животных)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Готовить небольшие публичные выступления с возможной презентацией (текст, рисунки, фото, плакаты и др.) к тексту о животных (например, «Как живут животные в разные времена года?»); отвечать на вопросы, дополнять ответы; слушать говорящего.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для успешного решения учебной задачи (например, при создании проекта «Забота о домашних питомцах») договариваться, распределять работу, совместно намечать план работы, определять причины возможных трудностей (в том числе конфликтов), выбирать (</w:t>
            </w:r>
            <w:proofErr w:type="gramStart"/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13FB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) способы их разрешения.</w:t>
            </w:r>
          </w:p>
          <w:p w:rsidR="00A5347A" w:rsidRPr="00643998" w:rsidRDefault="00A5347A" w:rsidP="00B82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Оценивать свой вклад в общее дело</w:t>
            </w:r>
          </w:p>
        </w:tc>
        <w:tc>
          <w:tcPr>
            <w:tcW w:w="5456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53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сознание роли человека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природе и обществе (в том числе роли животных в жизни людей), принятие </w:t>
            </w:r>
            <w:r w:rsidRPr="00353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экологических норм поведения,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бережного отношения к при</w:t>
            </w:r>
            <w:r w:rsidRPr="00353E63">
              <w:rPr>
                <w:rFonts w:ascii="Times New Roman" w:hAnsi="Times New Roman" w:cs="Times New Roman"/>
                <w:bCs/>
                <w:sz w:val="24"/>
                <w:szCs w:val="24"/>
              </w:rPr>
              <w:t>роде, неприятие действий, приносящих ей вред.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ситуаций, раскрывающих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отношение к животным.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познавательного интереса, активности, инициативности, любознательности и самостоятельности в обогащении своих знаний сведениями о разнообразии животного мира, в том числе с использованием различных информационных средств</w:t>
            </w: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347A" w:rsidRPr="00C16BF8" w:rsidTr="00B82B69">
        <w:tc>
          <w:tcPr>
            <w:tcW w:w="15446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A5347A" w:rsidRPr="00C16BF8" w:rsidTr="00B82B69">
        <w:tc>
          <w:tcPr>
            <w:tcW w:w="15446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биологический музей им. Тимирязева. Мир животных 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A85AE8">
                <w:rPr>
                  <w:rStyle w:val="a4"/>
                  <w:sz w:val="24"/>
                  <w:szCs w:val="24"/>
                </w:rPr>
                <w:t>http://www.gbmt.ru/ru/exposition/mir-zhivotnykh/</w:t>
              </w:r>
            </w:hyperlink>
            <w:r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446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A5347A" w:rsidRPr="00C16BF8" w:rsidTr="00B82B69">
        <w:tc>
          <w:tcPr>
            <w:tcW w:w="15446" w:type="dxa"/>
            <w:gridSpan w:val="3"/>
          </w:tcPr>
          <w:p w:rsidR="00A5347A" w:rsidRPr="00602696" w:rsidRDefault="00A5347A" w:rsidP="00B82B6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Сценарий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695A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ID:</w:t>
            </w:r>
            <w:r w:rsidRPr="00695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1841300, ссылка:</w:t>
            </w:r>
            <w:r w:rsidRPr="00695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A85AE8">
                <w:rPr>
                  <w:rStyle w:val="a4"/>
                  <w:sz w:val="24"/>
                  <w:szCs w:val="24"/>
                </w:rPr>
                <w:t>https://uchebnik.mos.ru/material_view/lesson_templates/1841300?menuReferrer=catalogue</w:t>
              </w:r>
            </w:hyperlink>
            <w:r>
              <w:rPr>
                <w:rStyle w:val="a4"/>
                <w:sz w:val="24"/>
                <w:szCs w:val="24"/>
              </w:rPr>
              <w:t xml:space="preserve">  </w:t>
            </w:r>
          </w:p>
        </w:tc>
      </w:tr>
      <w:tr w:rsidR="00A5347A" w:rsidRPr="00C16BF8" w:rsidTr="00B82B69">
        <w:tc>
          <w:tcPr>
            <w:tcW w:w="15446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Возможные оценочные процедуры</w:t>
            </w:r>
          </w:p>
        </w:tc>
      </w:tr>
      <w:tr w:rsidR="00A5347A" w:rsidRPr="00C16BF8" w:rsidTr="00B82B69">
        <w:tc>
          <w:tcPr>
            <w:tcW w:w="15446" w:type="dxa"/>
            <w:gridSpan w:val="3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Конкурс «Угадай животное по описанию».</w:t>
            </w:r>
          </w:p>
          <w:p w:rsidR="00A5347A" w:rsidRPr="00507197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Диалог/</w:t>
            </w:r>
            <w:proofErr w:type="spell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 «Как живут животные в разные времена года?»; «Кто как готовится к зиме?»</w:t>
            </w:r>
          </w:p>
        </w:tc>
      </w:tr>
    </w:tbl>
    <w:p w:rsidR="00A5347A" w:rsidRDefault="00A5347A" w:rsidP="00A5347A"/>
    <w:tbl>
      <w:tblPr>
        <w:tblStyle w:val="a3"/>
        <w:tblW w:w="15446" w:type="dxa"/>
        <w:tblLook w:val="04A0"/>
      </w:tblPr>
      <w:tblGrid>
        <w:gridCol w:w="4986"/>
        <w:gridCol w:w="4990"/>
        <w:gridCol w:w="1037"/>
        <w:gridCol w:w="4433"/>
      </w:tblGrid>
      <w:tr w:rsidR="00A5347A" w:rsidTr="00B82B69">
        <w:tc>
          <w:tcPr>
            <w:tcW w:w="15446" w:type="dxa"/>
            <w:gridSpan w:val="4"/>
            <w:shd w:val="clear" w:color="auto" w:fill="C6D9F1" w:themeFill="text2" w:themeFillTint="33"/>
          </w:tcPr>
          <w:p w:rsidR="00A5347A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347A" w:rsidTr="00B82B69">
        <w:tc>
          <w:tcPr>
            <w:tcW w:w="11013" w:type="dxa"/>
            <w:gridSpan w:val="3"/>
          </w:tcPr>
          <w:p w:rsidR="00A5347A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_Toc518286290"/>
            <w:r w:rsidRPr="773C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Природные зоны России</w:t>
            </w:r>
            <w:bookmarkEnd w:id="9"/>
          </w:p>
        </w:tc>
        <w:tc>
          <w:tcPr>
            <w:tcW w:w="4433" w:type="dxa"/>
            <w:vAlign w:val="bottom"/>
          </w:tcPr>
          <w:p w:rsidR="00A5347A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29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Возможный вариант темы</w:t>
            </w:r>
          </w:p>
        </w:tc>
      </w:tr>
      <w:tr w:rsidR="00A5347A" w:rsidTr="00B82B69">
        <w:tc>
          <w:tcPr>
            <w:tcW w:w="15446" w:type="dxa"/>
            <w:gridSpan w:val="4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Tr="00B82B69">
        <w:tc>
          <w:tcPr>
            <w:tcW w:w="15446" w:type="dxa"/>
            <w:gridSpan w:val="4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арктическая пустыня, пустыни и полупустыни, смешанные и широколиственные леса, степи и лесостепи, субтропики России, тайга, тундра и лесотундра. Особенности природных зон: климат, растительный и животный мир.  Особенности труда и быта людей. Экологические связи в природных зонах</w:t>
            </w:r>
          </w:p>
        </w:tc>
      </w:tr>
      <w:tr w:rsidR="00A5347A" w:rsidTr="00B82B69">
        <w:tc>
          <w:tcPr>
            <w:tcW w:w="15446" w:type="dxa"/>
            <w:gridSpan w:val="4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5347A" w:rsidTr="00B82B69">
        <w:tc>
          <w:tcPr>
            <w:tcW w:w="4986" w:type="dxa"/>
          </w:tcPr>
          <w:p w:rsidR="00A5347A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990" w:type="dxa"/>
          </w:tcPr>
          <w:p w:rsidR="00A5347A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470" w:type="dxa"/>
            <w:gridSpan w:val="2"/>
          </w:tcPr>
          <w:p w:rsidR="00A5347A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A5347A" w:rsidTr="00B82B69">
        <w:tc>
          <w:tcPr>
            <w:tcW w:w="4986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Приводить примеры основных природных зон России, показывать на карте.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Характеризовать по предложенному плану природные зоны России: климат, растительный и животный мир, особенности труда и быта людей, охрана природы.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Характеризовать по предложенному плану растительный и животный мир</w:t>
            </w:r>
          </w:p>
        </w:tc>
        <w:tc>
          <w:tcPr>
            <w:tcW w:w="4990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Планировать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твия по решению учебной задачи.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существлять контроль процесса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своей деятельности.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аходить ошибки в своей работе и устанавливать их причины, корректировать свои действия.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Моделировать экологические связи (в том числе характерные цепи питания изучаемой природной зоны).</w:t>
            </w:r>
          </w:p>
          <w:p w:rsidR="00A5347A" w:rsidRDefault="00A5347A" w:rsidP="00B82B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A87EDC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источники информации для поиска и извлечения информации, ответов на вопросы (например, «Чем отличаются природные зоны друг от друга?</w:t>
            </w:r>
            <w:proofErr w:type="gramEnd"/>
            <w:r w:rsidRPr="0A87E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A87EDCE">
              <w:rPr>
                <w:rFonts w:ascii="Times New Roman" w:eastAsia="Times New Roman" w:hAnsi="Times New Roman" w:cs="Times New Roman"/>
                <w:sz w:val="24"/>
                <w:szCs w:val="24"/>
              </w:rPr>
              <w:t>С чем связаны эти отличия?»).</w:t>
            </w:r>
            <w:proofErr w:type="gramEnd"/>
          </w:p>
          <w:p w:rsidR="00A5347A" w:rsidRDefault="00A5347A" w:rsidP="00B82B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3FB2895">
              <w:rPr>
                <w:rStyle w:val="FontStyle44"/>
                <w:rFonts w:eastAsia="Times New Roman"/>
                <w:sz w:val="24"/>
                <w:szCs w:val="24"/>
              </w:rPr>
              <w:t>Вступать в дискуссию, у</w:t>
            </w:r>
            <w:r w:rsidRPr="13FB2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важать другие точки зрения, в</w:t>
            </w:r>
            <w:r w:rsidRPr="13FB2895"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ысказывать свое мнение, принимать попытки его аргументировать.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дополнительной информации делать сообщения (доклады) на предложенную тему (например, «Почему в тундре не растут деревья?»).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В процессе коллективной деятельности соблюдать правила общения: договариваться, распределять работу, совместно намечать план работы, определять причины возможных трудностей (в том числе конфликтов), выбирать (</w:t>
            </w:r>
            <w:proofErr w:type="gramStart"/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) способы их разрешения.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Оценивать свой вклад в общее дело</w:t>
            </w:r>
          </w:p>
        </w:tc>
        <w:tc>
          <w:tcPr>
            <w:tcW w:w="5470" w:type="dxa"/>
            <w:gridSpan w:val="2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познавательного интереса, активности, инициативности, любознательности и самостоятельности в изучении экосистем в природной зоне.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Осознание роли человека (собственной роли) в природе.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природе, не причинение ей вреда</w:t>
            </w:r>
          </w:p>
        </w:tc>
      </w:tr>
      <w:tr w:rsidR="00A5347A" w:rsidTr="00B82B69">
        <w:tc>
          <w:tcPr>
            <w:tcW w:w="15446" w:type="dxa"/>
            <w:gridSpan w:val="4"/>
            <w:shd w:val="clear" w:color="auto" w:fill="C6D9F1" w:themeFill="text2" w:themeFillTint="33"/>
          </w:tcPr>
          <w:p w:rsidR="00A5347A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A5347A" w:rsidTr="00B82B69">
        <w:tc>
          <w:tcPr>
            <w:tcW w:w="15446" w:type="dxa"/>
            <w:gridSpan w:val="4"/>
            <w:vAlign w:val="bottom"/>
          </w:tcPr>
          <w:p w:rsidR="00A5347A" w:rsidRDefault="00A5347A" w:rsidP="00B82B69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биологический музей им. Тимирязева  </w:t>
            </w:r>
            <w:hyperlink r:id="rId24">
              <w:r w:rsidRPr="648ED194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http://www.gbmt.ru/ru/exposition/priroda-i-chelovek/</w:t>
              </w:r>
            </w:hyperlink>
          </w:p>
        </w:tc>
      </w:tr>
      <w:tr w:rsidR="00A5347A" w:rsidTr="00B82B69">
        <w:tc>
          <w:tcPr>
            <w:tcW w:w="15446" w:type="dxa"/>
            <w:gridSpan w:val="4"/>
            <w:shd w:val="clear" w:color="auto" w:fill="C6D9F1" w:themeFill="text2" w:themeFillTint="33"/>
            <w:vAlign w:val="bottom"/>
          </w:tcPr>
          <w:p w:rsidR="00A5347A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</w:tr>
      <w:tr w:rsidR="00A5347A" w:rsidTr="00B82B69">
        <w:tc>
          <w:tcPr>
            <w:tcW w:w="15446" w:type="dxa"/>
            <w:gridSpan w:val="4"/>
          </w:tcPr>
          <w:p w:rsidR="00A5347A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ЭОМ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ссылка: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>
              <w:r w:rsidRPr="648ED194">
                <w:rPr>
                  <w:rStyle w:val="a4"/>
                  <w:sz w:val="24"/>
                  <w:szCs w:val="24"/>
                </w:rPr>
                <w:t>https://uchebnik.mos.ru/catalogue</w:t>
              </w:r>
            </w:hyperlink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47A" w:rsidTr="00B82B69">
        <w:tc>
          <w:tcPr>
            <w:tcW w:w="15446" w:type="dxa"/>
            <w:gridSpan w:val="4"/>
            <w:shd w:val="clear" w:color="auto" w:fill="C6D9F1" w:themeFill="text2" w:themeFillTint="33"/>
          </w:tcPr>
          <w:p w:rsidR="00A5347A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A5347A" w:rsidTr="00B82B69">
        <w:tc>
          <w:tcPr>
            <w:tcW w:w="15446" w:type="dxa"/>
            <w:gridSpan w:val="4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Диалог/</w:t>
            </w:r>
            <w:proofErr w:type="spell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A87EDCE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отличаются природные зоны друг от друга?  С чем связаны эти отличия?».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предложенную тему 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«Почему в тундре не растут деревья?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5347A" w:rsidRDefault="00A5347A" w:rsidP="00A5347A"/>
    <w:tbl>
      <w:tblPr>
        <w:tblStyle w:val="a3"/>
        <w:tblW w:w="15388" w:type="dxa"/>
        <w:tblLook w:val="04A0"/>
      </w:tblPr>
      <w:tblGrid>
        <w:gridCol w:w="5129"/>
        <w:gridCol w:w="5129"/>
        <w:gridCol w:w="5130"/>
      </w:tblGrid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347A" w:rsidRPr="00C16BF8" w:rsidTr="00B82B69">
        <w:tc>
          <w:tcPr>
            <w:tcW w:w="10258" w:type="dxa"/>
            <w:gridSpan w:val="2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_Toc1663007622"/>
            <w:r w:rsidRPr="773C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Организм человека</w:t>
            </w:r>
            <w:bookmarkEnd w:id="10"/>
          </w:p>
        </w:tc>
        <w:tc>
          <w:tcPr>
            <w:tcW w:w="5130" w:type="dxa"/>
            <w:vAlign w:val="bottom"/>
          </w:tcPr>
          <w:p w:rsidR="00A5347A" w:rsidRPr="008E6F09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09">
              <w:rPr>
                <w:rFonts w:ascii="Times New Roman" w:hAnsi="Times New Roman" w:cs="Times New Roman"/>
                <w:sz w:val="24"/>
                <w:szCs w:val="24"/>
              </w:rPr>
              <w:t>Возможный вариант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 Органы чувств. Наши помощники — органы чувств. Ты и твое здоровье. Что такое здоровье. Здоровый образ жизни. Гигиена отдельных органов и систем органов человека. Рациональное питание (режим и рацион питания). Режим дня (чередование труда и отдыха, двигательная активность). Значение режима дня, гигиены и закаливания.  Полезные и вредные привычки, их влияние на здоровье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130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Называть части тела человека (с опорой рисунок, модель и др.).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</w:t>
            </w:r>
            <w:r w:rsidRPr="00A85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азывать органы чувств (глаза, уши, нос, кожа, язык) человека; объяснять их значение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5347A" w:rsidRPr="00702228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702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Описывать о</w:t>
            </w:r>
            <w:r w:rsidRPr="00702228">
              <w:rPr>
                <w:rFonts w:ascii="Times New Roman" w:hAnsi="Times New Roman" w:cs="Times New Roman"/>
                <w:sz w:val="24"/>
                <w:szCs w:val="24"/>
              </w:rPr>
              <w:t>щущения (зрительные, слуховые, обонятельные, осязательные, вкусовые, температурные, мышечные, болевые)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опорой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рисунок, фотографии, описание)</w:t>
            </w:r>
            <w:r w:rsidRPr="00702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5347A" w:rsidRPr="00510DE6" w:rsidRDefault="00A5347A" w:rsidP="00B82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Характеризовать по опорным рисункам</w:t>
            </w:r>
            <w:r w:rsidRPr="00A85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условия сохранения здоровья, а также действия, мероприятия, направленные на поддержание чистоты, здоровья</w:t>
            </w:r>
          </w:p>
        </w:tc>
        <w:tc>
          <w:tcPr>
            <w:tcW w:w="5129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Планировать действия по решению учебной задачи. 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контроль процесса и результата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оей деятельности.</w:t>
            </w:r>
          </w:p>
          <w:p w:rsidR="00A5347A" w:rsidRPr="00FB3E0C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аходить ошибки в своей работе и устанавливать их причины.</w:t>
            </w:r>
          </w:p>
          <w:p w:rsidR="00A5347A" w:rsidRPr="00143742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42">
              <w:rPr>
                <w:rFonts w:ascii="Times New Roman" w:hAnsi="Times New Roman" w:cs="Times New Roman"/>
                <w:sz w:val="24"/>
                <w:szCs w:val="24"/>
              </w:rPr>
              <w:t>Сравнивать организацию своей жизни с установленными правилами здорового образа жизни (выполнение режима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742"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742">
              <w:rPr>
                <w:rFonts w:ascii="Times New Roman" w:hAnsi="Times New Roman" w:cs="Times New Roman"/>
                <w:sz w:val="24"/>
                <w:szCs w:val="24"/>
              </w:rPr>
              <w:t>Анализировать предложенные ситуации: устанавливать нарушения режима дня, организации учебной работы.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 свои действия при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небольшой помощью учителя).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ценивать результаты своей деятельности.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6BF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 </w:t>
            </w:r>
            <w:r w:rsidRPr="00A01C5A">
              <w:rPr>
                <w:rFonts w:ascii="Times New Roman" w:hAnsi="Times New Roman" w:cs="Times New Roman"/>
                <w:sz w:val="24"/>
                <w:szCs w:val="24"/>
              </w:rPr>
              <w:t>для успешного решения учебной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(</w:t>
            </w:r>
            <w:r w:rsidRPr="00913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например, при создании проекта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Секреты здоровья</w:t>
            </w:r>
            <w:r w:rsidRPr="00913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») </w:t>
            </w:r>
            <w:r w:rsidRPr="00C16BF8">
              <w:rPr>
                <w:rFonts w:ascii="Times New Roman" w:hAnsi="Times New Roman" w:cs="Times New Roman"/>
                <w:sz w:val="24"/>
                <w:szCs w:val="24"/>
              </w:rPr>
              <w:t>договариваться, распределять работу, совместно намечать план работы, определять причины возможных трудностей (в том числе конфликтов), выбирать (</w:t>
            </w:r>
            <w:proofErr w:type="gramStart"/>
            <w:r w:rsidRPr="00C16BF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16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BF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C16BF8">
              <w:rPr>
                <w:rFonts w:ascii="Times New Roman" w:hAnsi="Times New Roman" w:cs="Times New Roman"/>
                <w:sz w:val="24"/>
                <w:szCs w:val="24"/>
              </w:rPr>
              <w:t>) способы их разрешения.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Оценивать свой вклад в общее дело</w:t>
            </w:r>
          </w:p>
        </w:tc>
        <w:tc>
          <w:tcPr>
            <w:tcW w:w="5130" w:type="dxa"/>
          </w:tcPr>
          <w:p w:rsidR="00A5347A" w:rsidRPr="00206A97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необходимости соблюдения режима дня, правил здорового питания и </w:t>
            </w:r>
            <w:r w:rsidRPr="00206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личной гигиены.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A97">
              <w:rPr>
                <w:rFonts w:ascii="Times New Roman" w:hAnsi="Times New Roman" w:cs="Times New Roman"/>
                <w:sz w:val="24"/>
                <w:szCs w:val="24"/>
              </w:rPr>
              <w:t>Соблюдение правил здорового и безопасного (для себя и других людей) образа жизни в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47A" w:rsidRPr="0001266F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физическому и психическому здоровью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FC36C7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человека «Живые системы» </w:t>
            </w:r>
            <w:hyperlink r:id="rId26" w:history="1">
              <w:r w:rsidRPr="0033025E">
                <w:rPr>
                  <w:rStyle w:val="a4"/>
                  <w:sz w:val="24"/>
                  <w:szCs w:val="24"/>
                </w:rPr>
                <w:t>http://www.museum.ru/M1637</w:t>
              </w:r>
            </w:hyperlink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Сценарий урока «Строение тела человека» </w:t>
            </w:r>
            <w:hyperlink r:id="rId27" w:history="1">
              <w:r w:rsidRPr="002A277E">
                <w:rPr>
                  <w:rStyle w:val="a4"/>
                  <w:bCs/>
                  <w:sz w:val="24"/>
                  <w:szCs w:val="24"/>
                </w:rPr>
                <w:t>https://uchebnik.mos.ru/material_view/lesson_templates/2408884?menuReferrer=catalogue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Диалог/</w:t>
            </w:r>
            <w:proofErr w:type="spell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здоровье?», «Зачем чистить зубы?». 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  <w:r w:rsidRPr="00913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Секреты здоровья</w:t>
            </w: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5347A" w:rsidRPr="00AF401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 устный ответ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чувств»</w:t>
            </w:r>
          </w:p>
        </w:tc>
      </w:tr>
    </w:tbl>
    <w:p w:rsidR="00A5347A" w:rsidRDefault="00A5347A" w:rsidP="00A5347A"/>
    <w:tbl>
      <w:tblPr>
        <w:tblStyle w:val="a3"/>
        <w:tblW w:w="15304" w:type="dxa"/>
        <w:tblLook w:val="04A0"/>
      </w:tblPr>
      <w:tblGrid>
        <w:gridCol w:w="5010"/>
        <w:gridCol w:w="4973"/>
        <w:gridCol w:w="1043"/>
        <w:gridCol w:w="4278"/>
      </w:tblGrid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</w:tr>
      <w:tr w:rsidR="00A5347A" w:rsidRPr="00C16BF8" w:rsidTr="00B82B69">
        <w:tc>
          <w:tcPr>
            <w:tcW w:w="11026" w:type="dxa"/>
            <w:gridSpan w:val="3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Toc725513720"/>
            <w:r w:rsidRPr="773C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Основы безопасной жизни</w:t>
            </w:r>
            <w:bookmarkEnd w:id="11"/>
          </w:p>
        </w:tc>
        <w:tc>
          <w:tcPr>
            <w:tcW w:w="4278" w:type="dxa"/>
            <w:vAlign w:val="bottom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294252">
              <w:rPr>
                <w:rFonts w:ascii="Times New Roman" w:hAnsi="Times New Roman" w:cs="Times New Roman"/>
                <w:sz w:val="24"/>
                <w:szCs w:val="24"/>
              </w:rPr>
              <w:t>Сквозная тема</w:t>
            </w:r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304" w:type="dxa"/>
            <w:gridSpan w:val="4"/>
          </w:tcPr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 информационном пространстве.  Безопасность в сети Интернет: электронный дневник и электронные ресурсы школы. Правила безопасного поиска образовательных ресурсов в сети Интернет. Правила безопасности в сети Интернет: социальные сети (коммуникация в </w:t>
            </w:r>
            <w:proofErr w:type="spellStart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социальные группы и сообщества). 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Безопасность в повседневной жизни.  Безопасность в быту: использование бытовых электроприборов. Безопасное поведение в театрах, кинотеатрах, торговых центрах, зонах отдыха. Правила безопасного поведения при коммуникации с незнакомыми людьми.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Безопасность в природной среде.  Безопасное поведение в лесу, в природных парках, зонах отдыха. Безопасное поведение на воде.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>Транспортная безопасность.  Безопасные зоны электрических, газовых, тепловых подстанций и других опасных объектов инженерной инфраструктуры жилого дома; предупреждающие знаки безопасности. Безопасный маршрут (с учетом транспортной инфраструктуры города). Правила безопасного передвижения на самокатах, роликовых коньках и досках.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перемещения внутри двора и пересечения дворовой проезжей части. Правила безопасного поведения велосипедиста. Правила безопасного поведения на вокзалах, безопасное поведение в вагоне, правила безопасного поведения в аэропортах, безопасное поведение на борту самолета, судна; знаки безопасности.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Правила безопасного поведения пешехода (дорожные знаки, дорожная разметка, дорожные сигналы).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>Первая помощь при легких травмах. Телефонные номера срочной помощи</w:t>
            </w:r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5347A" w:rsidRPr="00C16BF8" w:rsidTr="00B82B69">
        <w:tc>
          <w:tcPr>
            <w:tcW w:w="5010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973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321" w:type="dxa"/>
            <w:gridSpan w:val="2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5010" w:type="dxa"/>
          </w:tcPr>
          <w:p w:rsidR="00A5347A" w:rsidRPr="00D135D7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3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Приводить примеры правил поведения в природной сред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с опорой на учебный материал.</w:t>
            </w:r>
          </w:p>
          <w:p w:rsidR="00A5347A" w:rsidRPr="00D135D7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D13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риводить примеры правил безопасного поведения пассажира железнодоро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жного, водного и авиатранспорта.</w:t>
            </w:r>
          </w:p>
          <w:p w:rsidR="00A5347A" w:rsidRPr="00D135D7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D13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риводить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примеры правил поведения в быту.</w:t>
            </w:r>
          </w:p>
          <w:p w:rsidR="00A5347A" w:rsidRPr="001E762B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D13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риводить примеры правил безопасного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поведения во дворе жилого дома</w:t>
            </w:r>
          </w:p>
        </w:tc>
        <w:tc>
          <w:tcPr>
            <w:tcW w:w="4973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Анализировать и оценивать </w:t>
            </w:r>
            <w:r w:rsidRPr="009864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ситуации; находить и объяснять ошибки в поведении человека в разных ситуациях;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5347A" w:rsidRPr="00CA39C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CA39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рогнозировать возможность возникновения ошибок поведения человека (в быту, на транспорте, в природе) и объяснять способы их предупреждения в житейских ситуация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х, опасных для здоровья и жизни.</w:t>
            </w:r>
          </w:p>
          <w:p w:rsidR="00A5347A" w:rsidRPr="00E14324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основе дополнительной информации делать сообщения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(доклады) на предложенную тему </w:t>
            </w:r>
            <w:r w:rsidRPr="00524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(например, </w:t>
            </w:r>
            <w:r w:rsidRPr="0052461F">
              <w:rPr>
                <w:rFonts w:ascii="Times New Roman" w:hAnsi="Times New Roman" w:cs="Times New Roman"/>
                <w:sz w:val="24"/>
                <w:szCs w:val="24"/>
              </w:rPr>
              <w:t xml:space="preserve">«Что может случиться на прогулке, на игровой площадке, </w:t>
            </w:r>
            <w:r w:rsidRPr="00524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и в школе, если не соблюдать правила безопасности?»).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процессе коллективной деятельности 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договариваться, распределять работу, совместно намечать план работы, определять причины возможных трудностей (в том числе конфликтов), выбирать (</w:t>
            </w:r>
            <w:proofErr w:type="gramStart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) способы их разрешения.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Оценивать свой вклад в общее дело</w:t>
            </w:r>
          </w:p>
        </w:tc>
        <w:tc>
          <w:tcPr>
            <w:tcW w:w="5321" w:type="dxa"/>
            <w:gridSpan w:val="2"/>
          </w:tcPr>
          <w:p w:rsidR="00A5347A" w:rsidRPr="001E762B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Соблюдение правил поведения в природной среде с опорой на учебный материал.</w:t>
            </w:r>
          </w:p>
          <w:p w:rsidR="00A5347A" w:rsidRPr="001E762B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правил безопасного поведения пассажира железнодорожного, водного и авиатранспорта.</w:t>
            </w:r>
          </w:p>
          <w:p w:rsidR="00A5347A" w:rsidRPr="001E762B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правил поведения в быту.</w:t>
            </w:r>
          </w:p>
          <w:p w:rsidR="00A5347A" w:rsidRPr="001E762B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E7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правил безопасного поведения во дворе жилого дома.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6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Соблюдение безопасности в Интернете </w:t>
            </w:r>
            <w:r w:rsidRPr="001E762B">
              <w:rPr>
                <w:rFonts w:ascii="Times New Roman" w:hAnsi="Times New Roman" w:cs="Times New Roman"/>
                <w:sz w:val="24"/>
                <w:szCs w:val="24"/>
              </w:rPr>
              <w:t xml:space="preserve">(коммуникация в </w:t>
            </w:r>
            <w:proofErr w:type="spellStart"/>
            <w:r w:rsidRPr="001E762B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001E762B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группах).</w:t>
            </w:r>
          </w:p>
          <w:p w:rsidR="00A5347A" w:rsidRPr="006816D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 xml:space="preserve">Неприятие любых форм поведения, </w:t>
            </w:r>
            <w:r w:rsidRPr="13FB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причинение физического и морального вреда другим людям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A5347A" w:rsidRPr="00C16BF8" w:rsidTr="00B82B69">
        <w:tc>
          <w:tcPr>
            <w:tcW w:w="15304" w:type="dxa"/>
            <w:gridSpan w:val="4"/>
          </w:tcPr>
          <w:p w:rsidR="00A5347A" w:rsidRPr="001E762B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 детской безопасности МЧС России </w:t>
            </w:r>
            <w:hyperlink r:id="rId28" w:history="1">
              <w:r w:rsidRPr="0033025E">
                <w:rPr>
                  <w:rStyle w:val="a4"/>
                  <w:sz w:val="24"/>
                  <w:szCs w:val="24"/>
                </w:rPr>
                <w:t>https://spas-extreme.mchs.gov.ru/</w:t>
              </w:r>
            </w:hyperlink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A5347A" w:rsidRPr="00C16BF8" w:rsidTr="00B82B69">
        <w:tc>
          <w:tcPr>
            <w:tcW w:w="15304" w:type="dxa"/>
            <w:gridSpan w:val="4"/>
          </w:tcPr>
          <w:p w:rsidR="00A5347A" w:rsidRPr="00227A5B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Сценарий урока «Будь природе другом!», </w:t>
            </w:r>
            <w:r w:rsidRPr="00695AB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ID:</w:t>
            </w:r>
            <w:r w:rsidRPr="00695A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1923663, ссылка:</w:t>
            </w:r>
            <w:r w:rsidRPr="00695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29" w:history="1">
              <w:r w:rsidRPr="005D3E16">
                <w:rPr>
                  <w:rStyle w:val="a4"/>
                  <w:bCs/>
                  <w:sz w:val="24"/>
                  <w:szCs w:val="24"/>
                </w:rPr>
                <w:t>https://uchebnik.mos.ru/material_view/lesson_templates/1923663?menuReferrer=catalogue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04" w:type="dxa"/>
            <w:gridSpan w:val="4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A5347A" w:rsidRPr="00C16BF8" w:rsidTr="00B82B69">
        <w:tc>
          <w:tcPr>
            <w:tcW w:w="15304" w:type="dxa"/>
            <w:gridSpan w:val="4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Диалог/</w:t>
            </w:r>
            <w:proofErr w:type="spell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 «Зачем нужен режим дня?», «Что может случиться на прогулке?».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Творческая работа «Правила поведения в общественном транспорте».</w:t>
            </w:r>
          </w:p>
          <w:p w:rsidR="00A5347A" w:rsidRPr="00611181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 xml:space="preserve">Тест «Правила поведения при пользовании компьютером (коммуникация в </w:t>
            </w:r>
            <w:proofErr w:type="spellStart"/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Pr="13FB289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социальных группах)»</w:t>
            </w:r>
          </w:p>
        </w:tc>
      </w:tr>
    </w:tbl>
    <w:p w:rsidR="00A5347A" w:rsidRDefault="00A5347A" w:rsidP="00A5347A"/>
    <w:tbl>
      <w:tblPr>
        <w:tblStyle w:val="a3"/>
        <w:tblW w:w="15304" w:type="dxa"/>
        <w:tblLook w:val="04A0"/>
      </w:tblPr>
      <w:tblGrid>
        <w:gridCol w:w="4979"/>
        <w:gridCol w:w="4993"/>
        <w:gridCol w:w="5332"/>
      </w:tblGrid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347A" w:rsidRPr="00C16BF8" w:rsidTr="00B82B69">
        <w:tc>
          <w:tcPr>
            <w:tcW w:w="9972" w:type="dxa"/>
            <w:gridSpan w:val="2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Toc2060600787"/>
            <w:r w:rsidRPr="773C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Бактерии. Вирусы</w:t>
            </w:r>
            <w:bookmarkEnd w:id="12"/>
          </w:p>
        </w:tc>
        <w:tc>
          <w:tcPr>
            <w:tcW w:w="5332" w:type="dxa"/>
            <w:vAlign w:val="bottom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294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Возможный вариант темы</w:t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Бактерии. Строение бактерий, их жизнедеятельность. Значение бактерий в природе и в жизни человека</w:t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5347A" w:rsidRPr="00C16BF8" w:rsidTr="00B82B69">
        <w:tc>
          <w:tcPr>
            <w:tcW w:w="497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4993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332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4979" w:type="dxa"/>
          </w:tcPr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5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Объяснять, что такое бактерии с опорой на их описание, рисунки и фотографии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Приводить примеры правил личной гигиены</w:t>
            </w: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3" w:type="dxa"/>
          </w:tcPr>
          <w:p w:rsidR="00A5347A" w:rsidRPr="00FB3E0C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действия по решению учебной задачи.  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процесса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своей деятельности.</w:t>
            </w:r>
          </w:p>
          <w:p w:rsidR="00A5347A" w:rsidRPr="00FB3E0C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аходить ошибки в своей работе и устанавливать их причины, корректировать 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действия.</w:t>
            </w:r>
          </w:p>
          <w:p w:rsidR="00A5347A" w:rsidRPr="007012B0" w:rsidRDefault="00A5347A" w:rsidP="00B82B6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спользовать различные источники информации для поиска и извлечения ин</w:t>
            </w:r>
            <w:r w:rsidRPr="19F27D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формации, ответов на вопросы (например, «Где живут бактерии?»).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3FB2895">
              <w:rPr>
                <w:rStyle w:val="FontStyle44"/>
                <w:rFonts w:eastAsia="Times New Roman"/>
                <w:sz w:val="24"/>
                <w:szCs w:val="24"/>
              </w:rPr>
              <w:t xml:space="preserve">Вступать в дискуссию, </w:t>
            </w:r>
            <w:r w:rsidRPr="13FB2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уважать другие точки зрения, </w:t>
            </w:r>
            <w:r w:rsidRPr="13FB2895">
              <w:rPr>
                <w:rFonts w:ascii="Times New Roman" w:hAnsi="Times New Roman"/>
                <w:sz w:val="24"/>
                <w:szCs w:val="24"/>
              </w:rPr>
              <w:t>высказывать свое мнение, принимать попытки его аргументировать.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основе дополнительной информации 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заданному плану развернутые высказывания (например,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«Какие они бактерии?»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5347A" w:rsidRPr="00426E1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отовить небольшие публичные выступления с возможной презентацией (текст, рисунки, фото, плакаты и др.) к тексту выступления</w:t>
            </w:r>
          </w:p>
        </w:tc>
        <w:tc>
          <w:tcPr>
            <w:tcW w:w="5332" w:type="dxa"/>
          </w:tcPr>
          <w:p w:rsidR="00A5347A" w:rsidRPr="007D0936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познавательного интереса, активности, инициативности, любознательности и самостоятельности в обогащении своих знаний сведениями о разнообразии форм бактерий</w:t>
            </w:r>
            <w:r w:rsidRPr="13FB28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347A" w:rsidRPr="007D0936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</w:t>
            </w: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Pr="00A85AE8" w:rsidRDefault="00A5347A" w:rsidP="00B82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5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Дарвиновский музей. Занятия «Мир под микроскопом», «Жизнь в капле воды»</w:t>
            </w: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Pr="00A85AE8">
                <w:rPr>
                  <w:rStyle w:val="a4"/>
                  <w:sz w:val="24"/>
                  <w:szCs w:val="24"/>
                </w:rPr>
                <w:t>http://www.darwinmuseum.ru/projects/separate-exp/zhizn-v-kaple-vody-zanyatie</w:t>
              </w:r>
            </w:hyperlink>
            <w:r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 «Как защититься от болезней?», </w:t>
            </w:r>
            <w:r w:rsidRPr="13FB28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ID:</w:t>
            </w:r>
            <w:r w:rsidRPr="007E67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1837136, ссылка:</w:t>
            </w: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13FB2895">
                <w:rPr>
                  <w:rStyle w:val="a4"/>
                  <w:sz w:val="24"/>
                  <w:szCs w:val="24"/>
                </w:rPr>
                <w:t>https://uchebnik.mos.ru/material_view/lesson_templates/1837136?menuReferrer=catalogue</w:t>
              </w:r>
            </w:hyperlink>
            <w:r w:rsidRPr="13FB2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04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A5347A" w:rsidRPr="00C16BF8" w:rsidTr="00B82B69">
        <w:tc>
          <w:tcPr>
            <w:tcW w:w="15304" w:type="dxa"/>
            <w:gridSpan w:val="3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Диалог/</w:t>
            </w:r>
            <w:proofErr w:type="spell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 «Есть ли жизнь в капле воды?».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«Соблюдаем правила личной гигиены».</w:t>
            </w:r>
          </w:p>
          <w:p w:rsidR="00A5347A" w:rsidRPr="00AF401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«Где живут бактерии?»</w:t>
            </w:r>
          </w:p>
        </w:tc>
      </w:tr>
    </w:tbl>
    <w:p w:rsidR="00A5347A" w:rsidRDefault="00A5347A" w:rsidP="00A5347A"/>
    <w:tbl>
      <w:tblPr>
        <w:tblStyle w:val="a3"/>
        <w:tblW w:w="15388" w:type="dxa"/>
        <w:tblLook w:val="04A0"/>
      </w:tblPr>
      <w:tblGrid>
        <w:gridCol w:w="5129"/>
        <w:gridCol w:w="5129"/>
        <w:gridCol w:w="5130"/>
      </w:tblGrid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187996157"/>
            <w:r w:rsidRPr="773C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Географическая карта. План местности. Глобус</w:t>
            </w:r>
            <w:bookmarkEnd w:id="13"/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C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A85AE8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карта. План местности. Глобус.  Стороны горизонта. Условные знаки. Формы объектов, направления, данные</w:t>
            </w:r>
          </w:p>
          <w:p w:rsidR="00A5347A" w:rsidRPr="00A85AE8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Карты мира. Материки и части света, их названия и расположение на карте. Океаны, моря, их названия и расположение на карте,</w:t>
            </w:r>
          </w:p>
          <w:p w:rsidR="00A5347A" w:rsidRPr="00A85AE8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глобусе</w:t>
            </w:r>
            <w:proofErr w:type="gram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. Материки и части света, их названия и расположение на глобусе. Океаны, моря, их названия и расположение на глобусе.</w:t>
            </w: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 по компасу. Ориентирование на местности по местным природным признакам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754CC2" w:rsidRDefault="00A5347A" w:rsidP="00B82B69">
            <w:pPr>
              <w:jc w:val="center"/>
              <w:rPr>
                <w:rFonts w:ascii="Times New Roman" w:hAnsi="Times New Roman" w:cs="Times New Roman"/>
              </w:rPr>
            </w:pPr>
            <w:r w:rsidRPr="00754CC2">
              <w:rPr>
                <w:rFonts w:ascii="Times New Roman" w:hAnsi="Times New Roman" w:cs="Times New Roman"/>
              </w:rPr>
              <w:lastRenderedPageBreak/>
              <w:t>Планируемые результаты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130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на карте стороны горизонта.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Объяснять, что на карте обозначают различные цвета.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Выяснять, что обозначают условные знаки карты.</w:t>
            </w:r>
          </w:p>
          <w:p w:rsidR="00A5347A" w:rsidRPr="00AE127C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Объяснять, что такое горизонт, линия горизонта и стороны горизонта.</w:t>
            </w:r>
          </w:p>
          <w:p w:rsidR="00A5347A" w:rsidRPr="007B747D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E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пределять сторо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 горизонта с помощью компаса;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объяснять, как пользоваться компасом</w:t>
            </w:r>
            <w:r w:rsidRPr="00AE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5347A" w:rsidRPr="00AE127C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Определять свое местоположение и направление пути, в повседневной жизни ориентироваться по хорошо заметным, запоминающимся предметам. </w:t>
            </w:r>
          </w:p>
          <w:p w:rsidR="00A5347A" w:rsidRPr="00AE127C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Находить на карте и глобусе материки и океаны</w:t>
            </w:r>
          </w:p>
          <w:p w:rsidR="00A5347A" w:rsidRPr="00AE127C" w:rsidRDefault="00A5347A" w:rsidP="00B82B6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29" w:type="dxa"/>
          </w:tcPr>
          <w:p w:rsidR="00A5347A" w:rsidRPr="0062510E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действия по решению учебной задачи. 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процесса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своей деятельности.</w:t>
            </w:r>
          </w:p>
          <w:p w:rsidR="00A5347A" w:rsidRPr="0062510E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аходить ошибки в своей работе и устанавливать их причины, корректировать свои действия.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спользовать различные источники информации для поиска и извлечения </w:t>
            </w:r>
            <w:r w:rsidRPr="19F27D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информации, ответов на вопросы (например, </w:t>
            </w:r>
            <w:r w:rsidRPr="19F2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истории создании карт, глобуса</w:t>
            </w:r>
            <w:r w:rsidRPr="19F27D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3FB2895">
              <w:rPr>
                <w:rStyle w:val="FontStyle44"/>
                <w:rFonts w:eastAsia="Times New Roman"/>
                <w:sz w:val="24"/>
                <w:szCs w:val="24"/>
              </w:rPr>
              <w:t>Вступать в дискуссию, у</w:t>
            </w:r>
            <w:r w:rsidRPr="13FB2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важать другие точки зрения, в</w:t>
            </w:r>
            <w:r w:rsidRPr="13FB2895"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ысказывать</w:t>
            </w:r>
            <w:r w:rsidRPr="13FB2895">
              <w:rPr>
                <w:rFonts w:ascii="Times New Roman" w:hAnsi="Times New Roman"/>
                <w:sz w:val="24"/>
                <w:szCs w:val="24"/>
              </w:rPr>
              <w:t xml:space="preserve"> свое мнение, принимать попытки его аргументировать.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основе дополнительной информации делать сообщения (доклады) на предложенную тему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(например, «Путешествие по материкам»).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процессе коллективной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проектной 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деятельности 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договариваться, распределять работу, совместно намечать план работы, определять причины возможных трудностей (в том числе конфликтов), выбирать (</w:t>
            </w:r>
            <w:proofErr w:type="gramStart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) способы их разрешения.</w:t>
            </w:r>
          </w:p>
          <w:p w:rsidR="00A5347A" w:rsidRPr="0057451B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Оценивать свой вклад в общее дело</w:t>
            </w:r>
          </w:p>
        </w:tc>
        <w:tc>
          <w:tcPr>
            <w:tcW w:w="5130" w:type="dxa"/>
          </w:tcPr>
          <w:p w:rsidR="00A5347A" w:rsidRPr="007D0936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познавательного интереса, активности, инициативности, любознательности и самостоятельности в обогащении своих знаний сведениями о видах карт (по назначению), в том числе с использованием различных информационных средств</w:t>
            </w: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Московский государственный университет геодезии и картографии. Музейный комплекс  </w:t>
            </w:r>
            <w:hyperlink r:id="rId32" w:history="1">
              <w:r w:rsidRPr="000575FF">
                <w:rPr>
                  <w:rStyle w:val="a4"/>
                  <w:bCs/>
                  <w:sz w:val="24"/>
                  <w:szCs w:val="24"/>
                </w:rPr>
                <w:t>https://www.miigaik.ru/sveden/unique/muzeum/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Сценарий урока «Путешествие по планете» </w:t>
            </w:r>
            <w:hyperlink r:id="rId33" w:history="1">
              <w:r w:rsidRPr="002A277E">
                <w:rPr>
                  <w:rStyle w:val="a4"/>
                  <w:bCs/>
                  <w:sz w:val="24"/>
                  <w:szCs w:val="24"/>
                </w:rPr>
                <w:t>https://uchebnik.mos.ru/material_view/lesson_templates/1745712?menuReferrer=catalogue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Сценарий урока «Путешествие по материкам» </w:t>
            </w:r>
            <w:hyperlink r:id="rId34" w:history="1">
              <w:r w:rsidRPr="002A277E">
                <w:rPr>
                  <w:rStyle w:val="a4"/>
                  <w:bCs/>
                  <w:sz w:val="24"/>
                  <w:szCs w:val="24"/>
                </w:rPr>
                <w:t>https://uchebnik.mos.ru/material_view/lesson_templates/1921218?menuReferrer=catalogue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Возможные оценочные процедуры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использованием карты, плана, глобуса.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401A">
              <w:rPr>
                <w:rFonts w:ascii="Times New Roman" w:hAnsi="Times New Roman" w:cs="Times New Roman"/>
                <w:sz w:val="24"/>
                <w:szCs w:val="24"/>
              </w:rPr>
              <w:t>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AE1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Определение своего местоположения и направления пути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A5347A" w:rsidRPr="00033799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Доклад или творческая работа «Путешествие по материкам»</w:t>
            </w:r>
          </w:p>
        </w:tc>
      </w:tr>
    </w:tbl>
    <w:p w:rsidR="00A5347A" w:rsidRDefault="00A5347A" w:rsidP="00A5347A"/>
    <w:tbl>
      <w:tblPr>
        <w:tblStyle w:val="a3"/>
        <w:tblW w:w="15388" w:type="dxa"/>
        <w:tblLook w:val="04A0"/>
      </w:tblPr>
      <w:tblGrid>
        <w:gridCol w:w="5129"/>
        <w:gridCol w:w="5129"/>
        <w:gridCol w:w="5130"/>
      </w:tblGrid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347A" w:rsidRPr="00C16BF8" w:rsidTr="00B82B69">
        <w:tc>
          <w:tcPr>
            <w:tcW w:w="10258" w:type="dxa"/>
            <w:gridSpan w:val="2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1253357051"/>
            <w:r w:rsidRPr="773C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земной поверхности</w:t>
            </w:r>
            <w:bookmarkEnd w:id="14"/>
          </w:p>
        </w:tc>
        <w:tc>
          <w:tcPr>
            <w:tcW w:w="5130" w:type="dxa"/>
            <w:vAlign w:val="bottom"/>
          </w:tcPr>
          <w:p w:rsidR="00A5347A" w:rsidRPr="008E6F09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294252">
              <w:rPr>
                <w:rFonts w:ascii="Times New Roman" w:hAnsi="Times New Roman" w:cs="Times New Roman"/>
                <w:sz w:val="24"/>
                <w:szCs w:val="24"/>
              </w:rPr>
              <w:t>Возможный вариант темы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827282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28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Особенности поверхности родного края. Характеристика на основе наблюдений. Общее представление, условное обозначение равнин и гор на карте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82728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130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Характеризовать на основе наблюдений особенности земной поверхн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ости (в том числе родного края).</w:t>
            </w:r>
          </w:p>
          <w:p w:rsidR="00A5347A" w:rsidRPr="0082416C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4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Распознавать на предложенной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схеме холм и гору, </w:t>
            </w:r>
            <w:r w:rsidRPr="008241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сравнивать их между собой, выявлять сходство и различие.</w:t>
            </w:r>
          </w:p>
          <w:p w:rsidR="00A5347A" w:rsidRPr="001225CD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1225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оказывать на физической карте крупнейшие равнины России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A5347A" w:rsidRPr="001225CD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122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оказывать на физической карте крупнейшие горы России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22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347A" w:rsidRPr="001225CD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1225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оказывать на физической карт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изученные крупные реки, озера России</w:t>
            </w: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</w:tcPr>
          <w:p w:rsidR="00A5347A" w:rsidRPr="0062510E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Проводить (по предложенному и самостоятельно составленному плану или выдвинутому предположению) наблюдения за особенностями форм земной поверхности.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спользовать различные источники информации для поиска и извлечения инфо</w:t>
            </w:r>
            <w:r w:rsidRPr="19F27D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рмации, ответов на вопросы (например, </w:t>
            </w:r>
            <w:r w:rsidRPr="19F27D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«Какие бывают равнины?»</w:t>
            </w:r>
            <w:r w:rsidRPr="19F27D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13FB2895">
              <w:rPr>
                <w:rStyle w:val="FontStyle44"/>
                <w:rFonts w:eastAsia="Times New Roman"/>
                <w:sz w:val="24"/>
                <w:szCs w:val="24"/>
              </w:rPr>
              <w:t>Вступать в дискуссию, у</w:t>
            </w:r>
            <w:r w:rsidRPr="13FB2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важать и координировать другие точки зрения, в</w:t>
            </w:r>
            <w:r w:rsidRPr="13FB2895">
              <w:rPr>
                <w:rFonts w:ascii="Times New Roman" w:eastAsia="Times New Roman" w:hAnsi="Times New Roman" w:cs="Times New Roman"/>
                <w:sz w:val="24"/>
                <w:szCs w:val="24"/>
              </w:rPr>
              <w:t>ысказыват</w:t>
            </w:r>
            <w:r w:rsidRPr="13FB2895">
              <w:rPr>
                <w:rFonts w:ascii="Times New Roman" w:hAnsi="Times New Roman"/>
                <w:sz w:val="24"/>
                <w:szCs w:val="24"/>
              </w:rPr>
              <w:t>ь свое мнение, принимать попытки его аргументировать.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основе дополнительной информации делать сообщения (доклады) на предложенную тему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(например, «Строение холма»).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85A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процессе коллективной деятельности 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общения: договариваться, распределять работу, совместно намечать план работы, определять причины возможных 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трудностей (в том числе конфликтов), выбирать (</w:t>
            </w:r>
            <w:proofErr w:type="gramStart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A85AE8">
              <w:rPr>
                <w:rFonts w:ascii="Times New Roman" w:hAnsi="Times New Roman" w:cs="Times New Roman"/>
                <w:sz w:val="24"/>
                <w:szCs w:val="24"/>
              </w:rPr>
              <w:t>) способы их 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свой вклад в общее дело</w:t>
            </w:r>
          </w:p>
        </w:tc>
        <w:tc>
          <w:tcPr>
            <w:tcW w:w="5130" w:type="dxa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353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сознание роли человека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природе и обществе, принятие </w:t>
            </w:r>
            <w:r w:rsidRPr="00353E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экологических норм поведения,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бережного отношения к при</w:t>
            </w:r>
            <w:r w:rsidRPr="00353E63">
              <w:rPr>
                <w:rFonts w:ascii="Times New Roman" w:hAnsi="Times New Roman" w:cs="Times New Roman"/>
                <w:bCs/>
                <w:sz w:val="24"/>
                <w:szCs w:val="24"/>
              </w:rPr>
              <w:t>роде, неприятие действий, приносящих ей вред.</w:t>
            </w:r>
          </w:p>
          <w:p w:rsidR="00A5347A" w:rsidRPr="00A85AE8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ситуаций, раскрывающих</w:t>
            </w:r>
            <w:r w:rsidRPr="00A85AE8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отношение к природе.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познавательного интереса, активности, инициативности, любознательности и самостоятельности в обогащении своих знаний сведениями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разнообразии форм земной поверхности родного края</w:t>
            </w: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, в том числе с использованием различных информационных средств</w:t>
            </w: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5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Государственный геологический музей </w:t>
            </w:r>
            <w:hyperlink r:id="rId35" w:tgtFrame="_blank" w:history="1">
              <w:r w:rsidRPr="002E25B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https://www.sgm.ru/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Сценарий урока «Формы земной поверхности», </w:t>
            </w:r>
            <w:r w:rsidRPr="007E677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ID:</w:t>
            </w:r>
            <w:r w:rsidRPr="007E67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2179803, ссылка:</w:t>
            </w:r>
            <w:r w:rsidRPr="007E6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773">
              <w:t xml:space="preserve"> </w:t>
            </w:r>
            <w:hyperlink r:id="rId36" w:history="1">
              <w:r w:rsidRPr="004C6911">
                <w:rPr>
                  <w:rStyle w:val="a4"/>
                  <w:sz w:val="24"/>
                  <w:szCs w:val="24"/>
                </w:rPr>
                <w:t>https://uchebnik.mos.ru/material_view/lesson_templates/2179803</w:t>
              </w:r>
            </w:hyperlink>
            <w:r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proofErr w:type="gram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 бывают равнины?».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использованием физической карты.</w:t>
            </w:r>
          </w:p>
          <w:p w:rsidR="00A5347A" w:rsidRPr="00D34567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или творческая работа «Строение холма»</w:t>
            </w:r>
          </w:p>
        </w:tc>
      </w:tr>
    </w:tbl>
    <w:p w:rsidR="00A5347A" w:rsidRDefault="00A5347A" w:rsidP="00A5347A"/>
    <w:tbl>
      <w:tblPr>
        <w:tblStyle w:val="a3"/>
        <w:tblW w:w="15388" w:type="dxa"/>
        <w:tblLook w:val="04A0"/>
      </w:tblPr>
      <w:tblGrid>
        <w:gridCol w:w="5129"/>
        <w:gridCol w:w="5129"/>
        <w:gridCol w:w="5130"/>
      </w:tblGrid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347A" w:rsidRPr="00C16BF8" w:rsidTr="00B82B69">
        <w:tc>
          <w:tcPr>
            <w:tcW w:w="10258" w:type="dxa"/>
            <w:gridSpan w:val="2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Toc350986407"/>
            <w:r w:rsidRPr="773C3C9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Тела. Вещества</w:t>
            </w:r>
            <w:bookmarkEnd w:id="15"/>
          </w:p>
        </w:tc>
        <w:tc>
          <w:tcPr>
            <w:tcW w:w="5130" w:type="dxa"/>
            <w:vAlign w:val="bottom"/>
          </w:tcPr>
          <w:p w:rsidR="00A5347A" w:rsidRPr="008E6F09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1294252">
              <w:rPr>
                <w:rFonts w:ascii="Times New Roman" w:hAnsi="Times New Roman" w:cs="Times New Roman"/>
                <w:sz w:val="24"/>
                <w:szCs w:val="24"/>
              </w:rPr>
              <w:t>Возможный вариант темы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82728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>Твердые тела, жидкости и газы. Вещества. Строение вещества (молекулы и атомы). Тела.  Признаки и свойства твердых тел, жидкостей и газов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82728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130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AF623E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Объяснять строение вещества по опорным рисункам, схемам.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3E">
              <w:rPr>
                <w:rFonts w:ascii="Times New Roman" w:hAnsi="Times New Roman" w:cs="Times New Roman"/>
                <w:sz w:val="24"/>
                <w:szCs w:val="24"/>
              </w:rPr>
              <w:t>Называть признаки вещества, какими свойствами они обладают.</w:t>
            </w:r>
          </w:p>
          <w:p w:rsidR="00A5347A" w:rsidRPr="00AF623E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>Распознавать вещества в твердом, жидком и газообразном состоянии с опорой на рисунки.</w:t>
            </w:r>
          </w:p>
          <w:p w:rsidR="00A5347A" w:rsidRPr="00AF623E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2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Приводить примеры веществ.</w:t>
            </w:r>
          </w:p>
          <w:p w:rsidR="00A5347A" w:rsidRPr="00AF623E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>Приводить примеры твердых тел.</w:t>
            </w:r>
          </w:p>
          <w:p w:rsidR="00A5347A" w:rsidRPr="00AF623E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Объяснять, почему у предметов различные свойства, от чего зависят их свойства</w:t>
            </w:r>
          </w:p>
          <w:p w:rsidR="00A5347A" w:rsidRPr="006524A0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</w:tcPr>
          <w:p w:rsidR="00A5347A" w:rsidRPr="00AF623E" w:rsidRDefault="00A5347A" w:rsidP="00B82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648ED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Планировать самостоятельно или с помощью учителя проведение опытов, например, могут ли вещества изменять свое состояние, или ч</w:t>
            </w: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то помогает изменять состояние вещества.</w:t>
            </w:r>
            <w:r w:rsidRPr="648ED1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Осуществлять контроль процесса и результата своей деятельности; обобщать полученные результаты и делать выводы.</w:t>
            </w:r>
          </w:p>
          <w:p w:rsidR="00A5347A" w:rsidRPr="00AF623E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>Различать три состояния вещества: твердое, жидкое и газообразное.</w:t>
            </w:r>
          </w:p>
          <w:p w:rsidR="00A5347A" w:rsidRPr="007012B0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>Готовить небольшие публичные выступления с возможно</w:t>
            </w:r>
            <w:r w:rsidRPr="4C491C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презентацией (текст, рисунки, фото, плакаты и др.) к тексту (например, «Как </w:t>
            </w:r>
            <w:r w:rsidRPr="4C491C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отличить жидкость от твердого тела?»).</w:t>
            </w:r>
          </w:p>
          <w:p w:rsidR="00A5347A" w:rsidRPr="007012B0" w:rsidRDefault="00A5347A" w:rsidP="00B82B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13FB2895">
              <w:rPr>
                <w:rStyle w:val="FontStyle44"/>
                <w:rFonts w:eastAsia="Times New Roman"/>
                <w:sz w:val="24"/>
                <w:szCs w:val="24"/>
              </w:rPr>
              <w:t xml:space="preserve">Вступать в дискуссию. </w:t>
            </w:r>
            <w:r w:rsidRPr="13FB2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13FB2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важать другие точки зрения.</w:t>
            </w:r>
          </w:p>
          <w:p w:rsidR="00A5347A" w:rsidRPr="00875645" w:rsidRDefault="00A5347A" w:rsidP="00B82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13FB2895">
              <w:rPr>
                <w:rFonts w:ascii="Times New Roman" w:hAnsi="Times New Roman"/>
                <w:sz w:val="24"/>
                <w:szCs w:val="24"/>
              </w:rPr>
              <w:t>Высказывать свое мнение, принимать попытки его аргументировать</w:t>
            </w:r>
          </w:p>
        </w:tc>
        <w:tc>
          <w:tcPr>
            <w:tcW w:w="5130" w:type="dxa"/>
          </w:tcPr>
          <w:p w:rsidR="00A5347A" w:rsidRPr="003E7E1E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познавательного интереса, активности, инициативности, любознательности и самостоятельности в обогащении своих знаний сведениями, из чего состоят все предметы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Социокультурные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942520" w:rsidRDefault="00A5347A" w:rsidP="00B82B6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42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Музей занимательных наук</w:t>
            </w:r>
            <w:r w:rsidRPr="0094252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ru-RU"/>
              </w:rPr>
              <w:t xml:space="preserve">. </w:t>
            </w:r>
            <w:r w:rsidRPr="00942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Урок в музее «</w:t>
            </w:r>
            <w:proofErr w:type="spellStart"/>
            <w:r w:rsidRPr="00942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Экспериментаниум</w:t>
            </w:r>
            <w:proofErr w:type="spellEnd"/>
            <w:r w:rsidRPr="00942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 </w:t>
            </w:r>
          </w:p>
          <w:p w:rsidR="00A5347A" w:rsidRPr="00C16BF8" w:rsidRDefault="00A5347A" w:rsidP="00B82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648ED19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Программа «Урок в музее» - </w:t>
              </w:r>
              <w:proofErr w:type="spellStart"/>
              <w:r w:rsidRPr="648ED19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Экспериментаниум</w:t>
              </w:r>
              <w:proofErr w:type="spellEnd"/>
              <w:r w:rsidRPr="648ED19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 xml:space="preserve"> (</w:t>
              </w:r>
              <w:proofErr w:type="spellStart"/>
              <w:r w:rsidRPr="648ED19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experimentanium.ru</w:t>
              </w:r>
              <w:proofErr w:type="spellEnd"/>
              <w:r w:rsidRPr="648ED19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)</w:t>
              </w:r>
            </w:hyperlink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ресурсы МЭШ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eastAsia="Times New Roman" w:hAnsi="Times New Roman" w:cs="Times New Roman"/>
                <w:sz w:val="24"/>
                <w:szCs w:val="24"/>
              </w:rPr>
              <w:t>ЭОМ Библиотеки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ссылка:</w:t>
            </w:r>
            <w:r w:rsidRPr="648ED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38">
              <w:r w:rsidRPr="648ED194">
                <w:rPr>
                  <w:rStyle w:val="a4"/>
                  <w:rFonts w:eastAsia="Times New Roman"/>
                  <w:sz w:val="24"/>
                  <w:szCs w:val="24"/>
                </w:rPr>
                <w:t>https://uchebnik.mos.ru/catalogue</w:t>
              </w:r>
            </w:hyperlink>
            <w:r w:rsidRPr="648ED194">
              <w:rPr>
                <w:rStyle w:val="a4"/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648ED194" w:rsidRDefault="00A5347A" w:rsidP="00B82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65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Материально-технические ресурсы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648ED194" w:rsidRDefault="00A5347A" w:rsidP="00B82B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7901">
              <w:rPr>
                <w:rFonts w:ascii="Times New Roman" w:hAnsi="Times New Roman" w:cs="Times New Roman"/>
                <w:sz w:val="24"/>
                <w:szCs w:val="24"/>
              </w:rPr>
              <w:t>абораторное оборудование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«Моделирование трех состояний вещества».</w:t>
            </w:r>
          </w:p>
          <w:p w:rsidR="00A5347A" w:rsidRPr="00C50A90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Диалог/</w:t>
            </w:r>
            <w:proofErr w:type="spell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у предметов различные свойства?»</w:t>
            </w:r>
          </w:p>
        </w:tc>
      </w:tr>
    </w:tbl>
    <w:p w:rsidR="00A5347A" w:rsidRDefault="00A5347A" w:rsidP="00A5347A"/>
    <w:tbl>
      <w:tblPr>
        <w:tblStyle w:val="a3"/>
        <w:tblW w:w="15388" w:type="dxa"/>
        <w:tblLook w:val="04A0"/>
      </w:tblPr>
      <w:tblGrid>
        <w:gridCol w:w="5129"/>
        <w:gridCol w:w="5129"/>
        <w:gridCol w:w="5130"/>
      </w:tblGrid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pStyle w:val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6" w:name="_Toc570373164"/>
            <w:r w:rsidRPr="773C3C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Небесные тела</w:t>
            </w:r>
            <w:bookmarkEnd w:id="16"/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82728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2">
              <w:rPr>
                <w:rFonts w:ascii="Times New Roman" w:hAnsi="Times New Roman" w:cs="Times New Roman"/>
                <w:sz w:val="24"/>
                <w:szCs w:val="24"/>
              </w:rPr>
              <w:t>Содержание темы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>Галактики. Звезды и созвездия. Звезды.  Созвездия. Ориентирование по созвездиям и звездам. Земля — планета. Условия жизни на Земле. Луна — естественный спутник Земли. Солнце — ближайшая к Земле звезда. Вращение Земли</w:t>
            </w:r>
            <w:r>
              <w:t xml:space="preserve"> </w:t>
            </w:r>
            <w:r w:rsidRPr="4C491C8D">
              <w:rPr>
                <w:rFonts w:ascii="Times New Roman" w:eastAsia="Times New Roman" w:hAnsi="Times New Roman" w:cs="Times New Roman"/>
              </w:rPr>
              <w:t xml:space="preserve">вокруг своей оси. </w:t>
            </w: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>Освоение космоса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827282" w:rsidRDefault="00A5347A" w:rsidP="00B8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8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130" w:type="dxa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</w:tr>
      <w:tr w:rsidR="00A5347A" w:rsidRPr="00C16BF8" w:rsidTr="00B82B69">
        <w:tc>
          <w:tcPr>
            <w:tcW w:w="5129" w:type="dxa"/>
          </w:tcPr>
          <w:p w:rsidR="00A5347A" w:rsidRPr="00E40E65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Приводить примеры небесных тел по их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писанию, рисункам и фотографиям.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 w:rsidRPr="00E4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арактеризовать по предложенному плану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звезды и созвездия</w:t>
            </w:r>
            <w:r w:rsidRPr="00E4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Солнце, Луну, планеты </w:t>
            </w:r>
            <w:r w:rsidRPr="00E4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основе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учебного </w:t>
            </w:r>
            <w:r w:rsidRPr="00E4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текста</w:t>
            </w:r>
          </w:p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5347A" w:rsidRPr="00F9720D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9" w:type="dxa"/>
          </w:tcPr>
          <w:p w:rsidR="00A5347A" w:rsidRPr="00AF623E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действия по решению учебной задачи. </w:t>
            </w:r>
          </w:p>
          <w:p w:rsidR="00A5347A" w:rsidRPr="00AF623E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48ED194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процесса и результата своей деятельности; находить ошибки в своей работе и устанавливать их причины, корректировать свои действия.</w:t>
            </w:r>
          </w:p>
          <w:p w:rsidR="00A5347A" w:rsidRPr="00AF623E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Использовать различные источники информации для поиска и извлечения </w:t>
            </w:r>
            <w:r w:rsidRPr="00AF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информации, ответов на вопросы (например, «Поче</w:t>
            </w:r>
            <w:r w:rsidRPr="19F27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Луна – спутник Земли, а не наоборот?», «</w:t>
            </w:r>
            <w:r w:rsidRPr="19F27DE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Луна меняет свою форму?»</w:t>
            </w:r>
            <w:r w:rsidRPr="19F27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A5347A" w:rsidRPr="00AF623E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13FB2895">
              <w:rPr>
                <w:rStyle w:val="FontStyle44"/>
                <w:rFonts w:eastAsia="Times New Roman"/>
                <w:sz w:val="24"/>
                <w:szCs w:val="24"/>
              </w:rPr>
              <w:t>Вступать в дискуссию, у</w:t>
            </w:r>
            <w:r w:rsidRPr="13FB28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важать другие </w:t>
            </w:r>
            <w:r w:rsidRPr="13FB2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точки зрения, в</w:t>
            </w:r>
            <w:r w:rsidRPr="13FB2895">
              <w:rPr>
                <w:rFonts w:ascii="Times New Roman" w:hAnsi="Times New Roman"/>
                <w:sz w:val="24"/>
                <w:szCs w:val="24"/>
              </w:rPr>
              <w:t>ысказывать свое мнение, принимать попытки его аргументировать.</w:t>
            </w:r>
          </w:p>
          <w:p w:rsidR="00A5347A" w:rsidRPr="004E77B7" w:rsidRDefault="00A5347A" w:rsidP="00B82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F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основе дополнительной информации делать сообщения (доклады) на предложенную тему (например, «Чем Земля отличается от других планет?»)</w:t>
            </w:r>
          </w:p>
        </w:tc>
        <w:tc>
          <w:tcPr>
            <w:tcW w:w="5130" w:type="dxa"/>
          </w:tcPr>
          <w:p w:rsidR="00A5347A" w:rsidRPr="00AF623E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3FB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познавательного интереса, активности, инициативности, любознательности и самостоятельности в обогащении своих знаний сведениями, например, о поясах освещенности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Социокультурные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/научно-технические ресурсы города/страны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587B7C" w:rsidRDefault="00A5347A" w:rsidP="00B8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космонавтики </w:t>
            </w:r>
            <w:hyperlink r:id="rId39" w:history="1">
              <w:r w:rsidRPr="0033025E">
                <w:rPr>
                  <w:rStyle w:val="a4"/>
                  <w:sz w:val="24"/>
                  <w:szCs w:val="24"/>
                </w:rPr>
                <w:t>https://kosmo-museum.ru/</w:t>
              </w:r>
            </w:hyperlink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BF8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ресурсы МЭШ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Pr="00C16BF8" w:rsidRDefault="00A5347A" w:rsidP="00B82B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Сценарий урока «Звездное небо», </w:t>
            </w:r>
            <w:r w:rsidRPr="005E4E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ID:</w:t>
            </w:r>
            <w:r w:rsidRPr="005E4E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1722371, ссылка:</w:t>
            </w:r>
            <w:r w:rsidRPr="005E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0" w:history="1">
              <w:r w:rsidRPr="000575FF">
                <w:rPr>
                  <w:rStyle w:val="a4"/>
                  <w:bCs/>
                  <w:sz w:val="24"/>
                  <w:szCs w:val="24"/>
                </w:rPr>
                <w:t>https://uchebnik.mos.ru/material_view/lesson_templates/1722371?menuReferrer=catalogue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347A" w:rsidRPr="00C16BF8" w:rsidTr="00B82B69">
        <w:tc>
          <w:tcPr>
            <w:tcW w:w="15388" w:type="dxa"/>
            <w:gridSpan w:val="3"/>
            <w:shd w:val="clear" w:color="auto" w:fill="C6D9F1" w:themeFill="text2" w:themeFillTint="33"/>
          </w:tcPr>
          <w:p w:rsidR="00A5347A" w:rsidRPr="00C16BF8" w:rsidRDefault="00A5347A" w:rsidP="00B8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оценочные процедуры</w:t>
            </w:r>
          </w:p>
        </w:tc>
      </w:tr>
      <w:tr w:rsidR="00A5347A" w:rsidRPr="00C16BF8" w:rsidTr="00B82B69">
        <w:tc>
          <w:tcPr>
            <w:tcW w:w="15388" w:type="dxa"/>
            <w:gridSpan w:val="3"/>
          </w:tcPr>
          <w:p w:rsidR="00A5347A" w:rsidRDefault="00A5347A" w:rsidP="00B82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Диалог/</w:t>
            </w:r>
            <w:proofErr w:type="spellStart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A87EDCE">
              <w:rPr>
                <w:rFonts w:ascii="Times New Roman" w:hAnsi="Times New Roman" w:cs="Times New Roman"/>
                <w:sz w:val="24"/>
                <w:szCs w:val="24"/>
              </w:rPr>
              <w:t xml:space="preserve"> «Чем Земля отличается от других планет?».</w:t>
            </w:r>
          </w:p>
          <w:p w:rsidR="00A5347A" w:rsidRDefault="00A5347A" w:rsidP="00B82B69">
            <w:pPr>
              <w:jc w:val="both"/>
            </w:pPr>
            <w:r w:rsidRPr="4C491C8D">
              <w:rPr>
                <w:rFonts w:ascii="Times New Roman" w:hAnsi="Times New Roman" w:cs="Times New Roman"/>
                <w:sz w:val="24"/>
                <w:szCs w:val="24"/>
              </w:rPr>
              <w:t>Творческая работа «Звезды и созвездия».</w:t>
            </w:r>
          </w:p>
          <w:p w:rsidR="00A5347A" w:rsidRDefault="00A5347A" w:rsidP="00B82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34567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F6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Поче</w:t>
            </w:r>
            <w:r w:rsidRPr="19F27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Луна – спутник Земли, а не наоборот?», «</w:t>
            </w:r>
            <w:r w:rsidRPr="19F27DE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Луна меняет свою форму?».</w:t>
            </w:r>
          </w:p>
          <w:p w:rsidR="00A5347A" w:rsidRPr="00C16BF8" w:rsidRDefault="00A5347A" w:rsidP="00B82B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 «Планеты Солнечной системы»</w:t>
            </w:r>
          </w:p>
        </w:tc>
      </w:tr>
    </w:tbl>
    <w:p w:rsidR="00A5347A" w:rsidRDefault="00A5347A" w:rsidP="00A5347A"/>
    <w:p w:rsidR="00A5347A" w:rsidRDefault="00A5347A" w:rsidP="00A5347A">
      <w:pPr>
        <w:pStyle w:val="1"/>
        <w:tabs>
          <w:tab w:val="left" w:pos="421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7" w:name="_Toc1701958502"/>
      <w:r w:rsidRPr="773C3C9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Тематическое планирование</w:t>
      </w:r>
      <w:bookmarkEnd w:id="17"/>
    </w:p>
    <w:p w:rsidR="00A5347A" w:rsidRPr="00201F5C" w:rsidRDefault="00A5347A" w:rsidP="00A5347A"/>
    <w:tbl>
      <w:tblPr>
        <w:tblStyle w:val="NormalTable0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ook w:val="04A0"/>
      </w:tblPr>
      <w:tblGrid>
        <w:gridCol w:w="10614"/>
        <w:gridCol w:w="4116"/>
      </w:tblGrid>
      <w:tr w:rsidR="00A5347A" w:rsidRPr="006F0663" w:rsidTr="00B82B69">
        <w:trPr>
          <w:trHeight w:val="20"/>
          <w:jc w:val="center"/>
        </w:trPr>
        <w:tc>
          <w:tcPr>
            <w:tcW w:w="3603" w:type="pct"/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397" w:type="pct"/>
            <w:shd w:val="clear" w:color="auto" w:fill="C6D9F1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773C3C93">
              <w:rPr>
                <w:rFonts w:eastAsia="Times New Roman"/>
                <w:b/>
                <w:bCs/>
                <w:sz w:val="24"/>
                <w:szCs w:val="24"/>
              </w:rPr>
              <w:t>Примерное количество часов</w:t>
            </w:r>
          </w:p>
          <w:p w:rsidR="00A5347A" w:rsidRPr="006F0663" w:rsidRDefault="00A5347A" w:rsidP="00B82B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b/>
                <w:bCs/>
                <w:sz w:val="24"/>
                <w:szCs w:val="24"/>
              </w:rPr>
              <w:t>1/2/3/4/всего</w:t>
            </w:r>
          </w:p>
        </w:tc>
      </w:tr>
      <w:tr w:rsidR="00A5347A" w:rsidRPr="006F0663" w:rsidTr="00A5347A">
        <w:trPr>
          <w:trHeight w:val="20"/>
          <w:jc w:val="center"/>
        </w:trPr>
        <w:tc>
          <w:tcPr>
            <w:tcW w:w="36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47A" w:rsidRPr="006F0663" w:rsidRDefault="00A5347A" w:rsidP="00B82B69">
            <w:pPr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Социальная сфера жизни</w:t>
            </w:r>
          </w:p>
        </w:tc>
        <w:tc>
          <w:tcPr>
            <w:tcW w:w="13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5347A" w:rsidRPr="006F0663" w:rsidTr="00A5347A">
        <w:trPr>
          <w:trHeight w:val="20"/>
          <w:jc w:val="center"/>
        </w:trPr>
        <w:tc>
          <w:tcPr>
            <w:tcW w:w="36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47A" w:rsidRPr="006F0663" w:rsidRDefault="00A5347A" w:rsidP="00B82B69">
            <w:pPr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3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A5347A" w:rsidRPr="006F0663" w:rsidTr="00A5347A">
        <w:trPr>
          <w:trHeight w:val="20"/>
          <w:jc w:val="center"/>
        </w:trPr>
        <w:tc>
          <w:tcPr>
            <w:tcW w:w="36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47A" w:rsidRPr="006F0663" w:rsidRDefault="00A5347A" w:rsidP="00B82B69">
            <w:pPr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A5347A" w:rsidRPr="006F0663" w:rsidRDefault="00A5347A" w:rsidP="00B82B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A5347A" w:rsidRPr="006F0663" w:rsidTr="00A5347A">
        <w:trPr>
          <w:trHeight w:val="20"/>
          <w:jc w:val="center"/>
        </w:trPr>
        <w:tc>
          <w:tcPr>
            <w:tcW w:w="36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47A" w:rsidRPr="006F0663" w:rsidRDefault="00A5347A" w:rsidP="00B82B69">
            <w:pPr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lastRenderedPageBreak/>
              <w:t>Страны и народы мира</w:t>
            </w:r>
          </w:p>
        </w:tc>
        <w:tc>
          <w:tcPr>
            <w:tcW w:w="13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5347A" w:rsidRPr="006F0663" w:rsidTr="00A5347A">
        <w:trPr>
          <w:trHeight w:val="20"/>
          <w:jc w:val="center"/>
        </w:trPr>
        <w:tc>
          <w:tcPr>
            <w:tcW w:w="3603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47A" w:rsidRPr="006F0663" w:rsidRDefault="00A5347A" w:rsidP="00B82B69">
            <w:pPr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Природа. Природные объекты и предметы, созданные человеком</w:t>
            </w:r>
          </w:p>
        </w:tc>
        <w:tc>
          <w:tcPr>
            <w:tcW w:w="13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A5347A" w:rsidRPr="006F0663" w:rsidTr="00A5347A">
        <w:trPr>
          <w:trHeight w:val="20"/>
          <w:jc w:val="center"/>
        </w:trPr>
        <w:tc>
          <w:tcPr>
            <w:tcW w:w="3603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47A" w:rsidRPr="006F0663" w:rsidRDefault="00A5347A" w:rsidP="00B82B69">
            <w:pPr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Растения</w:t>
            </w:r>
          </w:p>
        </w:tc>
        <w:tc>
          <w:tcPr>
            <w:tcW w:w="13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5347A" w:rsidRPr="006F0663" w:rsidTr="00A5347A">
        <w:trPr>
          <w:trHeight w:val="20"/>
          <w:jc w:val="center"/>
        </w:trPr>
        <w:tc>
          <w:tcPr>
            <w:tcW w:w="36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47A" w:rsidRPr="006F0663" w:rsidRDefault="00A5347A" w:rsidP="00B82B69">
            <w:pPr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Грибы. Лишайники</w:t>
            </w:r>
          </w:p>
        </w:tc>
        <w:tc>
          <w:tcPr>
            <w:tcW w:w="13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5347A" w:rsidRPr="006F0663" w:rsidTr="00A5347A">
        <w:trPr>
          <w:trHeight w:val="20"/>
          <w:jc w:val="center"/>
        </w:trPr>
        <w:tc>
          <w:tcPr>
            <w:tcW w:w="36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47A" w:rsidRPr="006F0663" w:rsidRDefault="00A5347A" w:rsidP="00B82B69">
            <w:pPr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Животные</w:t>
            </w:r>
          </w:p>
        </w:tc>
        <w:tc>
          <w:tcPr>
            <w:tcW w:w="13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5347A" w:rsidRPr="006F0663" w:rsidTr="00A5347A">
        <w:trPr>
          <w:trHeight w:val="20"/>
          <w:jc w:val="center"/>
        </w:trPr>
        <w:tc>
          <w:tcPr>
            <w:tcW w:w="36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47A" w:rsidRPr="006F0663" w:rsidRDefault="00A5347A" w:rsidP="00B82B69">
            <w:pPr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3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5347A" w:rsidRPr="006F0663" w:rsidTr="00A5347A">
        <w:trPr>
          <w:trHeight w:val="20"/>
          <w:jc w:val="center"/>
        </w:trPr>
        <w:tc>
          <w:tcPr>
            <w:tcW w:w="36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47A" w:rsidRPr="006F0663" w:rsidRDefault="00A5347A" w:rsidP="00B82B69">
            <w:pPr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Географическая карта. План местности. Глобус</w:t>
            </w:r>
          </w:p>
        </w:tc>
        <w:tc>
          <w:tcPr>
            <w:tcW w:w="13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5347A" w:rsidRPr="006F0663" w:rsidTr="00A5347A">
        <w:trPr>
          <w:trHeight w:val="20"/>
          <w:jc w:val="center"/>
        </w:trPr>
        <w:tc>
          <w:tcPr>
            <w:tcW w:w="36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47A" w:rsidRPr="006F0663" w:rsidRDefault="00A5347A" w:rsidP="00B82B69">
            <w:pPr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3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5347A" w:rsidRPr="006F0663" w:rsidTr="00A5347A">
        <w:trPr>
          <w:trHeight w:val="20"/>
          <w:jc w:val="center"/>
        </w:trPr>
        <w:tc>
          <w:tcPr>
            <w:tcW w:w="36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47A" w:rsidRPr="006F0663" w:rsidRDefault="00A5347A" w:rsidP="00B82B69">
            <w:pPr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Тела, вещества</w:t>
            </w:r>
          </w:p>
        </w:tc>
        <w:tc>
          <w:tcPr>
            <w:tcW w:w="13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5347A" w:rsidRPr="006F0663" w:rsidTr="00A5347A">
        <w:trPr>
          <w:trHeight w:val="20"/>
          <w:jc w:val="center"/>
        </w:trPr>
        <w:tc>
          <w:tcPr>
            <w:tcW w:w="3603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47A" w:rsidRPr="006F0663" w:rsidRDefault="00A5347A" w:rsidP="00B82B69">
            <w:pPr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Небесные тела</w:t>
            </w:r>
          </w:p>
        </w:tc>
        <w:tc>
          <w:tcPr>
            <w:tcW w:w="1397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5347A" w:rsidRPr="006F0663" w:rsidTr="00A5347A">
        <w:trPr>
          <w:trHeight w:val="20"/>
          <w:jc w:val="center"/>
        </w:trPr>
        <w:tc>
          <w:tcPr>
            <w:tcW w:w="3603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47A" w:rsidRPr="006F0663" w:rsidRDefault="00A5347A" w:rsidP="00B82B69">
            <w:pPr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1397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A5347A" w:rsidRPr="006F0663" w:rsidTr="00A5347A">
        <w:trPr>
          <w:trHeight w:val="20"/>
          <w:jc w:val="center"/>
        </w:trPr>
        <w:tc>
          <w:tcPr>
            <w:tcW w:w="3603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347A" w:rsidRPr="006F0663" w:rsidRDefault="00A5347A" w:rsidP="00B82B69">
            <w:pPr>
              <w:rPr>
                <w:rFonts w:eastAsia="Times New Roman"/>
                <w:sz w:val="24"/>
                <w:szCs w:val="24"/>
              </w:rPr>
            </w:pPr>
            <w:r w:rsidRPr="773C3C93">
              <w:rPr>
                <w:rFonts w:eastAsia="Times New Roman"/>
                <w:color w:val="000000" w:themeColor="text1"/>
                <w:sz w:val="24"/>
                <w:szCs w:val="24"/>
              </w:rPr>
              <w:t>Общее число часов, отведенных на изучение тем (с учетом контрольных работ по темам)</w:t>
            </w:r>
          </w:p>
        </w:tc>
        <w:tc>
          <w:tcPr>
            <w:tcW w:w="1397" w:type="pct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47A" w:rsidRPr="006F0663" w:rsidRDefault="00A5347A" w:rsidP="00B82B6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773C3C93">
              <w:rPr>
                <w:rFonts w:eastAsia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A5347A" w:rsidRDefault="00A5347A" w:rsidP="00A5347A"/>
    <w:sectPr w:rsidR="00A5347A" w:rsidSect="00A534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47A"/>
    <w:rsid w:val="008E0FC7"/>
    <w:rsid w:val="00A5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7A"/>
  </w:style>
  <w:style w:type="paragraph" w:styleId="1">
    <w:name w:val="heading 1"/>
    <w:basedOn w:val="a"/>
    <w:next w:val="a"/>
    <w:link w:val="10"/>
    <w:uiPriority w:val="9"/>
    <w:qFormat/>
    <w:rsid w:val="00A534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4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A5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47A"/>
    <w:rPr>
      <w:color w:val="0000FF" w:themeColor="hyperlink"/>
      <w:u w:val="single"/>
    </w:rPr>
  </w:style>
  <w:style w:type="character" w:customStyle="1" w:styleId="FontStyle46">
    <w:name w:val="Font Style46"/>
    <w:uiPriority w:val="99"/>
    <w:rsid w:val="00A5347A"/>
    <w:rPr>
      <w:rFonts w:ascii="Times New Roman" w:hAnsi="Times New Roman" w:cs="Times New Roman" w:hint="default"/>
      <w:color w:val="000000"/>
      <w:sz w:val="22"/>
      <w:szCs w:val="22"/>
    </w:rPr>
  </w:style>
  <w:style w:type="character" w:styleId="a5">
    <w:name w:val="Strong"/>
    <w:basedOn w:val="a0"/>
    <w:uiPriority w:val="22"/>
    <w:qFormat/>
    <w:rsid w:val="00A5347A"/>
    <w:rPr>
      <w:b/>
      <w:bCs/>
    </w:rPr>
  </w:style>
  <w:style w:type="paragraph" w:customStyle="1" w:styleId="Style29">
    <w:name w:val="Style29"/>
    <w:basedOn w:val="a"/>
    <w:rsid w:val="00A5347A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5347A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A5347A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table" w:customStyle="1" w:styleId="NormalTable0">
    <w:name w:val="Normal Table0"/>
    <w:rsid w:val="00A5347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lesson_templates/1076749?menuReferrer=catalogue" TargetMode="External"/><Relationship Id="rId13" Type="http://schemas.openxmlformats.org/officeDocument/2006/relationships/hyperlink" Target="https://mosmuseum.ru/lectures/p/lektsii-i-diskussii-posvyashhennyie-prirode-i-gorodu-v-muzee-moskvyi/" TargetMode="External"/><Relationship Id="rId18" Type="http://schemas.openxmlformats.org/officeDocument/2006/relationships/hyperlink" Target="https://uchebnik.mos.ru/catalogue" TargetMode="External"/><Relationship Id="rId26" Type="http://schemas.openxmlformats.org/officeDocument/2006/relationships/hyperlink" Target="http://www.museum.ru/M1637" TargetMode="External"/><Relationship Id="rId39" Type="http://schemas.openxmlformats.org/officeDocument/2006/relationships/hyperlink" Target="https://kosmo-museum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ebnik.mos.ru/material/common/MeoCourse/20695?menuReferrer=catalogue" TargetMode="External"/><Relationship Id="rId34" Type="http://schemas.openxmlformats.org/officeDocument/2006/relationships/hyperlink" Target="https://uchebnik.mos.ru/material_view/lesson_templates/1921218?menuReferrer=catalogu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osmetod.ru/centr/proekty/urok-v-moskve/uznaj-moskvu.html" TargetMode="External"/><Relationship Id="rId12" Type="http://schemas.openxmlformats.org/officeDocument/2006/relationships/hyperlink" Target="https://uchebnik.mos.ru/material_view/lesson_templates/2215209?menuReferrer=catalogue" TargetMode="External"/><Relationship Id="rId17" Type="http://schemas.openxmlformats.org/officeDocument/2006/relationships/hyperlink" Target="https://mosobr.shkolamoskva.ru/release/9259" TargetMode="External"/><Relationship Id="rId25" Type="http://schemas.openxmlformats.org/officeDocument/2006/relationships/hyperlink" Target="https://uchebnik.mos.ru/catalogue" TargetMode="External"/><Relationship Id="rId33" Type="http://schemas.openxmlformats.org/officeDocument/2006/relationships/hyperlink" Target="https://uchebnik.mos.ru/material_view/lesson_templates/1745712?menuReferrer=catalogue" TargetMode="External"/><Relationship Id="rId38" Type="http://schemas.openxmlformats.org/officeDocument/2006/relationships/hyperlink" Target="https://uchebnik.mos.ru/catalog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ebnik.mos.ru/catalogue" TargetMode="External"/><Relationship Id="rId20" Type="http://schemas.openxmlformats.org/officeDocument/2006/relationships/hyperlink" Target="https://uchebnik.mos.ru/material/common/MeoCourse/20648?menuReferrer=catalogue" TargetMode="External"/><Relationship Id="rId29" Type="http://schemas.openxmlformats.org/officeDocument/2006/relationships/hyperlink" Target="https://uchebnik.mos.ru/material_view/lesson_templates/1923663?menuReferrer=catalogu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osmuseum.ru/kids/p/muzeynyiy-urok/" TargetMode="External"/><Relationship Id="rId11" Type="http://schemas.openxmlformats.org/officeDocument/2006/relationships/hyperlink" Target="https://muzei-mira.com/krupnejshie-muzei-mira.html" TargetMode="External"/><Relationship Id="rId24" Type="http://schemas.openxmlformats.org/officeDocument/2006/relationships/hyperlink" Target="http://www.gbmt.ru/ru/exposition/priroda-i-chelovek/" TargetMode="External"/><Relationship Id="rId32" Type="http://schemas.openxmlformats.org/officeDocument/2006/relationships/hyperlink" Target="https://www.miigaik.ru/sveden/unique/muzeum/" TargetMode="External"/><Relationship Id="rId37" Type="http://schemas.openxmlformats.org/officeDocument/2006/relationships/hyperlink" Target="https://experimentanium.ru/education/urok-v-muzee/" TargetMode="External"/><Relationship Id="rId40" Type="http://schemas.openxmlformats.org/officeDocument/2006/relationships/hyperlink" Target="https://uchebnik.mos.ru/material_view/lesson_templates/1722371?menuReferrer=catalogue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s://www.mospriroda.ru/" TargetMode="External"/><Relationship Id="rId23" Type="http://schemas.openxmlformats.org/officeDocument/2006/relationships/hyperlink" Target="https://uchebnik.mos.ru/material_view/lesson_templates/1841300?menuReferrer=catalogue" TargetMode="External"/><Relationship Id="rId28" Type="http://schemas.openxmlformats.org/officeDocument/2006/relationships/hyperlink" Target="https://spas-extreme.mchs.gov.ru/" TargetMode="External"/><Relationship Id="rId36" Type="http://schemas.openxmlformats.org/officeDocument/2006/relationships/hyperlink" Target="https://uchebnik.mos.ru/material_view/lesson_templates/2179803" TargetMode="External"/><Relationship Id="rId10" Type="http://schemas.openxmlformats.org/officeDocument/2006/relationships/hyperlink" Target="https://uchebnik.mos.ru/catalogue" TargetMode="External"/><Relationship Id="rId19" Type="http://schemas.openxmlformats.org/officeDocument/2006/relationships/hyperlink" Target="http://www.gbmt.ru/ru/exposition/rasteniya-griby-bakterii/" TargetMode="External"/><Relationship Id="rId31" Type="http://schemas.openxmlformats.org/officeDocument/2006/relationships/hyperlink" Target="https://uchebnik.mos.ru/material_view/lesson_templates/1837136?menuReferrer=catalogue" TargetMode="External"/><Relationship Id="rId4" Type="http://schemas.openxmlformats.org/officeDocument/2006/relationships/hyperlink" Target="https://mosobr.shkolamoskva.ru/release/9370" TargetMode="External"/><Relationship Id="rId9" Type="http://schemas.openxmlformats.org/officeDocument/2006/relationships/hyperlink" Target="https://mosmuseum.ru/association/archeology/" TargetMode="External"/><Relationship Id="rId14" Type="http://schemas.openxmlformats.org/officeDocument/2006/relationships/hyperlink" Target="https://uchebnik.mos.ru/material_view/lesson_templates/1051603?menuReferrer=catalogue" TargetMode="External"/><Relationship Id="rId22" Type="http://schemas.openxmlformats.org/officeDocument/2006/relationships/hyperlink" Target="http://www.gbmt.ru/ru/exposition/mir-zhivotnykh/" TargetMode="External"/><Relationship Id="rId27" Type="http://schemas.openxmlformats.org/officeDocument/2006/relationships/hyperlink" Target="https://uchebnik.mos.ru/material_view/lesson_templates/2408884?menuReferrer=catalogue" TargetMode="External"/><Relationship Id="rId30" Type="http://schemas.openxmlformats.org/officeDocument/2006/relationships/hyperlink" Target="http://www.darwinmuseum.ru/projects/separate-exp/zhizn-v-kaple-vody-zanyatie" TargetMode="External"/><Relationship Id="rId35" Type="http://schemas.openxmlformats.org/officeDocument/2006/relationships/hyperlink" Target="https://www.sg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7203</Words>
  <Characters>41060</Characters>
  <Application>Microsoft Office Word</Application>
  <DocSecurity>0</DocSecurity>
  <Lines>342</Lines>
  <Paragraphs>96</Paragraphs>
  <ScaleCrop>false</ScaleCrop>
  <Company/>
  <LinksUpToDate>false</LinksUpToDate>
  <CharactersWithSpaces>48167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2</cp:revision>
  <dcterms:created xsi:type="dcterms:W3CDTF">2022-10-23T08:41:00Z</dcterms:created>
  <dcterms:modified xsi:type="dcterms:W3CDTF">2022-10-23T08:50:00Z</dcterms:modified>
</cp:coreProperties>
</file>