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2"/>
      </w:tblGrid>
      <w:tr w:rsidR="00701650" w:rsidRPr="00723F5F" w14:paraId="42627289" w14:textId="77777777" w:rsidTr="00A51003">
        <w:trPr>
          <w:trHeight w:val="271"/>
          <w:jc w:val="center"/>
        </w:trPr>
        <w:tc>
          <w:tcPr>
            <w:tcW w:w="9082" w:type="dxa"/>
            <w:tcBorders>
              <w:top w:val="nil"/>
              <w:left w:val="nil"/>
              <w:bottom w:val="nil"/>
              <w:right w:val="nil"/>
            </w:tcBorders>
            <w:hideMark/>
          </w:tcPr>
          <w:p w14:paraId="6B80AC64" w14:textId="77777777" w:rsidR="00701650" w:rsidRPr="00723F5F" w:rsidRDefault="00701650" w:rsidP="00A51003">
            <w:pPr>
              <w:jc w:val="center"/>
              <w:rPr>
                <w:rFonts w:ascii="Times New Roman" w:eastAsia="Calibri" w:hAnsi="Times New Roman" w:cs="Times New Roman"/>
                <w:b/>
              </w:rPr>
            </w:pPr>
            <w:r w:rsidRPr="00723F5F">
              <w:rPr>
                <w:rFonts w:ascii="Times New Roman" w:eastAsia="Calibri" w:hAnsi="Times New Roman" w:cs="Times New Roman"/>
                <w:b/>
              </w:rPr>
              <w:t>Администрация Кстовского муниципального района</w:t>
            </w:r>
          </w:p>
        </w:tc>
      </w:tr>
      <w:tr w:rsidR="00701650" w:rsidRPr="00723F5F" w14:paraId="479B6046" w14:textId="77777777" w:rsidTr="00A51003">
        <w:trPr>
          <w:trHeight w:val="316"/>
          <w:jc w:val="center"/>
        </w:trPr>
        <w:tc>
          <w:tcPr>
            <w:tcW w:w="9082" w:type="dxa"/>
            <w:tcBorders>
              <w:top w:val="nil"/>
              <w:left w:val="nil"/>
              <w:bottom w:val="nil"/>
              <w:right w:val="nil"/>
            </w:tcBorders>
            <w:hideMark/>
          </w:tcPr>
          <w:p w14:paraId="55D0D580" w14:textId="77777777" w:rsidR="00701650" w:rsidRPr="00723F5F" w:rsidRDefault="00701650" w:rsidP="00A51003">
            <w:pPr>
              <w:jc w:val="center"/>
              <w:rPr>
                <w:rFonts w:ascii="Times New Roman" w:eastAsia="Calibri" w:hAnsi="Times New Roman" w:cs="Times New Roman"/>
                <w:b/>
              </w:rPr>
            </w:pPr>
            <w:r w:rsidRPr="00723F5F">
              <w:rPr>
                <w:rFonts w:ascii="Times New Roman" w:eastAsia="Calibri" w:hAnsi="Times New Roman" w:cs="Times New Roman"/>
                <w:b/>
                <w:sz w:val="28"/>
                <w:szCs w:val="28"/>
              </w:rPr>
              <w:t>Муниципальное автономное общеобразовательное учреждение</w:t>
            </w:r>
          </w:p>
        </w:tc>
      </w:tr>
      <w:tr w:rsidR="00701650" w:rsidRPr="00723F5F" w14:paraId="7E2559C3" w14:textId="77777777" w:rsidTr="00A51003">
        <w:trPr>
          <w:trHeight w:val="602"/>
          <w:jc w:val="center"/>
        </w:trPr>
        <w:tc>
          <w:tcPr>
            <w:tcW w:w="9082" w:type="dxa"/>
            <w:tcBorders>
              <w:top w:val="nil"/>
              <w:left w:val="nil"/>
              <w:bottom w:val="nil"/>
              <w:right w:val="nil"/>
            </w:tcBorders>
            <w:hideMark/>
          </w:tcPr>
          <w:p w14:paraId="2EC92FED" w14:textId="77777777" w:rsidR="00701650" w:rsidRPr="00723F5F" w:rsidRDefault="00701650" w:rsidP="00A51003">
            <w:pPr>
              <w:jc w:val="center"/>
              <w:rPr>
                <w:rFonts w:ascii="Times New Roman" w:eastAsia="Calibri" w:hAnsi="Times New Roman" w:cs="Times New Roman"/>
              </w:rPr>
            </w:pPr>
            <w:r w:rsidRPr="00723F5F">
              <w:rPr>
                <w:rFonts w:ascii="Times New Roman" w:eastAsia="Calibri" w:hAnsi="Times New Roman" w:cs="Times New Roman"/>
                <w:b/>
                <w:sz w:val="28"/>
                <w:szCs w:val="28"/>
              </w:rPr>
              <w:t>«Гимназия № 4</w:t>
            </w:r>
            <w:r w:rsidRPr="00723F5F">
              <w:rPr>
                <w:rFonts w:ascii="Times New Roman" w:eastAsia="Calibri" w:hAnsi="Times New Roman" w:cs="Times New Roman"/>
              </w:rPr>
              <w:t>»</w:t>
            </w:r>
          </w:p>
          <w:p w14:paraId="77407069" w14:textId="77777777" w:rsidR="00701650" w:rsidRPr="00723F5F" w:rsidRDefault="00701650" w:rsidP="00A51003">
            <w:pPr>
              <w:jc w:val="center"/>
              <w:rPr>
                <w:rFonts w:ascii="Times New Roman" w:eastAsia="Calibri" w:hAnsi="Times New Roman" w:cs="Times New Roman"/>
                <w:b/>
              </w:rPr>
            </w:pPr>
            <w:r w:rsidRPr="00723F5F">
              <w:rPr>
                <w:rFonts w:ascii="Times New Roman" w:eastAsia="Calibri" w:hAnsi="Times New Roman" w:cs="Times New Roman"/>
              </w:rPr>
              <w:t>пл. Мира, дом 9,  г.Кстово  Нижегородской области, 607650</w:t>
            </w:r>
          </w:p>
        </w:tc>
      </w:tr>
      <w:tr w:rsidR="00701650" w:rsidRPr="00723F5F" w14:paraId="41679ED0" w14:textId="77777777" w:rsidTr="00A51003">
        <w:trPr>
          <w:trHeight w:val="542"/>
          <w:jc w:val="center"/>
        </w:trPr>
        <w:tc>
          <w:tcPr>
            <w:tcW w:w="9082" w:type="dxa"/>
            <w:tcBorders>
              <w:top w:val="nil"/>
              <w:left w:val="nil"/>
              <w:bottom w:val="nil"/>
              <w:right w:val="nil"/>
            </w:tcBorders>
            <w:hideMark/>
          </w:tcPr>
          <w:p w14:paraId="79F18426" w14:textId="77777777" w:rsidR="00701650" w:rsidRPr="00723F5F" w:rsidRDefault="00701650" w:rsidP="00A51003">
            <w:pPr>
              <w:jc w:val="center"/>
              <w:rPr>
                <w:rFonts w:ascii="Times New Roman" w:eastAsia="Calibri" w:hAnsi="Times New Roman" w:cs="Times New Roman"/>
              </w:rPr>
            </w:pPr>
            <w:r w:rsidRPr="00723F5F">
              <w:rPr>
                <w:rFonts w:ascii="Times New Roman" w:hAnsi="Times New Roman" w:cs="Times New Roman"/>
                <w:lang w:val="en-US"/>
              </w:rPr>
              <w:t>e</w:t>
            </w:r>
            <w:r w:rsidRPr="00723F5F">
              <w:rPr>
                <w:rFonts w:ascii="Times New Roman" w:hAnsi="Times New Roman" w:cs="Times New Roman"/>
              </w:rPr>
              <w:t>-</w:t>
            </w:r>
            <w:proofErr w:type="spellStart"/>
            <w:r w:rsidRPr="00723F5F">
              <w:rPr>
                <w:rFonts w:ascii="Times New Roman" w:hAnsi="Times New Roman" w:cs="Times New Roman"/>
                <w:lang w:val="en-US"/>
              </w:rPr>
              <w:t>mail</w:t>
            </w:r>
            <w:hyperlink r:id="rId5" w:history="1">
              <w:r w:rsidRPr="00723F5F">
                <w:rPr>
                  <w:rStyle w:val="a3"/>
                  <w:rFonts w:ascii="Times New Roman" w:hAnsi="Times New Roman" w:cs="Times New Roman"/>
                  <w:lang w:val="en-US"/>
                </w:rPr>
                <w:t>mbougimnaziya</w:t>
              </w:r>
              <w:proofErr w:type="spellEnd"/>
              <w:r w:rsidRPr="00723F5F">
                <w:rPr>
                  <w:rStyle w:val="a3"/>
                  <w:rFonts w:ascii="Times New Roman" w:hAnsi="Times New Roman" w:cs="Times New Roman"/>
                </w:rPr>
                <w:t>4@</w:t>
              </w:r>
              <w:proofErr w:type="spellStart"/>
              <w:r w:rsidRPr="00723F5F">
                <w:rPr>
                  <w:rStyle w:val="a3"/>
                  <w:rFonts w:ascii="Times New Roman" w:hAnsi="Times New Roman" w:cs="Times New Roman"/>
                  <w:lang w:val="en-US"/>
                </w:rPr>
                <w:t>yandex</w:t>
              </w:r>
              <w:proofErr w:type="spellEnd"/>
              <w:r w:rsidRPr="00723F5F">
                <w:rPr>
                  <w:rStyle w:val="a3"/>
                  <w:rFonts w:ascii="Times New Roman" w:hAnsi="Times New Roman" w:cs="Times New Roman"/>
                </w:rPr>
                <w:t>.</w:t>
              </w:r>
              <w:proofErr w:type="spellStart"/>
              <w:r w:rsidRPr="00723F5F">
                <w:rPr>
                  <w:rStyle w:val="a3"/>
                  <w:rFonts w:ascii="Times New Roman" w:hAnsi="Times New Roman" w:cs="Times New Roman"/>
                  <w:lang w:val="en-US"/>
                </w:rPr>
                <w:t>ru</w:t>
              </w:r>
              <w:proofErr w:type="spellEnd"/>
            </w:hyperlink>
            <w:r w:rsidRPr="00723F5F">
              <w:rPr>
                <w:rFonts w:ascii="Times New Roman" w:hAnsi="Times New Roman" w:cs="Times New Roman"/>
              </w:rPr>
              <w:t>, тел.9-32-79</w:t>
            </w:r>
          </w:p>
        </w:tc>
      </w:tr>
    </w:tbl>
    <w:p w14:paraId="3F4478E4" w14:textId="77777777" w:rsidR="00701650" w:rsidRDefault="00701650" w:rsidP="00701650">
      <w:pPr>
        <w:autoSpaceDE w:val="0"/>
        <w:jc w:val="center"/>
        <w:rPr>
          <w:rFonts w:cs="Calibri"/>
          <w:b/>
          <w:bCs/>
        </w:rPr>
      </w:pPr>
    </w:p>
    <w:p w14:paraId="40DE88D0" w14:textId="77777777" w:rsidR="00701650" w:rsidRDefault="00701650" w:rsidP="00701650">
      <w:pPr>
        <w:tabs>
          <w:tab w:val="left" w:pos="1620"/>
          <w:tab w:val="left" w:pos="1800"/>
          <w:tab w:val="left" w:pos="4500"/>
        </w:tabs>
        <w:jc w:val="center"/>
        <w:rPr>
          <w:b/>
          <w:sz w:val="20"/>
          <w:szCs w:val="20"/>
        </w:rPr>
      </w:pPr>
    </w:p>
    <w:tbl>
      <w:tblPr>
        <w:tblpPr w:leftFromText="180" w:rightFromText="180" w:bottomFromText="200" w:vertAnchor="text" w:horzAnchor="margin" w:tblpXSpec="center" w:tblpY="178"/>
        <w:tblW w:w="9977" w:type="dxa"/>
        <w:tblLook w:val="04A0" w:firstRow="1" w:lastRow="0" w:firstColumn="1" w:lastColumn="0" w:noHBand="0" w:noVBand="1"/>
      </w:tblPr>
      <w:tblGrid>
        <w:gridCol w:w="3639"/>
        <w:gridCol w:w="2798"/>
        <w:gridCol w:w="3540"/>
      </w:tblGrid>
      <w:tr w:rsidR="00701650" w14:paraId="37E8B230" w14:textId="77777777" w:rsidTr="00A51003">
        <w:trPr>
          <w:trHeight w:val="1793"/>
        </w:trPr>
        <w:tc>
          <w:tcPr>
            <w:tcW w:w="3639" w:type="dxa"/>
            <w:hideMark/>
          </w:tcPr>
          <w:p w14:paraId="34336011" w14:textId="77777777" w:rsidR="00701650" w:rsidRPr="00723F5F" w:rsidRDefault="00701650" w:rsidP="00A51003">
            <w:pPr>
              <w:rPr>
                <w:rFonts w:ascii="Times New Roman" w:hAnsi="Times New Roman" w:cs="Times New Roman"/>
              </w:rPr>
            </w:pPr>
            <w:r w:rsidRPr="00723F5F">
              <w:rPr>
                <w:rFonts w:ascii="Times New Roman" w:hAnsi="Times New Roman" w:cs="Times New Roman"/>
              </w:rPr>
              <w:t>Принята на заседании</w:t>
            </w:r>
            <w:r w:rsidRPr="00723F5F">
              <w:rPr>
                <w:rFonts w:ascii="Times New Roman" w:hAnsi="Times New Roman" w:cs="Times New Roman"/>
              </w:rPr>
              <w:tab/>
            </w:r>
          </w:p>
          <w:p w14:paraId="31F9311C" w14:textId="77777777" w:rsidR="00701650" w:rsidRPr="00723F5F" w:rsidRDefault="00701650" w:rsidP="00A51003">
            <w:pPr>
              <w:rPr>
                <w:rFonts w:ascii="Times New Roman" w:hAnsi="Times New Roman" w:cs="Times New Roman"/>
              </w:rPr>
            </w:pPr>
            <w:r w:rsidRPr="00723F5F">
              <w:rPr>
                <w:rFonts w:ascii="Times New Roman" w:hAnsi="Times New Roman" w:cs="Times New Roman"/>
              </w:rPr>
              <w:t>педагогического совета</w:t>
            </w:r>
          </w:p>
          <w:p w14:paraId="3FDDDD35" w14:textId="77777777" w:rsidR="00701650" w:rsidRPr="00723F5F" w:rsidRDefault="0011757B" w:rsidP="00A51003">
            <w:pPr>
              <w:rPr>
                <w:rFonts w:ascii="Times New Roman" w:hAnsi="Times New Roman" w:cs="Times New Roman"/>
                <w:b/>
              </w:rPr>
            </w:pPr>
            <w:r>
              <w:rPr>
                <w:rFonts w:ascii="Times New Roman" w:hAnsi="Times New Roman" w:cs="Times New Roman"/>
              </w:rPr>
              <w:t>от 30.08.2022</w:t>
            </w:r>
            <w:r w:rsidR="00701650" w:rsidRPr="00723F5F">
              <w:rPr>
                <w:rFonts w:ascii="Times New Roman" w:hAnsi="Times New Roman" w:cs="Times New Roman"/>
              </w:rPr>
              <w:t xml:space="preserve"> протокол № 1</w:t>
            </w:r>
          </w:p>
        </w:tc>
        <w:tc>
          <w:tcPr>
            <w:tcW w:w="2798" w:type="dxa"/>
          </w:tcPr>
          <w:p w14:paraId="3D7C1285" w14:textId="77777777" w:rsidR="00701650" w:rsidRPr="00723F5F" w:rsidRDefault="00701650" w:rsidP="00A51003">
            <w:pPr>
              <w:rPr>
                <w:rFonts w:ascii="Times New Roman" w:hAnsi="Times New Roman" w:cs="Times New Roman"/>
                <w:b/>
                <w:sz w:val="28"/>
                <w:szCs w:val="28"/>
                <w:highlight w:val="yellow"/>
              </w:rPr>
            </w:pPr>
          </w:p>
        </w:tc>
        <w:tc>
          <w:tcPr>
            <w:tcW w:w="3540" w:type="dxa"/>
          </w:tcPr>
          <w:p w14:paraId="5BDF511B" w14:textId="77777777" w:rsidR="00701650" w:rsidRPr="00723F5F" w:rsidRDefault="00701650" w:rsidP="00A51003">
            <w:pPr>
              <w:jc w:val="right"/>
              <w:rPr>
                <w:rFonts w:ascii="Times New Roman" w:hAnsi="Times New Roman" w:cs="Times New Roman"/>
              </w:rPr>
            </w:pPr>
            <w:r w:rsidRPr="00723F5F">
              <w:rPr>
                <w:rFonts w:ascii="Times New Roman" w:hAnsi="Times New Roman" w:cs="Times New Roman"/>
              </w:rPr>
              <w:t>Утверждена</w:t>
            </w:r>
          </w:p>
          <w:p w14:paraId="21375C04" w14:textId="77777777" w:rsidR="00701650" w:rsidRPr="00723F5F" w:rsidRDefault="00701650" w:rsidP="00A51003">
            <w:pPr>
              <w:jc w:val="right"/>
              <w:rPr>
                <w:rFonts w:ascii="Times New Roman" w:hAnsi="Times New Roman" w:cs="Times New Roman"/>
              </w:rPr>
            </w:pPr>
            <w:r w:rsidRPr="00723F5F">
              <w:rPr>
                <w:rFonts w:ascii="Times New Roman" w:hAnsi="Times New Roman" w:cs="Times New Roman"/>
              </w:rPr>
              <w:t>приказом директора школы</w:t>
            </w:r>
          </w:p>
          <w:p w14:paraId="63D1CBCF" w14:textId="72DFF113" w:rsidR="00701650" w:rsidRPr="00723F5F" w:rsidRDefault="0011757B" w:rsidP="00A51003">
            <w:pPr>
              <w:jc w:val="right"/>
              <w:rPr>
                <w:rFonts w:ascii="Times New Roman" w:hAnsi="Times New Roman" w:cs="Times New Roman"/>
              </w:rPr>
            </w:pPr>
            <w:r>
              <w:rPr>
                <w:rFonts w:ascii="Times New Roman" w:hAnsi="Times New Roman" w:cs="Times New Roman"/>
              </w:rPr>
              <w:t>от 31.08.2022</w:t>
            </w:r>
            <w:r w:rsidR="00701650" w:rsidRPr="00723F5F">
              <w:rPr>
                <w:rFonts w:ascii="Times New Roman" w:hAnsi="Times New Roman" w:cs="Times New Roman"/>
              </w:rPr>
              <w:t xml:space="preserve"> № </w:t>
            </w:r>
            <w:r w:rsidR="00BC0119">
              <w:rPr>
                <w:rFonts w:ascii="Times New Roman" w:hAnsi="Times New Roman" w:cs="Times New Roman"/>
              </w:rPr>
              <w:t>4</w:t>
            </w:r>
            <w:r w:rsidR="00701650" w:rsidRPr="00723F5F">
              <w:rPr>
                <w:rFonts w:ascii="Times New Roman" w:hAnsi="Times New Roman" w:cs="Times New Roman"/>
              </w:rPr>
              <w:t>7</w:t>
            </w:r>
          </w:p>
          <w:p w14:paraId="0284B38C" w14:textId="77777777" w:rsidR="00701650" w:rsidRPr="00723F5F" w:rsidRDefault="00701650" w:rsidP="00A51003">
            <w:pPr>
              <w:jc w:val="right"/>
              <w:rPr>
                <w:rFonts w:ascii="Times New Roman" w:hAnsi="Times New Roman" w:cs="Times New Roman"/>
                <w:b/>
                <w:sz w:val="28"/>
                <w:szCs w:val="28"/>
                <w:highlight w:val="yellow"/>
              </w:rPr>
            </w:pPr>
          </w:p>
        </w:tc>
      </w:tr>
    </w:tbl>
    <w:p w14:paraId="7508BB58" w14:textId="77777777" w:rsidR="00701650" w:rsidRPr="002935ED" w:rsidRDefault="00701650" w:rsidP="00701650">
      <w:pPr>
        <w:tabs>
          <w:tab w:val="left" w:pos="9288"/>
        </w:tabs>
        <w:ind w:left="357"/>
        <w:jc w:val="center"/>
        <w:rPr>
          <w:rFonts w:ascii="Times New Roman" w:hAnsi="Times New Roman" w:cs="Times New Roman"/>
          <w:b/>
          <w:sz w:val="36"/>
          <w:szCs w:val="36"/>
        </w:rPr>
      </w:pPr>
      <w:r w:rsidRPr="002935ED">
        <w:rPr>
          <w:rFonts w:ascii="Times New Roman" w:hAnsi="Times New Roman" w:cs="Times New Roman"/>
          <w:b/>
          <w:sz w:val="36"/>
          <w:szCs w:val="36"/>
        </w:rPr>
        <w:t xml:space="preserve">РАБОЧАЯ ПРОГРАММА </w:t>
      </w:r>
    </w:p>
    <w:p w14:paraId="6B0822FD" w14:textId="77777777" w:rsidR="00701650" w:rsidRDefault="00701650" w:rsidP="00701650">
      <w:pPr>
        <w:tabs>
          <w:tab w:val="left" w:pos="9288"/>
        </w:tabs>
        <w:spacing w:after="0"/>
        <w:ind w:left="360"/>
        <w:jc w:val="center"/>
        <w:rPr>
          <w:rFonts w:ascii="Times New Roman" w:hAnsi="Times New Roman" w:cs="Times New Roman"/>
          <w:b/>
          <w:sz w:val="28"/>
          <w:szCs w:val="28"/>
        </w:rPr>
      </w:pPr>
      <w:r>
        <w:rPr>
          <w:rFonts w:ascii="Times New Roman" w:hAnsi="Times New Roman" w:cs="Times New Roman"/>
          <w:b/>
          <w:sz w:val="28"/>
          <w:szCs w:val="28"/>
        </w:rPr>
        <w:t>по родному русскому языку</w:t>
      </w:r>
    </w:p>
    <w:p w14:paraId="32334636" w14:textId="77777777" w:rsidR="00701650" w:rsidRDefault="0011757B" w:rsidP="00701650">
      <w:pPr>
        <w:tabs>
          <w:tab w:val="left" w:pos="9288"/>
        </w:tabs>
        <w:spacing w:after="0"/>
        <w:ind w:left="360"/>
        <w:jc w:val="center"/>
        <w:rPr>
          <w:rFonts w:ascii="Times New Roman" w:hAnsi="Times New Roman" w:cs="Times New Roman"/>
          <w:b/>
          <w:sz w:val="28"/>
          <w:szCs w:val="28"/>
        </w:rPr>
      </w:pPr>
      <w:r>
        <w:rPr>
          <w:rFonts w:ascii="Times New Roman" w:hAnsi="Times New Roman" w:cs="Times New Roman"/>
          <w:b/>
          <w:sz w:val="28"/>
          <w:szCs w:val="28"/>
        </w:rPr>
        <w:t>На 2022-2024</w:t>
      </w:r>
      <w:r w:rsidR="00701650">
        <w:rPr>
          <w:rFonts w:ascii="Times New Roman" w:hAnsi="Times New Roman" w:cs="Times New Roman"/>
          <w:b/>
          <w:sz w:val="28"/>
          <w:szCs w:val="28"/>
        </w:rPr>
        <w:t xml:space="preserve"> учебный год</w:t>
      </w:r>
    </w:p>
    <w:p w14:paraId="74195AA8" w14:textId="77777777" w:rsidR="00701650" w:rsidRDefault="00701650" w:rsidP="00701650">
      <w:pPr>
        <w:tabs>
          <w:tab w:val="left" w:pos="9288"/>
        </w:tabs>
        <w:spacing w:after="0"/>
        <w:ind w:left="360"/>
        <w:jc w:val="center"/>
        <w:rPr>
          <w:rFonts w:ascii="Times New Roman" w:hAnsi="Times New Roman" w:cs="Times New Roman"/>
          <w:b/>
          <w:sz w:val="28"/>
          <w:szCs w:val="28"/>
        </w:rPr>
      </w:pPr>
      <w:r>
        <w:rPr>
          <w:rFonts w:ascii="Times New Roman" w:hAnsi="Times New Roman" w:cs="Times New Roman"/>
          <w:b/>
          <w:sz w:val="28"/>
          <w:szCs w:val="28"/>
        </w:rPr>
        <w:t xml:space="preserve">10-11 </w:t>
      </w:r>
      <w:r w:rsidRPr="002935ED">
        <w:rPr>
          <w:rFonts w:ascii="Times New Roman" w:hAnsi="Times New Roman" w:cs="Times New Roman"/>
          <w:b/>
          <w:sz w:val="28"/>
          <w:szCs w:val="28"/>
        </w:rPr>
        <w:t>класс</w:t>
      </w:r>
      <w:r>
        <w:rPr>
          <w:rFonts w:ascii="Times New Roman" w:hAnsi="Times New Roman" w:cs="Times New Roman"/>
          <w:b/>
          <w:sz w:val="28"/>
          <w:szCs w:val="28"/>
        </w:rPr>
        <w:t xml:space="preserve"> 68 ч.</w:t>
      </w:r>
    </w:p>
    <w:p w14:paraId="0BB7E575" w14:textId="77777777" w:rsidR="00701650" w:rsidRDefault="00701650" w:rsidP="00701650">
      <w:pPr>
        <w:tabs>
          <w:tab w:val="left" w:pos="9288"/>
        </w:tabs>
        <w:spacing w:after="0"/>
        <w:ind w:left="360"/>
        <w:jc w:val="center"/>
        <w:rPr>
          <w:rFonts w:ascii="Times New Roman" w:hAnsi="Times New Roman" w:cs="Times New Roman"/>
          <w:b/>
          <w:sz w:val="28"/>
          <w:szCs w:val="28"/>
        </w:rPr>
      </w:pPr>
      <w:r>
        <w:rPr>
          <w:rFonts w:ascii="Times New Roman" w:hAnsi="Times New Roman" w:cs="Times New Roman"/>
          <w:b/>
          <w:sz w:val="28"/>
          <w:szCs w:val="28"/>
        </w:rPr>
        <w:t>УМК:</w:t>
      </w:r>
    </w:p>
    <w:p w14:paraId="28EA67E3" w14:textId="77777777" w:rsidR="00701650" w:rsidRPr="001E5E01" w:rsidRDefault="00701650" w:rsidP="00701650">
      <w:pPr>
        <w:rPr>
          <w:rFonts w:ascii="Times New Roman" w:hAnsi="Times New Roman" w:cs="Times New Roman"/>
          <w:i/>
          <w:sz w:val="24"/>
          <w:szCs w:val="24"/>
        </w:rPr>
      </w:pPr>
      <w:r w:rsidRPr="001E5E01">
        <w:rPr>
          <w:rFonts w:ascii="Times New Roman" w:hAnsi="Times New Roman" w:cs="Times New Roman"/>
          <w:i/>
          <w:sz w:val="24"/>
          <w:szCs w:val="24"/>
        </w:rPr>
        <w:t xml:space="preserve">Программы по русскому языку. Программа элективного курса для 10-11 </w:t>
      </w:r>
      <w:proofErr w:type="gramStart"/>
      <w:r w:rsidRPr="001E5E01">
        <w:rPr>
          <w:rFonts w:ascii="Times New Roman" w:hAnsi="Times New Roman" w:cs="Times New Roman"/>
          <w:i/>
          <w:sz w:val="24"/>
          <w:szCs w:val="24"/>
        </w:rPr>
        <w:t>классов./</w:t>
      </w:r>
      <w:proofErr w:type="gramEnd"/>
      <w:r w:rsidRPr="001E5E01">
        <w:rPr>
          <w:rFonts w:ascii="Times New Roman" w:hAnsi="Times New Roman" w:cs="Times New Roman"/>
          <w:i/>
          <w:sz w:val="24"/>
          <w:szCs w:val="24"/>
        </w:rPr>
        <w:t xml:space="preserve">автор </w:t>
      </w:r>
      <w:proofErr w:type="spellStart"/>
      <w:r w:rsidRPr="001E5E01">
        <w:rPr>
          <w:rFonts w:ascii="Times New Roman" w:hAnsi="Times New Roman" w:cs="Times New Roman"/>
          <w:i/>
          <w:sz w:val="24"/>
          <w:szCs w:val="24"/>
        </w:rPr>
        <w:t>С.И.Львова</w:t>
      </w:r>
      <w:proofErr w:type="spellEnd"/>
      <w:r w:rsidRPr="001E5E01">
        <w:rPr>
          <w:rFonts w:ascii="Times New Roman" w:hAnsi="Times New Roman" w:cs="Times New Roman"/>
          <w:i/>
          <w:sz w:val="24"/>
          <w:szCs w:val="24"/>
        </w:rPr>
        <w:t xml:space="preserve"> – </w:t>
      </w:r>
      <w:proofErr w:type="spellStart"/>
      <w:r w:rsidRPr="001E5E01">
        <w:rPr>
          <w:rFonts w:ascii="Times New Roman" w:hAnsi="Times New Roman" w:cs="Times New Roman"/>
          <w:i/>
          <w:sz w:val="24"/>
          <w:szCs w:val="24"/>
        </w:rPr>
        <w:t>М.,Мнемозина</w:t>
      </w:r>
      <w:proofErr w:type="spellEnd"/>
      <w:r w:rsidRPr="001E5E01">
        <w:rPr>
          <w:rFonts w:ascii="Times New Roman" w:hAnsi="Times New Roman" w:cs="Times New Roman"/>
          <w:i/>
          <w:sz w:val="24"/>
          <w:szCs w:val="24"/>
        </w:rPr>
        <w:t>, 2008</w:t>
      </w:r>
    </w:p>
    <w:p w14:paraId="43A033A6" w14:textId="77777777" w:rsidR="00701650" w:rsidRPr="001E5E01" w:rsidRDefault="00701650" w:rsidP="00701650">
      <w:pPr>
        <w:rPr>
          <w:rFonts w:ascii="Times New Roman" w:hAnsi="Times New Roman" w:cs="Times New Roman"/>
          <w:i/>
          <w:sz w:val="24"/>
          <w:szCs w:val="24"/>
        </w:rPr>
      </w:pPr>
      <w:r w:rsidRPr="001E5E01">
        <w:rPr>
          <w:rFonts w:ascii="Times New Roman" w:hAnsi="Times New Roman" w:cs="Times New Roman"/>
          <w:i/>
          <w:sz w:val="24"/>
          <w:szCs w:val="24"/>
        </w:rPr>
        <w:t xml:space="preserve">Русский язык.10-11 классы: учеб. для </w:t>
      </w:r>
      <w:proofErr w:type="spellStart"/>
      <w:r w:rsidRPr="001E5E01">
        <w:rPr>
          <w:rFonts w:ascii="Times New Roman" w:hAnsi="Times New Roman" w:cs="Times New Roman"/>
          <w:i/>
          <w:sz w:val="24"/>
          <w:szCs w:val="24"/>
        </w:rPr>
        <w:t>общеобразоват</w:t>
      </w:r>
      <w:proofErr w:type="spellEnd"/>
      <w:r w:rsidRPr="001E5E01">
        <w:rPr>
          <w:rFonts w:ascii="Times New Roman" w:hAnsi="Times New Roman" w:cs="Times New Roman"/>
          <w:i/>
          <w:sz w:val="24"/>
          <w:szCs w:val="24"/>
        </w:rPr>
        <w:t>. учреждений /</w:t>
      </w:r>
      <w:proofErr w:type="spellStart"/>
      <w:r w:rsidRPr="001E5E01">
        <w:rPr>
          <w:rFonts w:ascii="Times New Roman" w:hAnsi="Times New Roman" w:cs="Times New Roman"/>
          <w:i/>
          <w:sz w:val="24"/>
          <w:szCs w:val="24"/>
        </w:rPr>
        <w:t>В.Ф.Греков</w:t>
      </w:r>
      <w:proofErr w:type="spellEnd"/>
      <w:r w:rsidRPr="001E5E01">
        <w:rPr>
          <w:rFonts w:ascii="Times New Roman" w:hAnsi="Times New Roman" w:cs="Times New Roman"/>
          <w:i/>
          <w:sz w:val="24"/>
          <w:szCs w:val="24"/>
        </w:rPr>
        <w:t xml:space="preserve">, </w:t>
      </w:r>
      <w:proofErr w:type="spellStart"/>
      <w:r w:rsidRPr="001E5E01">
        <w:rPr>
          <w:rFonts w:ascii="Times New Roman" w:hAnsi="Times New Roman" w:cs="Times New Roman"/>
          <w:i/>
          <w:sz w:val="24"/>
          <w:szCs w:val="24"/>
        </w:rPr>
        <w:t>С.Е.Крючков</w:t>
      </w:r>
      <w:proofErr w:type="spellEnd"/>
      <w:r w:rsidRPr="001E5E01">
        <w:rPr>
          <w:rFonts w:ascii="Times New Roman" w:hAnsi="Times New Roman" w:cs="Times New Roman"/>
          <w:i/>
          <w:sz w:val="24"/>
          <w:szCs w:val="24"/>
        </w:rPr>
        <w:t xml:space="preserve">, </w:t>
      </w:r>
      <w:proofErr w:type="spellStart"/>
      <w:r w:rsidRPr="001E5E01">
        <w:rPr>
          <w:rFonts w:ascii="Times New Roman" w:hAnsi="Times New Roman" w:cs="Times New Roman"/>
          <w:i/>
          <w:sz w:val="24"/>
          <w:szCs w:val="24"/>
        </w:rPr>
        <w:t>Л.А.Чешко</w:t>
      </w:r>
      <w:proofErr w:type="spellEnd"/>
      <w:r w:rsidRPr="001E5E01">
        <w:rPr>
          <w:rFonts w:ascii="Times New Roman" w:hAnsi="Times New Roman" w:cs="Times New Roman"/>
          <w:i/>
          <w:sz w:val="24"/>
          <w:szCs w:val="24"/>
        </w:rPr>
        <w:t>. – М.,Просвещение,2012.</w:t>
      </w:r>
    </w:p>
    <w:p w14:paraId="73EA4C61" w14:textId="77777777" w:rsidR="00701650" w:rsidRPr="001E5E01" w:rsidRDefault="00701650" w:rsidP="00701650">
      <w:pPr>
        <w:rPr>
          <w:rFonts w:ascii="Times New Roman" w:hAnsi="Times New Roman" w:cs="Times New Roman"/>
          <w:i/>
          <w:sz w:val="20"/>
          <w:szCs w:val="20"/>
        </w:rPr>
      </w:pPr>
      <w:r w:rsidRPr="001E5E01">
        <w:rPr>
          <w:rFonts w:ascii="Times New Roman" w:eastAsia="Calibri" w:hAnsi="Times New Roman" w:cs="Times New Roman"/>
          <w:i/>
          <w:sz w:val="24"/>
          <w:szCs w:val="24"/>
        </w:rPr>
        <w:t xml:space="preserve">Русский язык и литература. Русский язык: учебник </w:t>
      </w:r>
      <w:proofErr w:type="gramStart"/>
      <w:r w:rsidRPr="001E5E01">
        <w:rPr>
          <w:rFonts w:ascii="Times New Roman" w:eastAsia="Calibri" w:hAnsi="Times New Roman" w:cs="Times New Roman"/>
          <w:i/>
          <w:sz w:val="24"/>
          <w:szCs w:val="24"/>
        </w:rPr>
        <w:t>дл  10</w:t>
      </w:r>
      <w:proofErr w:type="gramEnd"/>
      <w:r w:rsidRPr="001E5E01">
        <w:rPr>
          <w:rFonts w:ascii="Times New Roman" w:eastAsia="Calibri" w:hAnsi="Times New Roman" w:cs="Times New Roman"/>
          <w:i/>
          <w:sz w:val="24"/>
          <w:szCs w:val="24"/>
        </w:rPr>
        <w:t>-11 классов общеобразовательных организаций. (базовый и   углубленный уровни) /Львова С.И., Львов В.В. – М.: Мнемозина, 2019.</w:t>
      </w:r>
    </w:p>
    <w:p w14:paraId="7E8126B6" w14:textId="77777777" w:rsidR="00701650" w:rsidRDefault="00701650" w:rsidP="00701650">
      <w:pPr>
        <w:tabs>
          <w:tab w:val="left" w:pos="9288"/>
        </w:tabs>
        <w:ind w:left="360"/>
        <w:jc w:val="center"/>
        <w:rPr>
          <w:rFonts w:ascii="Times New Roman" w:hAnsi="Times New Roman" w:cs="Times New Roman"/>
          <w:b/>
          <w:sz w:val="28"/>
          <w:szCs w:val="28"/>
        </w:rPr>
      </w:pPr>
    </w:p>
    <w:p w14:paraId="3BB70F86" w14:textId="77777777" w:rsidR="00701650" w:rsidRPr="00803EA9" w:rsidRDefault="00701650" w:rsidP="00701650">
      <w:pPr>
        <w:pStyle w:val="a4"/>
        <w:jc w:val="right"/>
        <w:rPr>
          <w:rFonts w:ascii="Times New Roman" w:hAnsi="Times New Roman" w:cs="Times New Roman"/>
          <w:sz w:val="24"/>
          <w:szCs w:val="24"/>
        </w:rPr>
      </w:pPr>
      <w:r w:rsidRPr="00803EA9">
        <w:rPr>
          <w:rFonts w:ascii="Times New Roman" w:hAnsi="Times New Roman" w:cs="Times New Roman"/>
          <w:sz w:val="24"/>
          <w:szCs w:val="24"/>
        </w:rPr>
        <w:t>Рабочая программа курса подготовлена</w:t>
      </w:r>
    </w:p>
    <w:p w14:paraId="78DB67CF" w14:textId="77777777" w:rsidR="00701650" w:rsidRPr="00803EA9" w:rsidRDefault="00701650" w:rsidP="00701650">
      <w:pPr>
        <w:pStyle w:val="a4"/>
        <w:jc w:val="right"/>
        <w:rPr>
          <w:rFonts w:ascii="Times New Roman" w:hAnsi="Times New Roman" w:cs="Times New Roman"/>
          <w:sz w:val="24"/>
          <w:szCs w:val="24"/>
        </w:rPr>
      </w:pPr>
      <w:r>
        <w:rPr>
          <w:rFonts w:ascii="Times New Roman" w:hAnsi="Times New Roman" w:cs="Times New Roman"/>
          <w:sz w:val="24"/>
          <w:szCs w:val="24"/>
        </w:rPr>
        <w:t>учителем</w:t>
      </w:r>
      <w:r w:rsidRPr="00803EA9">
        <w:rPr>
          <w:rFonts w:ascii="Times New Roman" w:hAnsi="Times New Roman" w:cs="Times New Roman"/>
          <w:sz w:val="24"/>
          <w:szCs w:val="24"/>
        </w:rPr>
        <w:t xml:space="preserve"> русского языка и литературы</w:t>
      </w:r>
    </w:p>
    <w:p w14:paraId="142A7221" w14:textId="77777777" w:rsidR="00701650" w:rsidRDefault="0011757B" w:rsidP="00701650">
      <w:pPr>
        <w:pStyle w:val="a4"/>
        <w:jc w:val="right"/>
      </w:pPr>
      <w:r>
        <w:rPr>
          <w:rFonts w:ascii="Times New Roman" w:hAnsi="Times New Roman" w:cs="Times New Roman"/>
          <w:sz w:val="24"/>
          <w:szCs w:val="24"/>
        </w:rPr>
        <w:t>Шаталиной Г.А</w:t>
      </w:r>
      <w:r w:rsidR="00701650">
        <w:rPr>
          <w:rFonts w:ascii="Times New Roman" w:hAnsi="Times New Roman" w:cs="Times New Roman"/>
          <w:sz w:val="24"/>
          <w:szCs w:val="24"/>
        </w:rPr>
        <w:t>.</w:t>
      </w:r>
    </w:p>
    <w:p w14:paraId="3B690E44" w14:textId="77777777" w:rsidR="00701650" w:rsidRDefault="00701650" w:rsidP="00701650">
      <w:pPr>
        <w:pStyle w:val="a4"/>
        <w:jc w:val="right"/>
        <w:rPr>
          <w:b/>
          <w:sz w:val="28"/>
          <w:szCs w:val="28"/>
        </w:rPr>
      </w:pPr>
    </w:p>
    <w:p w14:paraId="48551BF9" w14:textId="77777777" w:rsidR="00701650" w:rsidRDefault="00701650" w:rsidP="00701650">
      <w:pPr>
        <w:tabs>
          <w:tab w:val="left" w:pos="9288"/>
        </w:tabs>
        <w:ind w:left="360"/>
        <w:jc w:val="center"/>
        <w:rPr>
          <w:rFonts w:ascii="Times New Roman" w:hAnsi="Times New Roman" w:cs="Times New Roman"/>
          <w:b/>
          <w:sz w:val="28"/>
          <w:szCs w:val="28"/>
        </w:rPr>
      </w:pPr>
    </w:p>
    <w:p w14:paraId="041EEE10" w14:textId="77777777" w:rsidR="0011757B" w:rsidRDefault="0011757B" w:rsidP="00701650">
      <w:pPr>
        <w:tabs>
          <w:tab w:val="left" w:pos="9288"/>
        </w:tabs>
        <w:ind w:left="360"/>
        <w:jc w:val="center"/>
        <w:rPr>
          <w:rFonts w:ascii="Times New Roman" w:hAnsi="Times New Roman" w:cs="Times New Roman"/>
          <w:b/>
          <w:sz w:val="28"/>
          <w:szCs w:val="28"/>
        </w:rPr>
      </w:pPr>
    </w:p>
    <w:p w14:paraId="319F7DAE" w14:textId="77777777" w:rsidR="00701650" w:rsidRDefault="0011757B" w:rsidP="00701650">
      <w:pPr>
        <w:jc w:val="center"/>
        <w:rPr>
          <w:rFonts w:ascii="Times New Roman" w:hAnsi="Times New Roman" w:cs="Times New Roman"/>
          <w:sz w:val="28"/>
          <w:szCs w:val="28"/>
        </w:rPr>
      </w:pPr>
      <w:r>
        <w:rPr>
          <w:rFonts w:ascii="Times New Roman" w:hAnsi="Times New Roman" w:cs="Times New Roman"/>
          <w:sz w:val="28"/>
          <w:szCs w:val="28"/>
        </w:rPr>
        <w:t>Кстово 2022</w:t>
      </w:r>
    </w:p>
    <w:p w14:paraId="4EA559F2" w14:textId="77777777" w:rsidR="00701650" w:rsidRPr="00472E7E" w:rsidRDefault="00701650" w:rsidP="00701650">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lastRenderedPageBreak/>
        <w:t>Пояснительная записка</w:t>
      </w:r>
    </w:p>
    <w:p w14:paraId="38787BAC" w14:textId="77777777" w:rsidR="00701650" w:rsidRPr="00472E7E" w:rsidRDefault="00701650" w:rsidP="00701650">
      <w:pPr>
        <w:spacing w:after="100" w:line="240" w:lineRule="auto"/>
        <w:jc w:val="center"/>
        <w:rPr>
          <w:rFonts w:ascii="Times New Roman" w:eastAsia="Times New Roman" w:hAnsi="Times New Roman" w:cs="Times New Roman"/>
          <w:color w:val="000000"/>
          <w:sz w:val="24"/>
          <w:szCs w:val="24"/>
        </w:rPr>
      </w:pPr>
    </w:p>
    <w:p w14:paraId="012D3866"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Программа разработана на основе федерального государственного образовательного стандарта среднего общего образования, Концепции преподавания русского языка и литературы в Российской Федерации, Концепции духовно-нравственного развития и воспитания личности гражданина России, примерной программы по учебному предмету «Родной язык» для 10–11 класс (ФГОС СОО) Департамента образования Белгородской области ОГАОУ ДПО «Белгородский институт развития образования», учебного плана лицея, планируемых результатов среднего общего образования.</w:t>
      </w:r>
    </w:p>
    <w:p w14:paraId="3ED95C66"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В систему предметов общеобразовательной школы предметная область «Родной (русский) язык» и «Родная (русская) литература» включена приказом Минобрнауки от 31.12.2015 года №1577. Изучение данной предметной области должно обеспечить:</w:t>
      </w:r>
    </w:p>
    <w:p w14:paraId="33BA8980" w14:textId="77777777" w:rsidR="00701650" w:rsidRPr="00472E7E" w:rsidRDefault="00701650" w:rsidP="00701650">
      <w:pPr>
        <w:numPr>
          <w:ilvl w:val="0"/>
          <w:numId w:val="1"/>
        </w:num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14:paraId="1639CDA4" w14:textId="77777777" w:rsidR="00701650" w:rsidRPr="00472E7E" w:rsidRDefault="00701650" w:rsidP="00701650">
      <w:pPr>
        <w:numPr>
          <w:ilvl w:val="0"/>
          <w:numId w:val="1"/>
        </w:num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приобщение к литературному наследию своего народа;</w:t>
      </w:r>
    </w:p>
    <w:p w14:paraId="4292D3C3" w14:textId="77777777" w:rsidR="00701650" w:rsidRPr="00472E7E" w:rsidRDefault="00701650" w:rsidP="00701650">
      <w:pPr>
        <w:numPr>
          <w:ilvl w:val="0"/>
          <w:numId w:val="1"/>
        </w:num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формирование причастности к свершениям и традициям своего народа, осознание исторической преемственности поколений, личной ответственности за сохранение культуры народа;</w:t>
      </w:r>
    </w:p>
    <w:p w14:paraId="15D2A8BF" w14:textId="77777777" w:rsidR="00701650" w:rsidRPr="00472E7E" w:rsidRDefault="00701650" w:rsidP="00701650">
      <w:pPr>
        <w:numPr>
          <w:ilvl w:val="0"/>
          <w:numId w:val="1"/>
        </w:num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14:paraId="4DA0771C" w14:textId="77777777" w:rsidR="00701650" w:rsidRPr="00472E7E" w:rsidRDefault="00701650" w:rsidP="00701650">
      <w:pPr>
        <w:numPr>
          <w:ilvl w:val="0"/>
          <w:numId w:val="1"/>
        </w:num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14:paraId="20065134"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Общая характеристика курса</w:t>
      </w:r>
    </w:p>
    <w:p w14:paraId="2D65FE2D"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Ведущая идея настоящего курса – изучение родного русского языка с позиции его духовной, культурно-исторической ценности.</w:t>
      </w:r>
    </w:p>
    <w:p w14:paraId="3CD4C65C"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Программа направлена на решение следующих целей:</w:t>
      </w:r>
    </w:p>
    <w:p w14:paraId="49CA923C" w14:textId="77777777" w:rsidR="00701650" w:rsidRPr="00472E7E" w:rsidRDefault="00701650" w:rsidP="00701650">
      <w:pPr>
        <w:numPr>
          <w:ilvl w:val="0"/>
          <w:numId w:val="2"/>
        </w:num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w:t>
      </w:r>
    </w:p>
    <w:p w14:paraId="7B58E754" w14:textId="77777777" w:rsidR="00701650" w:rsidRPr="00472E7E" w:rsidRDefault="00701650" w:rsidP="00701650">
      <w:pPr>
        <w:numPr>
          <w:ilvl w:val="0"/>
          <w:numId w:val="2"/>
        </w:num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обучение русскому языку школьников, как средству укрепления русского языка (как родного).</w:t>
      </w:r>
    </w:p>
    <w:p w14:paraId="1CAF720F"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Достижение поставленных целей изучения родного языка обеспечивается решением следующих задач:</w:t>
      </w:r>
    </w:p>
    <w:p w14:paraId="11B77CB3" w14:textId="77777777" w:rsidR="00701650" w:rsidRPr="00472E7E" w:rsidRDefault="00701650" w:rsidP="00701650">
      <w:pPr>
        <w:numPr>
          <w:ilvl w:val="0"/>
          <w:numId w:val="3"/>
        </w:num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формирование представлений о единстве и многообразии языкового и культурного пространства России, о языке как основе национального самосознания.</w:t>
      </w:r>
    </w:p>
    <w:p w14:paraId="47378AEF" w14:textId="77777777" w:rsidR="00701650" w:rsidRPr="00472E7E" w:rsidRDefault="00701650" w:rsidP="00701650">
      <w:pPr>
        <w:numPr>
          <w:ilvl w:val="0"/>
          <w:numId w:val="3"/>
        </w:num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14:paraId="38D9DD99"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p>
    <w:p w14:paraId="19170A34" w14:textId="77777777" w:rsidR="00701650" w:rsidRDefault="00701650" w:rsidP="00701650">
      <w:pPr>
        <w:spacing w:after="100" w:line="240" w:lineRule="auto"/>
        <w:jc w:val="center"/>
        <w:rPr>
          <w:rFonts w:ascii="Times New Roman" w:eastAsia="Times New Roman" w:hAnsi="Times New Roman" w:cs="Times New Roman"/>
          <w:b/>
          <w:bCs/>
          <w:color w:val="000000"/>
          <w:sz w:val="24"/>
          <w:szCs w:val="24"/>
        </w:rPr>
      </w:pPr>
    </w:p>
    <w:p w14:paraId="23EF3BA4" w14:textId="77777777" w:rsidR="00701650" w:rsidRDefault="00701650" w:rsidP="00701650">
      <w:pPr>
        <w:spacing w:after="100" w:line="240" w:lineRule="auto"/>
        <w:jc w:val="center"/>
        <w:rPr>
          <w:rFonts w:ascii="Times New Roman" w:eastAsia="Times New Roman" w:hAnsi="Times New Roman" w:cs="Times New Roman"/>
          <w:b/>
          <w:bCs/>
          <w:color w:val="000000"/>
          <w:sz w:val="24"/>
          <w:szCs w:val="24"/>
        </w:rPr>
      </w:pPr>
    </w:p>
    <w:p w14:paraId="2BCFD8BF" w14:textId="77777777" w:rsidR="00701650" w:rsidRPr="00472E7E" w:rsidRDefault="00701650" w:rsidP="00701650">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lastRenderedPageBreak/>
        <w:t>Планируемые результаты изучения</w:t>
      </w:r>
    </w:p>
    <w:p w14:paraId="5FBAECE1" w14:textId="77777777" w:rsidR="00701650" w:rsidRPr="00472E7E" w:rsidRDefault="00701650" w:rsidP="00701650">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учебного предмета «Родной (русский) язык»</w:t>
      </w:r>
    </w:p>
    <w:p w14:paraId="211E573F"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p>
    <w:p w14:paraId="2405C7C2"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требования к предметным результатам освоения базового курса родного языка и родной литературы должны отражать:</w:t>
      </w:r>
    </w:p>
    <w:p w14:paraId="0CCD15FA" w14:textId="77777777" w:rsidR="00701650" w:rsidRPr="00472E7E" w:rsidRDefault="00701650" w:rsidP="00701650">
      <w:pPr>
        <w:numPr>
          <w:ilvl w:val="0"/>
          <w:numId w:val="4"/>
        </w:num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сформированность понятий о нормах родного языка и применение знаний о них в речевой практике;</w:t>
      </w:r>
    </w:p>
    <w:p w14:paraId="32D0C9A6" w14:textId="77777777" w:rsidR="00701650" w:rsidRPr="00472E7E" w:rsidRDefault="00701650" w:rsidP="00701650">
      <w:pPr>
        <w:numPr>
          <w:ilvl w:val="0"/>
          <w:numId w:val="4"/>
        </w:num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14:paraId="0ED4B721" w14:textId="77777777" w:rsidR="00701650" w:rsidRPr="00472E7E" w:rsidRDefault="00701650" w:rsidP="00701650">
      <w:pPr>
        <w:numPr>
          <w:ilvl w:val="0"/>
          <w:numId w:val="4"/>
        </w:num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сформированность навыков свободного использования коммуникативно-эстетических возможностей родного языка;</w:t>
      </w:r>
    </w:p>
    <w:p w14:paraId="11822DF4" w14:textId="77777777" w:rsidR="00701650" w:rsidRPr="00472E7E" w:rsidRDefault="00701650" w:rsidP="00701650">
      <w:pPr>
        <w:numPr>
          <w:ilvl w:val="0"/>
          <w:numId w:val="4"/>
        </w:num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сформированность понятий и систематизации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14:paraId="4A29AFA0" w14:textId="77777777" w:rsidR="00701650" w:rsidRPr="00472E7E" w:rsidRDefault="00701650" w:rsidP="00701650">
      <w:pPr>
        <w:numPr>
          <w:ilvl w:val="0"/>
          <w:numId w:val="4"/>
        </w:num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14:paraId="3C4359A1" w14:textId="77777777" w:rsidR="00701650" w:rsidRPr="00472E7E" w:rsidRDefault="00701650" w:rsidP="00701650">
      <w:pPr>
        <w:numPr>
          <w:ilvl w:val="0"/>
          <w:numId w:val="4"/>
        </w:num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7ED23A6B" w14:textId="77777777" w:rsidR="00701650" w:rsidRPr="00472E7E" w:rsidRDefault="00701650" w:rsidP="00701650">
      <w:pPr>
        <w:numPr>
          <w:ilvl w:val="0"/>
          <w:numId w:val="4"/>
        </w:num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приобретение опыта их использования в речевой практике при создании устных и письменных высказываний; стремление к речевому совершенствованию;</w:t>
      </w:r>
    </w:p>
    <w:p w14:paraId="62181F45" w14:textId="77777777" w:rsidR="00701650" w:rsidRPr="00472E7E" w:rsidRDefault="00701650" w:rsidP="00701650">
      <w:pPr>
        <w:numPr>
          <w:ilvl w:val="0"/>
          <w:numId w:val="4"/>
        </w:num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сформированность ответственности за языковую культуру, как общечеловеческую ценность; создание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52747268" w14:textId="77777777" w:rsidR="00701650" w:rsidRPr="00472E7E" w:rsidRDefault="00701650" w:rsidP="00701650">
      <w:pPr>
        <w:numPr>
          <w:ilvl w:val="0"/>
          <w:numId w:val="4"/>
        </w:num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сформированность понимания родной литературы, как одной из основных национально-культурных ценностей народа, как особого способа познания жизни;</w:t>
      </w:r>
    </w:p>
    <w:p w14:paraId="5855DF8A" w14:textId="77777777" w:rsidR="00701650" w:rsidRPr="00472E7E" w:rsidRDefault="00701650" w:rsidP="00701650">
      <w:pPr>
        <w:numPr>
          <w:ilvl w:val="0"/>
          <w:numId w:val="4"/>
        </w:num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716D9037" w14:textId="77777777" w:rsidR="00701650" w:rsidRDefault="00701650" w:rsidP="00701650">
      <w:pPr>
        <w:numPr>
          <w:ilvl w:val="0"/>
          <w:numId w:val="4"/>
        </w:num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сформированность навыков понимания литературных художественных произведений, отражающих разные этнокультурные традиции.</w:t>
      </w:r>
    </w:p>
    <w:p w14:paraId="13427B14" w14:textId="77777777" w:rsidR="00723F5F" w:rsidRDefault="00723F5F" w:rsidP="00723F5F">
      <w:pPr>
        <w:spacing w:after="100" w:line="240" w:lineRule="auto"/>
        <w:rPr>
          <w:rFonts w:ascii="Times New Roman" w:eastAsia="Times New Roman" w:hAnsi="Times New Roman" w:cs="Times New Roman"/>
          <w:color w:val="000000"/>
          <w:sz w:val="24"/>
          <w:szCs w:val="24"/>
        </w:rPr>
      </w:pPr>
    </w:p>
    <w:p w14:paraId="787873B9" w14:textId="77777777" w:rsidR="00723F5F" w:rsidRPr="00472E7E" w:rsidRDefault="00723F5F" w:rsidP="00723F5F">
      <w:pPr>
        <w:spacing w:after="100" w:line="240" w:lineRule="auto"/>
        <w:rPr>
          <w:rFonts w:ascii="Times New Roman" w:eastAsia="Times New Roman" w:hAnsi="Times New Roman" w:cs="Times New Roman"/>
          <w:color w:val="000000"/>
          <w:sz w:val="24"/>
          <w:szCs w:val="24"/>
        </w:rPr>
      </w:pPr>
    </w:p>
    <w:p w14:paraId="3FFC68A8"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p>
    <w:p w14:paraId="5147D6F6" w14:textId="77777777" w:rsidR="00701650" w:rsidRPr="00472E7E" w:rsidRDefault="00701650" w:rsidP="00701650">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lastRenderedPageBreak/>
        <w:t>Содержание учебного предмета</w:t>
      </w:r>
    </w:p>
    <w:p w14:paraId="4C0E84B7" w14:textId="77777777" w:rsidR="00701650" w:rsidRPr="00472E7E" w:rsidRDefault="00701650" w:rsidP="00701650">
      <w:pPr>
        <w:spacing w:after="100" w:line="240" w:lineRule="auto"/>
        <w:jc w:val="center"/>
        <w:rPr>
          <w:rFonts w:ascii="Times New Roman" w:eastAsia="Times New Roman" w:hAnsi="Times New Roman" w:cs="Times New Roman"/>
          <w:color w:val="000000"/>
          <w:sz w:val="24"/>
          <w:szCs w:val="24"/>
        </w:rPr>
      </w:pPr>
    </w:p>
    <w:p w14:paraId="64064927" w14:textId="77777777" w:rsidR="00701650" w:rsidRPr="00472E7E" w:rsidRDefault="00701650" w:rsidP="00701650">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10 класс</w:t>
      </w:r>
    </w:p>
    <w:p w14:paraId="603153DA"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1. Вводное занятие</w:t>
      </w:r>
    </w:p>
    <w:p w14:paraId="5F6AC79B"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i/>
          <w:iCs/>
          <w:color w:val="000000"/>
          <w:sz w:val="24"/>
          <w:szCs w:val="24"/>
        </w:rPr>
        <w:t>Теоретическая часть</w:t>
      </w:r>
      <w:r w:rsidRPr="00472E7E">
        <w:rPr>
          <w:rFonts w:ascii="Times New Roman" w:eastAsia="Times New Roman" w:hAnsi="Times New Roman" w:cs="Times New Roman"/>
          <w:color w:val="000000"/>
          <w:sz w:val="24"/>
          <w:szCs w:val="24"/>
        </w:rPr>
        <w:t>. Родной (русский) язык – основа истории и сущность духовной культуры народа. Слово – не только единица языка, но и сам язык, способность человека выражать мысли и чувства на родном (русском) языке, охватывая все многообразие материальной и духовной жизни.</w:t>
      </w:r>
    </w:p>
    <w:p w14:paraId="1E78775A"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p>
    <w:p w14:paraId="0E877CB5"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2. Родной (русский) язык и разновидности его употребления</w:t>
      </w:r>
    </w:p>
    <w:p w14:paraId="7EC7EA64"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i/>
          <w:iCs/>
          <w:color w:val="000000"/>
          <w:sz w:val="24"/>
          <w:szCs w:val="24"/>
        </w:rPr>
        <w:t>Теоретическая часть.</w:t>
      </w:r>
      <w:r w:rsidRPr="00472E7E">
        <w:rPr>
          <w:rFonts w:ascii="Times New Roman" w:eastAsia="Times New Roman" w:hAnsi="Times New Roman" w:cs="Times New Roman"/>
          <w:color w:val="000000"/>
          <w:sz w:val="24"/>
          <w:szCs w:val="24"/>
        </w:rPr>
        <w:t> Родной (русский) язык как система и развивающееся явление. Строй и употребление родного (русского) языка. Соотносительность (вариативность) средств и способов языкового выражения.</w:t>
      </w:r>
    </w:p>
    <w:p w14:paraId="5677F8D6"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Стиль. Разговорный язык и литературный язык. Их взаимосвязь и различие.</w:t>
      </w:r>
    </w:p>
    <w:p w14:paraId="539202FB"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Разновидности родного (русского) разговорного языка: территориальный диалект, социально-профессиональный диалект, «</w:t>
      </w:r>
      <w:proofErr w:type="spellStart"/>
      <w:r w:rsidRPr="00472E7E">
        <w:rPr>
          <w:rFonts w:ascii="Times New Roman" w:eastAsia="Times New Roman" w:hAnsi="Times New Roman" w:cs="Times New Roman"/>
          <w:color w:val="000000"/>
          <w:sz w:val="24"/>
          <w:szCs w:val="24"/>
        </w:rPr>
        <w:t>полудиалект</w:t>
      </w:r>
      <w:proofErr w:type="spellEnd"/>
      <w:r w:rsidRPr="00472E7E">
        <w:rPr>
          <w:rFonts w:ascii="Times New Roman" w:eastAsia="Times New Roman" w:hAnsi="Times New Roman" w:cs="Times New Roman"/>
          <w:color w:val="000000"/>
          <w:sz w:val="24"/>
          <w:szCs w:val="24"/>
        </w:rPr>
        <w:t xml:space="preserve">», просторечие, «общий» разговорный язык. Диалектная основа языкового своеобразия региона. Черты южнорусского наречия и курско-орловских говоров. Понятие о </w:t>
      </w:r>
      <w:proofErr w:type="spellStart"/>
      <w:r w:rsidRPr="00472E7E">
        <w:rPr>
          <w:rFonts w:ascii="Times New Roman" w:eastAsia="Times New Roman" w:hAnsi="Times New Roman" w:cs="Times New Roman"/>
          <w:color w:val="000000"/>
          <w:sz w:val="24"/>
          <w:szCs w:val="24"/>
        </w:rPr>
        <w:t>лингворегионализмах</w:t>
      </w:r>
      <w:proofErr w:type="spellEnd"/>
      <w:r w:rsidRPr="00472E7E">
        <w:rPr>
          <w:rFonts w:ascii="Times New Roman" w:eastAsia="Times New Roman" w:hAnsi="Times New Roman" w:cs="Times New Roman"/>
          <w:color w:val="000000"/>
          <w:sz w:val="24"/>
          <w:szCs w:val="24"/>
        </w:rPr>
        <w:t>. Украинизмы в современной речи жителей Белгородской области. Понятие о социолекте.</w:t>
      </w:r>
    </w:p>
    <w:p w14:paraId="23893DD6"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i/>
          <w:iCs/>
          <w:color w:val="000000"/>
          <w:sz w:val="24"/>
          <w:szCs w:val="24"/>
        </w:rPr>
        <w:t>Практическая работа. </w:t>
      </w:r>
      <w:r w:rsidRPr="00472E7E">
        <w:rPr>
          <w:rFonts w:ascii="Times New Roman" w:eastAsia="Times New Roman" w:hAnsi="Times New Roman" w:cs="Times New Roman"/>
          <w:color w:val="000000"/>
          <w:sz w:val="24"/>
          <w:szCs w:val="24"/>
        </w:rPr>
        <w:t>Работа с публицистическими текстами о языке. Лингвистический анализ публицистических и художественных текстов (в том числе писателей Черноземья). Фиксация и анализ разговорной речи.</w:t>
      </w:r>
    </w:p>
    <w:p w14:paraId="63160EBC"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p>
    <w:p w14:paraId="604033E3"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3. Стилистические возможности языковых средств родного (русского) языка</w:t>
      </w:r>
    </w:p>
    <w:p w14:paraId="1A137365"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i/>
          <w:iCs/>
          <w:color w:val="000000"/>
          <w:sz w:val="24"/>
          <w:szCs w:val="24"/>
        </w:rPr>
        <w:t>Теоретическая часть. </w:t>
      </w:r>
      <w:r w:rsidRPr="00472E7E">
        <w:rPr>
          <w:rFonts w:ascii="Times New Roman" w:eastAsia="Times New Roman" w:hAnsi="Times New Roman" w:cs="Times New Roman"/>
          <w:color w:val="000000"/>
          <w:sz w:val="24"/>
          <w:szCs w:val="24"/>
        </w:rPr>
        <w:t>Фонетика как раздел родного (русского) языка. Фонетические процессы, характерные для региона. Понятие исторического чередования в области гласных и согласных звуков. Отличие исторического чередования от фонетического.</w:t>
      </w:r>
    </w:p>
    <w:p w14:paraId="773E9AB1"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Лексика и фразеология родного (русского) языка. Архаизмы, историзмы, неологизмы. Славянизмы. «Поэтическая лексика». Прямое и переносное значение слова. «Макаронический язык». Крылатые слова и выражения региона. Их источники.</w:t>
      </w:r>
    </w:p>
    <w:p w14:paraId="37C17090"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Морфология и синтаксис родного (русского) языка. Стилистическое использование морфологических форм существительных, прилагательных, местоимений. Выразительные возможности глаголов. Причастия и деепричастия. Типы предложений, их соотносительность. Порядок слов – основа синтаксической синонимики родного (русского) языка.</w:t>
      </w:r>
    </w:p>
    <w:p w14:paraId="13080C52"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i/>
          <w:iCs/>
          <w:color w:val="000000"/>
          <w:sz w:val="24"/>
          <w:szCs w:val="24"/>
        </w:rPr>
        <w:t>Практическая часть. </w:t>
      </w:r>
      <w:r w:rsidRPr="00472E7E">
        <w:rPr>
          <w:rFonts w:ascii="Times New Roman" w:eastAsia="Times New Roman" w:hAnsi="Times New Roman" w:cs="Times New Roman"/>
          <w:color w:val="000000"/>
          <w:sz w:val="24"/>
          <w:szCs w:val="24"/>
        </w:rPr>
        <w:t>Транскрипция звучащей речи. Лингвостилистический анализ публицистических и художественных текстов (в том числе писателей Черноземья).</w:t>
      </w:r>
    </w:p>
    <w:p w14:paraId="36CD6E9F"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p>
    <w:p w14:paraId="02199285"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4. Коммуникативно-эстетические возможности родного (русского) языка</w:t>
      </w:r>
    </w:p>
    <w:p w14:paraId="2A16BA1B"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i/>
          <w:iCs/>
          <w:color w:val="000000"/>
          <w:sz w:val="24"/>
          <w:szCs w:val="24"/>
        </w:rPr>
        <w:t>Теоретическая часть. </w:t>
      </w:r>
      <w:r w:rsidRPr="00472E7E">
        <w:rPr>
          <w:rFonts w:ascii="Times New Roman" w:eastAsia="Times New Roman" w:hAnsi="Times New Roman" w:cs="Times New Roman"/>
          <w:color w:val="000000"/>
          <w:sz w:val="24"/>
          <w:szCs w:val="24"/>
        </w:rPr>
        <w:t>Средства художественной изобразительности родного (русского) языка. Изобразительность слова в его прямом значении (</w:t>
      </w:r>
      <w:proofErr w:type="spellStart"/>
      <w:r w:rsidRPr="00472E7E">
        <w:rPr>
          <w:rFonts w:ascii="Times New Roman" w:eastAsia="Times New Roman" w:hAnsi="Times New Roman" w:cs="Times New Roman"/>
          <w:color w:val="000000"/>
          <w:sz w:val="24"/>
          <w:szCs w:val="24"/>
        </w:rPr>
        <w:t>автология</w:t>
      </w:r>
      <w:proofErr w:type="spellEnd"/>
      <w:r w:rsidRPr="00472E7E">
        <w:rPr>
          <w:rFonts w:ascii="Times New Roman" w:eastAsia="Times New Roman" w:hAnsi="Times New Roman" w:cs="Times New Roman"/>
          <w:color w:val="000000"/>
          <w:sz w:val="24"/>
          <w:szCs w:val="24"/>
        </w:rPr>
        <w:t>) и в переносном значении (</w:t>
      </w:r>
      <w:proofErr w:type="spellStart"/>
      <w:r w:rsidRPr="00472E7E">
        <w:rPr>
          <w:rFonts w:ascii="Times New Roman" w:eastAsia="Times New Roman" w:hAnsi="Times New Roman" w:cs="Times New Roman"/>
          <w:color w:val="000000"/>
          <w:sz w:val="24"/>
          <w:szCs w:val="24"/>
        </w:rPr>
        <w:t>металогия</w:t>
      </w:r>
      <w:proofErr w:type="spellEnd"/>
      <w:r w:rsidRPr="00472E7E">
        <w:rPr>
          <w:rFonts w:ascii="Times New Roman" w:eastAsia="Times New Roman" w:hAnsi="Times New Roman" w:cs="Times New Roman"/>
          <w:color w:val="000000"/>
          <w:sz w:val="24"/>
          <w:szCs w:val="24"/>
        </w:rPr>
        <w:t>). Тропы и фигуры родного (русского) языка. Основные формы «словесной инструментовки»: аллитерация, ассонанс, звуковые повторы, звукопись. Ритм и интонация в прозе и в стихах.</w:t>
      </w:r>
    </w:p>
    <w:p w14:paraId="44EE63B8"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lastRenderedPageBreak/>
        <w:t>Народная этимология, обновление значения слова, каламбур как средства художественной изобразительности родного (русского) языка.</w:t>
      </w:r>
    </w:p>
    <w:p w14:paraId="08746662"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i/>
          <w:iCs/>
          <w:color w:val="000000"/>
          <w:sz w:val="24"/>
          <w:szCs w:val="24"/>
        </w:rPr>
        <w:t>Практическая часть. </w:t>
      </w:r>
      <w:r w:rsidRPr="00472E7E">
        <w:rPr>
          <w:rFonts w:ascii="Times New Roman" w:eastAsia="Times New Roman" w:hAnsi="Times New Roman" w:cs="Times New Roman"/>
          <w:color w:val="000000"/>
          <w:sz w:val="24"/>
          <w:szCs w:val="24"/>
        </w:rPr>
        <w:t>Лингвостилистический анализ публицистических и художественных текстов (в том числе писателей Черноземья).</w:t>
      </w:r>
    </w:p>
    <w:p w14:paraId="74887D96"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p>
    <w:p w14:paraId="3346E857"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5. Языковая культура как показатель духовно-нравственного развития личности</w:t>
      </w:r>
    </w:p>
    <w:p w14:paraId="424C2D65"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i/>
          <w:iCs/>
          <w:color w:val="000000"/>
          <w:sz w:val="24"/>
          <w:szCs w:val="24"/>
        </w:rPr>
        <w:t>Теоретическая часть</w:t>
      </w:r>
      <w:r w:rsidRPr="00472E7E">
        <w:rPr>
          <w:rFonts w:ascii="Times New Roman" w:eastAsia="Times New Roman" w:hAnsi="Times New Roman" w:cs="Times New Roman"/>
          <w:color w:val="000000"/>
          <w:sz w:val="24"/>
          <w:szCs w:val="24"/>
        </w:rPr>
        <w:t>. Родной (русский) язык и культура речи. Современная концепция культуры речи. Речевой этикет. Языковой паспорт говорящего.</w:t>
      </w:r>
    </w:p>
    <w:p w14:paraId="7F7642B8"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Коммуникативные качества речи: правильность, точность, последовательность, чистота, выразительность, богатство (разнообразие). Языковые средства, обеспечивающие или, наоборот, нарушающие коммуникативные качества речи. Уместность того или иного способа словесного выражения.</w:t>
      </w:r>
    </w:p>
    <w:p w14:paraId="76EA9489"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i/>
          <w:iCs/>
          <w:color w:val="000000"/>
          <w:sz w:val="24"/>
          <w:szCs w:val="24"/>
        </w:rPr>
        <w:t>Практическая часть. </w:t>
      </w:r>
      <w:r w:rsidRPr="00472E7E">
        <w:rPr>
          <w:rFonts w:ascii="Times New Roman" w:eastAsia="Times New Roman" w:hAnsi="Times New Roman" w:cs="Times New Roman"/>
          <w:color w:val="000000"/>
          <w:sz w:val="24"/>
          <w:szCs w:val="24"/>
        </w:rPr>
        <w:t>Практикум по культуре речи (упражнения, задания). Составление языкового паспорта говорящего.</w:t>
      </w:r>
    </w:p>
    <w:p w14:paraId="20514A2D"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p>
    <w:p w14:paraId="6997644E"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6. Итоговое занятие.</w:t>
      </w:r>
    </w:p>
    <w:p w14:paraId="6FEFFADF"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i/>
          <w:iCs/>
          <w:color w:val="000000"/>
          <w:sz w:val="24"/>
          <w:szCs w:val="24"/>
        </w:rPr>
        <w:t>Практическая часть. </w:t>
      </w:r>
      <w:r w:rsidRPr="00472E7E">
        <w:rPr>
          <w:rFonts w:ascii="Times New Roman" w:eastAsia="Times New Roman" w:hAnsi="Times New Roman" w:cs="Times New Roman"/>
          <w:color w:val="000000"/>
          <w:sz w:val="24"/>
          <w:szCs w:val="24"/>
        </w:rPr>
        <w:t>Защита мини-проектов по изученным темам.</w:t>
      </w:r>
    </w:p>
    <w:p w14:paraId="6478247C" w14:textId="77777777" w:rsidR="00701650" w:rsidRPr="00472E7E" w:rsidRDefault="00701650" w:rsidP="00701650">
      <w:pPr>
        <w:spacing w:after="100" w:line="240" w:lineRule="auto"/>
        <w:jc w:val="center"/>
        <w:rPr>
          <w:rFonts w:ascii="Times New Roman" w:eastAsia="Times New Roman" w:hAnsi="Times New Roman" w:cs="Times New Roman"/>
          <w:color w:val="000000"/>
          <w:sz w:val="24"/>
          <w:szCs w:val="24"/>
        </w:rPr>
      </w:pPr>
    </w:p>
    <w:p w14:paraId="701CA367" w14:textId="77777777" w:rsidR="00701650" w:rsidRPr="00472E7E" w:rsidRDefault="00701650" w:rsidP="00701650">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11 класс</w:t>
      </w:r>
    </w:p>
    <w:p w14:paraId="15B59803"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1. Вводное занятие</w:t>
      </w:r>
    </w:p>
    <w:p w14:paraId="72956CA6"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i/>
          <w:iCs/>
          <w:color w:val="000000"/>
          <w:sz w:val="24"/>
          <w:szCs w:val="24"/>
        </w:rPr>
        <w:t>Теоретическая часть</w:t>
      </w:r>
      <w:r w:rsidRPr="00472E7E">
        <w:rPr>
          <w:rFonts w:ascii="Times New Roman" w:eastAsia="Times New Roman" w:hAnsi="Times New Roman" w:cs="Times New Roman"/>
          <w:color w:val="000000"/>
          <w:sz w:val="24"/>
          <w:szCs w:val="24"/>
        </w:rPr>
        <w:t>. Родной (русский) разговорный и литературный язык. Их взаимосвязь и различия. Разновидности родного (русского) разговорного языка: территориальный диалект, социально-про</w:t>
      </w:r>
      <w:r w:rsidRPr="00472E7E">
        <w:rPr>
          <w:rFonts w:ascii="Times New Roman" w:eastAsia="Times New Roman" w:hAnsi="Times New Roman" w:cs="Times New Roman"/>
          <w:color w:val="000000"/>
          <w:sz w:val="24"/>
          <w:szCs w:val="24"/>
        </w:rPr>
        <w:softHyphen/>
        <w:t>фессиональный диалект, жаргон, арго, просторечие, «</w:t>
      </w:r>
      <w:proofErr w:type="spellStart"/>
      <w:r w:rsidRPr="00472E7E">
        <w:rPr>
          <w:rFonts w:ascii="Times New Roman" w:eastAsia="Times New Roman" w:hAnsi="Times New Roman" w:cs="Times New Roman"/>
          <w:color w:val="000000"/>
          <w:sz w:val="24"/>
          <w:szCs w:val="24"/>
        </w:rPr>
        <w:t>полудиалект</w:t>
      </w:r>
      <w:proofErr w:type="spellEnd"/>
      <w:r w:rsidRPr="00472E7E">
        <w:rPr>
          <w:rFonts w:ascii="Times New Roman" w:eastAsia="Times New Roman" w:hAnsi="Times New Roman" w:cs="Times New Roman"/>
          <w:color w:val="000000"/>
          <w:sz w:val="24"/>
          <w:szCs w:val="24"/>
        </w:rPr>
        <w:t>», «общий» разговорный язык. Разновидности родного (русского) литературного языка: официально-деловой, научный и публицистический стили, язык художественной литературы («художественный стиль»).</w:t>
      </w:r>
    </w:p>
    <w:p w14:paraId="69761A08"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2. Лингвостилистический анализ текста как средство изучения родного (русского) языка</w:t>
      </w:r>
    </w:p>
    <w:p w14:paraId="72D19D50"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i/>
          <w:iCs/>
          <w:color w:val="000000"/>
          <w:sz w:val="24"/>
          <w:szCs w:val="24"/>
        </w:rPr>
        <w:t xml:space="preserve">Теоретическая </w:t>
      </w:r>
      <w:proofErr w:type="spellStart"/>
      <w:proofErr w:type="gramStart"/>
      <w:r w:rsidRPr="00472E7E">
        <w:rPr>
          <w:rFonts w:ascii="Times New Roman" w:eastAsia="Times New Roman" w:hAnsi="Times New Roman" w:cs="Times New Roman"/>
          <w:i/>
          <w:iCs/>
          <w:color w:val="000000"/>
          <w:sz w:val="24"/>
          <w:szCs w:val="24"/>
        </w:rPr>
        <w:t>часть.</w:t>
      </w:r>
      <w:r w:rsidRPr="00472E7E">
        <w:rPr>
          <w:rFonts w:ascii="Times New Roman" w:eastAsia="Times New Roman" w:hAnsi="Times New Roman" w:cs="Times New Roman"/>
          <w:color w:val="000000"/>
          <w:sz w:val="24"/>
          <w:szCs w:val="24"/>
        </w:rPr>
        <w:t>Текст</w:t>
      </w:r>
      <w:proofErr w:type="spellEnd"/>
      <w:proofErr w:type="gramEnd"/>
      <w:r w:rsidRPr="00472E7E">
        <w:rPr>
          <w:rFonts w:ascii="Times New Roman" w:eastAsia="Times New Roman" w:hAnsi="Times New Roman" w:cs="Times New Roman"/>
          <w:color w:val="000000"/>
          <w:sz w:val="24"/>
          <w:szCs w:val="24"/>
        </w:rPr>
        <w:t xml:space="preserve"> как явление языкового употребления, сло</w:t>
      </w:r>
      <w:r w:rsidRPr="00472E7E">
        <w:rPr>
          <w:rFonts w:ascii="Times New Roman" w:eastAsia="Times New Roman" w:hAnsi="Times New Roman" w:cs="Times New Roman"/>
          <w:color w:val="000000"/>
          <w:sz w:val="24"/>
          <w:szCs w:val="24"/>
        </w:rPr>
        <w:softHyphen/>
        <w:t>весное произведение.</w:t>
      </w:r>
    </w:p>
    <w:p w14:paraId="6E8D024B"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Признаки текста: выраженность, ограниченность, связность, цельность, упорядоченность (структурность). Способы связи частей текста. Текст как единство неязыкового содержания и его языкового (словесного) выражения.</w:t>
      </w:r>
    </w:p>
    <w:p w14:paraId="329DD761"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Тема и содержание. Тема-предмет повествования, описания, рассуждения. Содержание - раскрытие темы, материал действительности и соответствующий словесный материал, отобранные и упорядоченные автором и отражающие его отношение к теме.</w:t>
      </w:r>
    </w:p>
    <w:p w14:paraId="6C5C7FE0"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Тема и идея.</w:t>
      </w:r>
    </w:p>
    <w:p w14:paraId="33A293D6"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Идейно-смысловая и эстетическая стороны содержания.</w:t>
      </w:r>
    </w:p>
    <w:p w14:paraId="7F0E3C19"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Предметно-логическая и эмоционально-экспрессивная стороны содержания и их словесное выражение». Различное соотношение этих сторон в произведениях.</w:t>
      </w:r>
    </w:p>
    <w:p w14:paraId="60249699"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Упорядоченность (строение, структура) словесного материала в тексте. «Ось тождества и ось смежности» («парадигматическая и синтагматическая оси»). Необходимость учета при рассмотрении строения текста таких соотнесенных категорий, как «тема-материал действительности - языковой материал -композиция» и «идея-сюжет- словесный ряд -прием».</w:t>
      </w:r>
    </w:p>
    <w:p w14:paraId="76B24DCF"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p>
    <w:p w14:paraId="3160036C"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i/>
          <w:iCs/>
          <w:color w:val="000000"/>
          <w:sz w:val="24"/>
          <w:szCs w:val="24"/>
        </w:rPr>
        <w:t>Практическая работа. </w:t>
      </w:r>
      <w:r w:rsidRPr="00472E7E">
        <w:rPr>
          <w:rFonts w:ascii="Times New Roman" w:eastAsia="Times New Roman" w:hAnsi="Times New Roman" w:cs="Times New Roman"/>
          <w:color w:val="000000"/>
          <w:sz w:val="24"/>
          <w:szCs w:val="24"/>
        </w:rPr>
        <w:t>Анализ отрывков художественных произведений. Лингвистический анализ публицистических и художественных текстов (в том числе писателей Черноземья). Фиксация и анализ разговорной речи.</w:t>
      </w:r>
    </w:p>
    <w:p w14:paraId="4B701E93"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3. Лингвостилистический анализ лирического текста</w:t>
      </w:r>
    </w:p>
    <w:p w14:paraId="2751CD2A"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i/>
          <w:iCs/>
          <w:color w:val="000000"/>
          <w:sz w:val="24"/>
          <w:szCs w:val="24"/>
        </w:rPr>
        <w:t>Теоретическая часть. </w:t>
      </w:r>
      <w:r w:rsidRPr="00472E7E">
        <w:rPr>
          <w:rFonts w:ascii="Times New Roman" w:eastAsia="Times New Roman" w:hAnsi="Times New Roman" w:cs="Times New Roman"/>
          <w:color w:val="000000"/>
          <w:sz w:val="24"/>
          <w:szCs w:val="24"/>
        </w:rPr>
        <w:t>Лирика, ее отличительные черты. Народная лирика: песня обрядовая и бытовая, частушка. Лирика литературная: ода, элегия, сатира, эпиграмма, эпитафия.</w:t>
      </w:r>
    </w:p>
    <w:p w14:paraId="08387CFB"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Источники богатства и выразительности русской речи. Изобразительно-выразительные возможности морфологических форм и синтаксических конструкций. Стилистические функции порядка слов.</w:t>
      </w:r>
    </w:p>
    <w:p w14:paraId="7A1F6FEA"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Средства словесной инструментовки: аллитерация, ассонанс, звуковые повторы, звукопись.</w:t>
      </w:r>
    </w:p>
    <w:p w14:paraId="23154FD5"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Системы стихосложения. Русский народный стих.</w:t>
      </w:r>
    </w:p>
    <w:p w14:paraId="03A4608B"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 xml:space="preserve">Силлабическое стихосложение. Силлабо-тоническое стихосложение. Стопа, двухсложные и трехсложные стопы. Размер стиха. Вольный стих. Пауза. Перенос. Цезура. Анакруза. Клаузула. Рифма. Внутренняя рифма. Точная и неточная рифма Составная рифма. Мужская, женская, дактилическая, гипердактилическая рифма. Рифмы смежные, перекрестные, охватные. </w:t>
      </w:r>
      <w:proofErr w:type="spellStart"/>
      <w:r w:rsidRPr="00472E7E">
        <w:rPr>
          <w:rFonts w:ascii="Times New Roman" w:eastAsia="Times New Roman" w:hAnsi="Times New Roman" w:cs="Times New Roman"/>
          <w:color w:val="000000"/>
          <w:sz w:val="24"/>
          <w:szCs w:val="24"/>
        </w:rPr>
        <w:t>Моноритм</w:t>
      </w:r>
      <w:proofErr w:type="spellEnd"/>
      <w:r w:rsidRPr="00472E7E">
        <w:rPr>
          <w:rFonts w:ascii="Times New Roman" w:eastAsia="Times New Roman" w:hAnsi="Times New Roman" w:cs="Times New Roman"/>
          <w:color w:val="000000"/>
          <w:sz w:val="24"/>
          <w:szCs w:val="24"/>
        </w:rPr>
        <w:t xml:space="preserve">. Белый стих. Строфа. Четверостишие, двустишие, трехстишие, терцина, октава, сонет, </w:t>
      </w:r>
      <w:proofErr w:type="spellStart"/>
      <w:r w:rsidRPr="00472E7E">
        <w:rPr>
          <w:rFonts w:ascii="Times New Roman" w:eastAsia="Times New Roman" w:hAnsi="Times New Roman" w:cs="Times New Roman"/>
          <w:color w:val="000000"/>
          <w:sz w:val="24"/>
          <w:szCs w:val="24"/>
        </w:rPr>
        <w:t>онегинская</w:t>
      </w:r>
      <w:proofErr w:type="spellEnd"/>
      <w:r w:rsidRPr="00472E7E">
        <w:rPr>
          <w:rFonts w:ascii="Times New Roman" w:eastAsia="Times New Roman" w:hAnsi="Times New Roman" w:cs="Times New Roman"/>
          <w:color w:val="000000"/>
          <w:sz w:val="24"/>
          <w:szCs w:val="24"/>
        </w:rPr>
        <w:t xml:space="preserve"> строфа. Астрофические стихи. Акцентный и свободный стих.</w:t>
      </w:r>
    </w:p>
    <w:p w14:paraId="541876E2"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Ритм и интонация в стихах. Ограничения, накладываемые на выбор слов и синтаксических конструкций требованиями стихосложения. Преодоление этих ограничений. Путь к стиху от мелодии, звучания, некоего бессловесного «гула» </w:t>
      </w:r>
      <w:r w:rsidRPr="00472E7E">
        <w:rPr>
          <w:rFonts w:ascii="Times New Roman" w:eastAsia="Times New Roman" w:hAnsi="Times New Roman" w:cs="Times New Roman"/>
          <w:i/>
          <w:iCs/>
          <w:color w:val="000000"/>
          <w:sz w:val="24"/>
          <w:szCs w:val="24"/>
        </w:rPr>
        <w:t>(В. В. Маяковский) </w:t>
      </w:r>
      <w:r w:rsidRPr="00472E7E">
        <w:rPr>
          <w:rFonts w:ascii="Times New Roman" w:eastAsia="Times New Roman" w:hAnsi="Times New Roman" w:cs="Times New Roman"/>
          <w:color w:val="000000"/>
          <w:sz w:val="24"/>
          <w:szCs w:val="24"/>
        </w:rPr>
        <w:t>и от слова, живых словосочетаний </w:t>
      </w:r>
      <w:r w:rsidRPr="00472E7E">
        <w:rPr>
          <w:rFonts w:ascii="Times New Roman" w:eastAsia="Times New Roman" w:hAnsi="Times New Roman" w:cs="Times New Roman"/>
          <w:i/>
          <w:iCs/>
          <w:color w:val="000000"/>
          <w:sz w:val="24"/>
          <w:szCs w:val="24"/>
        </w:rPr>
        <w:t>(А. Т. Твардовский).</w:t>
      </w:r>
    </w:p>
    <w:p w14:paraId="49959365"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p>
    <w:p w14:paraId="0A4454A0"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i/>
          <w:iCs/>
          <w:color w:val="000000"/>
          <w:sz w:val="24"/>
          <w:szCs w:val="24"/>
        </w:rPr>
        <w:t>Практическая часть. </w:t>
      </w:r>
      <w:r w:rsidRPr="00472E7E">
        <w:rPr>
          <w:rFonts w:ascii="Times New Roman" w:eastAsia="Times New Roman" w:hAnsi="Times New Roman" w:cs="Times New Roman"/>
          <w:color w:val="000000"/>
          <w:sz w:val="24"/>
          <w:szCs w:val="24"/>
        </w:rPr>
        <w:t>Анализ отрывков стихотворных произведений с включением регионального компонента, работа со словарями и справочниками.</w:t>
      </w:r>
    </w:p>
    <w:p w14:paraId="7A6F23D0"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4. Лингвостилистический анализ прозаического текста</w:t>
      </w:r>
    </w:p>
    <w:p w14:paraId="14BDCA6B"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i/>
          <w:iCs/>
          <w:color w:val="000000"/>
          <w:sz w:val="24"/>
          <w:szCs w:val="24"/>
        </w:rPr>
        <w:t>Теоретическая часть. </w:t>
      </w:r>
      <w:r w:rsidRPr="00472E7E">
        <w:rPr>
          <w:rFonts w:ascii="Times New Roman" w:eastAsia="Times New Roman" w:hAnsi="Times New Roman" w:cs="Times New Roman"/>
          <w:color w:val="000000"/>
          <w:sz w:val="24"/>
          <w:szCs w:val="24"/>
        </w:rPr>
        <w:t>Текст как явление употребления языка. Признаки текста. Определение текста. Способы связи частей текста. Межтекстовые связи.</w:t>
      </w:r>
    </w:p>
    <w:p w14:paraId="500B150E"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Лексика. Многозначность слова. Омонимы. Синонимы и антонимы. Паронимы. Архаизмы, историзмы и неологизмы. Славянизмы. Общеупотребительные слова. Диалектные слова. Эмоционально окрашенные слова. «Поэтическая лексика». Прямое и переносное значения слов.</w:t>
      </w:r>
    </w:p>
    <w:p w14:paraId="54339E0A"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Морфология. Стилистическое использование морфологических форм существительных, прилагательных, местоимений. Выразительные возможности глагола. Виды и времена. «Переносное употребление» времен. Наклонения. Причастия и деепричастия.</w:t>
      </w:r>
    </w:p>
    <w:p w14:paraId="5B42CB4F"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Синтаксис. Типы предложений, их соотносительность. Соотносительность способов выражения главных и второстепенных членов предложения. Бессоюзная и союзная связь, сочинение и подчинение предложений.</w:t>
      </w:r>
    </w:p>
    <w:p w14:paraId="2C7E8232"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 xml:space="preserve">Виды средств художественной изобразительности. Эпитет, сравнение, аллегория, перифраза. </w:t>
      </w:r>
      <w:proofErr w:type="spellStart"/>
      <w:r w:rsidRPr="00472E7E">
        <w:rPr>
          <w:rFonts w:ascii="Times New Roman" w:eastAsia="Times New Roman" w:hAnsi="Times New Roman" w:cs="Times New Roman"/>
          <w:color w:val="000000"/>
          <w:sz w:val="24"/>
          <w:szCs w:val="24"/>
        </w:rPr>
        <w:t>Автология</w:t>
      </w:r>
      <w:proofErr w:type="spellEnd"/>
      <w:r w:rsidRPr="00472E7E">
        <w:rPr>
          <w:rFonts w:ascii="Times New Roman" w:eastAsia="Times New Roman" w:hAnsi="Times New Roman" w:cs="Times New Roman"/>
          <w:color w:val="000000"/>
          <w:sz w:val="24"/>
          <w:szCs w:val="24"/>
        </w:rPr>
        <w:t xml:space="preserve"> и </w:t>
      </w:r>
      <w:proofErr w:type="spellStart"/>
      <w:r w:rsidRPr="00472E7E">
        <w:rPr>
          <w:rFonts w:ascii="Times New Roman" w:eastAsia="Times New Roman" w:hAnsi="Times New Roman" w:cs="Times New Roman"/>
          <w:color w:val="000000"/>
          <w:sz w:val="24"/>
          <w:szCs w:val="24"/>
        </w:rPr>
        <w:t>металогия</w:t>
      </w:r>
      <w:proofErr w:type="spellEnd"/>
      <w:r w:rsidRPr="00472E7E">
        <w:rPr>
          <w:rFonts w:ascii="Times New Roman" w:eastAsia="Times New Roman" w:hAnsi="Times New Roman" w:cs="Times New Roman"/>
          <w:color w:val="000000"/>
          <w:sz w:val="24"/>
          <w:szCs w:val="24"/>
        </w:rPr>
        <w:t>. Тропы: метафора, метонимия, ирония, гипербола, олицетворение, синекдоха, литота. Фигуры: анафора, антитеза, градация, оксюморон, острота, параллелизм, повторение, риторический вопрос, риторическое восклицание, риторическое обращение, умолчание, эллипсис, эпифора.</w:t>
      </w:r>
    </w:p>
    <w:p w14:paraId="0C55929B"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i/>
          <w:iCs/>
          <w:color w:val="000000"/>
          <w:sz w:val="24"/>
          <w:szCs w:val="24"/>
        </w:rPr>
        <w:lastRenderedPageBreak/>
        <w:t>Практическая часть. </w:t>
      </w:r>
      <w:r w:rsidRPr="00472E7E">
        <w:rPr>
          <w:rFonts w:ascii="Times New Roman" w:eastAsia="Times New Roman" w:hAnsi="Times New Roman" w:cs="Times New Roman"/>
          <w:color w:val="000000"/>
          <w:sz w:val="24"/>
          <w:szCs w:val="24"/>
        </w:rPr>
        <w:t>Лингвостилистический анализ публицистических и художественных текстов (в том числе писателей Черноземья).</w:t>
      </w:r>
    </w:p>
    <w:p w14:paraId="49E60100"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6. Итоговое занятие.</w:t>
      </w:r>
    </w:p>
    <w:p w14:paraId="17C13BC9"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i/>
          <w:iCs/>
          <w:color w:val="000000"/>
          <w:sz w:val="24"/>
          <w:szCs w:val="24"/>
        </w:rPr>
        <w:t>Практическая часть. </w:t>
      </w:r>
      <w:r w:rsidRPr="00472E7E">
        <w:rPr>
          <w:rFonts w:ascii="Times New Roman" w:eastAsia="Times New Roman" w:hAnsi="Times New Roman" w:cs="Times New Roman"/>
          <w:color w:val="000000"/>
          <w:sz w:val="24"/>
          <w:szCs w:val="24"/>
        </w:rPr>
        <w:t>Лингвостилистический анализ художественных прозаических и стихотворных текстов. Презентация работ.</w:t>
      </w:r>
    </w:p>
    <w:p w14:paraId="6B1F5F3D" w14:textId="77777777" w:rsidR="00701650" w:rsidRPr="00472E7E" w:rsidRDefault="00701650" w:rsidP="00701650">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Тематическое планирование</w:t>
      </w:r>
    </w:p>
    <w:p w14:paraId="2D95A378" w14:textId="77777777" w:rsidR="00701650" w:rsidRPr="00472E7E" w:rsidRDefault="00701650" w:rsidP="00701650">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10 класс</w:t>
      </w:r>
    </w:p>
    <w:p w14:paraId="60ACF341" w14:textId="77777777" w:rsidR="00701650" w:rsidRPr="00472E7E" w:rsidRDefault="00701650" w:rsidP="00701650">
      <w:pPr>
        <w:spacing w:after="100" w:line="240" w:lineRule="auto"/>
        <w:jc w:val="center"/>
        <w:rPr>
          <w:rFonts w:ascii="Times New Roman" w:eastAsia="Times New Roman" w:hAnsi="Times New Roman" w:cs="Times New Roman"/>
          <w:color w:val="000000"/>
          <w:sz w:val="24"/>
          <w:szCs w:val="24"/>
        </w:rPr>
      </w:pPr>
    </w:p>
    <w:tbl>
      <w:tblPr>
        <w:tblW w:w="8292" w:type="dxa"/>
        <w:tblCellMar>
          <w:top w:w="84" w:type="dxa"/>
          <w:left w:w="84" w:type="dxa"/>
          <w:bottom w:w="84" w:type="dxa"/>
          <w:right w:w="84" w:type="dxa"/>
        </w:tblCellMar>
        <w:tblLook w:val="04A0" w:firstRow="1" w:lastRow="0" w:firstColumn="1" w:lastColumn="0" w:noHBand="0" w:noVBand="1"/>
      </w:tblPr>
      <w:tblGrid>
        <w:gridCol w:w="523"/>
        <w:gridCol w:w="3373"/>
        <w:gridCol w:w="1378"/>
        <w:gridCol w:w="1421"/>
        <w:gridCol w:w="1597"/>
      </w:tblGrid>
      <w:tr w:rsidR="00701650" w:rsidRPr="00472E7E" w14:paraId="28E57D5A" w14:textId="77777777" w:rsidTr="00A51003">
        <w:trPr>
          <w:trHeight w:val="1116"/>
        </w:trPr>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65FCFB73"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w:t>
            </w:r>
          </w:p>
        </w:tc>
        <w:tc>
          <w:tcPr>
            <w:tcW w:w="42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54747C4"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Тема урока</w:t>
            </w:r>
          </w:p>
        </w:tc>
        <w:tc>
          <w:tcPr>
            <w:tcW w:w="85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0A98EDA4"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Дата проведения урока по плану</w:t>
            </w:r>
          </w:p>
          <w:p w14:paraId="27E17257"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c>
          <w:tcPr>
            <w:tcW w:w="9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0EEC2B35"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Дата проведения урока фактически</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5423B31"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Примечание</w:t>
            </w:r>
          </w:p>
        </w:tc>
      </w:tr>
      <w:tr w:rsidR="00701650" w:rsidRPr="00472E7E" w14:paraId="6ECB6F96"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0706A22B" w14:textId="77777777" w:rsidR="00701650" w:rsidRPr="00472E7E" w:rsidRDefault="00701650" w:rsidP="00A51003">
            <w:pPr>
              <w:numPr>
                <w:ilvl w:val="0"/>
                <w:numId w:val="5"/>
              </w:numPr>
              <w:spacing w:beforeAutospacing="1" w:after="0" w:afterAutospacing="1" w:line="240" w:lineRule="auto"/>
              <w:rPr>
                <w:rFonts w:ascii="Times New Roman" w:eastAsia="Times New Roman" w:hAnsi="Times New Roman" w:cs="Times New Roman"/>
                <w:color w:val="767676"/>
                <w:sz w:val="24"/>
                <w:szCs w:val="24"/>
              </w:rPr>
            </w:pPr>
          </w:p>
        </w:tc>
        <w:tc>
          <w:tcPr>
            <w:tcW w:w="42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2487EF24"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Вводное занятие. </w:t>
            </w:r>
            <w:r w:rsidRPr="00472E7E">
              <w:rPr>
                <w:rFonts w:ascii="Times New Roman" w:eastAsia="Times New Roman" w:hAnsi="Times New Roman" w:cs="Times New Roman"/>
                <w:color w:val="000000"/>
                <w:sz w:val="24"/>
                <w:szCs w:val="24"/>
              </w:rPr>
              <w:t>Родной (русский) язык – основа истории и сущность духовной культуры народа</w:t>
            </w:r>
          </w:p>
        </w:tc>
        <w:tc>
          <w:tcPr>
            <w:tcW w:w="85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0DEDEF4E"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1</w:t>
            </w:r>
          </w:p>
        </w:tc>
        <w:tc>
          <w:tcPr>
            <w:tcW w:w="9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7C0231CA"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1</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B3D03E5"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w:t>
            </w:r>
          </w:p>
        </w:tc>
      </w:tr>
      <w:tr w:rsidR="00701650" w:rsidRPr="00472E7E" w14:paraId="5BDB8ACC"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0D84B007"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p>
        </w:tc>
        <w:tc>
          <w:tcPr>
            <w:tcW w:w="73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661AAA0"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Родной (русский) язык и разновидности его употребления</w:t>
            </w:r>
          </w:p>
        </w:tc>
      </w:tr>
      <w:tr w:rsidR="00701650" w:rsidRPr="00472E7E" w14:paraId="2862462C"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1068A9AD"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2-3</w:t>
            </w:r>
          </w:p>
        </w:tc>
        <w:tc>
          <w:tcPr>
            <w:tcW w:w="42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1A42051A"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Родной (русский) язык как система и развивающееся явление. Работа с публицистическими текстами о языке</w:t>
            </w:r>
          </w:p>
        </w:tc>
        <w:tc>
          <w:tcPr>
            <w:tcW w:w="85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71CA7336"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c>
          <w:tcPr>
            <w:tcW w:w="9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7EB2C45E"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B243DC4"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w:t>
            </w:r>
          </w:p>
        </w:tc>
      </w:tr>
      <w:tr w:rsidR="00701650" w:rsidRPr="00472E7E" w14:paraId="66A751DC"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5D2AC1C7"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4-5</w:t>
            </w:r>
          </w:p>
        </w:tc>
        <w:tc>
          <w:tcPr>
            <w:tcW w:w="42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4C58C72F"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Стиль. Разговорный и литературный язык. Их взаимосвязь и различия</w:t>
            </w:r>
          </w:p>
        </w:tc>
        <w:tc>
          <w:tcPr>
            <w:tcW w:w="85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04DE3264"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c>
          <w:tcPr>
            <w:tcW w:w="9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5B3FD169"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A5193FE"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r>
      <w:tr w:rsidR="00701650" w:rsidRPr="00472E7E" w14:paraId="32F205A0"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BFC55EA"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6-7</w:t>
            </w:r>
          </w:p>
        </w:tc>
        <w:tc>
          <w:tcPr>
            <w:tcW w:w="42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5A78C88C"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 xml:space="preserve">Разновидности разговорного родного (русского) языка. Диалект, </w:t>
            </w:r>
            <w:proofErr w:type="spellStart"/>
            <w:r w:rsidRPr="00472E7E">
              <w:rPr>
                <w:rFonts w:ascii="Times New Roman" w:eastAsia="Times New Roman" w:hAnsi="Times New Roman" w:cs="Times New Roman"/>
                <w:color w:val="000000"/>
                <w:sz w:val="24"/>
                <w:szCs w:val="24"/>
              </w:rPr>
              <w:t>лингворегиолект</w:t>
            </w:r>
            <w:proofErr w:type="spellEnd"/>
            <w:r w:rsidRPr="00472E7E">
              <w:rPr>
                <w:rFonts w:ascii="Times New Roman" w:eastAsia="Times New Roman" w:hAnsi="Times New Roman" w:cs="Times New Roman"/>
                <w:color w:val="000000"/>
                <w:sz w:val="24"/>
                <w:szCs w:val="24"/>
              </w:rPr>
              <w:t>, социолект</w:t>
            </w:r>
          </w:p>
        </w:tc>
        <w:tc>
          <w:tcPr>
            <w:tcW w:w="85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66B29B31"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c>
          <w:tcPr>
            <w:tcW w:w="9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6CF89C10"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887F5EB"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r>
      <w:tr w:rsidR="00701650" w:rsidRPr="00472E7E" w14:paraId="0CB29593"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09CE8905"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8-9</w:t>
            </w:r>
          </w:p>
        </w:tc>
        <w:tc>
          <w:tcPr>
            <w:tcW w:w="42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536B39A4"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Практикум. Работа с публицистическими текстами о языке.</w:t>
            </w:r>
          </w:p>
        </w:tc>
        <w:tc>
          <w:tcPr>
            <w:tcW w:w="85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538F2497"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c>
          <w:tcPr>
            <w:tcW w:w="9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57B90CB"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06E90B7"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r>
      <w:tr w:rsidR="00701650" w:rsidRPr="00472E7E" w14:paraId="37B5192D"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A20DAC1"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p>
        </w:tc>
        <w:tc>
          <w:tcPr>
            <w:tcW w:w="73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974FA5A"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Стилистические возможности языковых средств родного (русского) языка</w:t>
            </w:r>
          </w:p>
        </w:tc>
      </w:tr>
      <w:tr w:rsidR="00701650" w:rsidRPr="00472E7E" w14:paraId="6748D7D9"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9939BF4"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10-11</w:t>
            </w:r>
          </w:p>
        </w:tc>
        <w:tc>
          <w:tcPr>
            <w:tcW w:w="42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6ED2B9DA"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Фонетика как раздел родного (русского) языка. Фонетические процессы, характерные для региона</w:t>
            </w:r>
          </w:p>
        </w:tc>
        <w:tc>
          <w:tcPr>
            <w:tcW w:w="85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2530D4B6"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c>
          <w:tcPr>
            <w:tcW w:w="9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5D5D0EFA"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561463E3"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w:t>
            </w:r>
          </w:p>
        </w:tc>
      </w:tr>
      <w:tr w:rsidR="00701650" w:rsidRPr="00472E7E" w14:paraId="44D31251"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708D9E9C"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12-13</w:t>
            </w:r>
          </w:p>
        </w:tc>
        <w:tc>
          <w:tcPr>
            <w:tcW w:w="42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040AAD67"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Понятие исторического чередования в области гласных и согласных звуков. Отличие исторического чередования от фонетического.</w:t>
            </w:r>
          </w:p>
        </w:tc>
        <w:tc>
          <w:tcPr>
            <w:tcW w:w="85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28AAFD18"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c>
          <w:tcPr>
            <w:tcW w:w="9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42BC4FCB"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4D4E02ED"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r>
      <w:tr w:rsidR="00701650" w:rsidRPr="00472E7E" w14:paraId="7D5E1D64"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70728D8E"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14-15</w:t>
            </w:r>
          </w:p>
        </w:tc>
        <w:tc>
          <w:tcPr>
            <w:tcW w:w="42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75AD8282"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 xml:space="preserve">Прямое и переносное значение слова. «Макаронический язык». Крылатые слова и </w:t>
            </w:r>
            <w:r w:rsidRPr="00472E7E">
              <w:rPr>
                <w:rFonts w:ascii="Times New Roman" w:eastAsia="Times New Roman" w:hAnsi="Times New Roman" w:cs="Times New Roman"/>
                <w:color w:val="000000"/>
                <w:sz w:val="24"/>
                <w:szCs w:val="24"/>
              </w:rPr>
              <w:lastRenderedPageBreak/>
              <w:t>выражения региона. Их источники.</w:t>
            </w:r>
          </w:p>
        </w:tc>
        <w:tc>
          <w:tcPr>
            <w:tcW w:w="85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1C74B43C"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lastRenderedPageBreak/>
              <w:t>2</w:t>
            </w:r>
          </w:p>
        </w:tc>
        <w:tc>
          <w:tcPr>
            <w:tcW w:w="9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443310C7"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61777DC"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r>
      <w:tr w:rsidR="00701650" w:rsidRPr="00472E7E" w14:paraId="64B573DA"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1E9A89E1"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16-17</w:t>
            </w:r>
          </w:p>
        </w:tc>
        <w:tc>
          <w:tcPr>
            <w:tcW w:w="42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29A83CA7"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Лексика и фразеология родного (русского) языка</w:t>
            </w:r>
          </w:p>
        </w:tc>
        <w:tc>
          <w:tcPr>
            <w:tcW w:w="85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62BAA2F"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c>
          <w:tcPr>
            <w:tcW w:w="9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442CACE8"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00F22656"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r>
      <w:tr w:rsidR="00701650" w:rsidRPr="00472E7E" w14:paraId="6B77B4DE"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202A5E65"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18-19</w:t>
            </w:r>
          </w:p>
        </w:tc>
        <w:tc>
          <w:tcPr>
            <w:tcW w:w="42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147412B9"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Морфология и синтаксис родного (русского) языка</w:t>
            </w:r>
          </w:p>
        </w:tc>
        <w:tc>
          <w:tcPr>
            <w:tcW w:w="85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43FF085E"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c>
          <w:tcPr>
            <w:tcW w:w="9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29F0CABA"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59E0D7A"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r>
      <w:tr w:rsidR="00701650" w:rsidRPr="00472E7E" w14:paraId="4102E5F8"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6A62A7A6"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20-21</w:t>
            </w:r>
          </w:p>
        </w:tc>
        <w:tc>
          <w:tcPr>
            <w:tcW w:w="42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65C68702"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Практикум. Транскрипция звучащей речи. Лингвостилистический анализ публицистических и художественных текстов (в том числе писателей Черноземья).</w:t>
            </w:r>
          </w:p>
          <w:p w14:paraId="0C3653A9"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p>
        </w:tc>
        <w:tc>
          <w:tcPr>
            <w:tcW w:w="85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1B343E82"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c>
          <w:tcPr>
            <w:tcW w:w="9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E4EB8F9"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D1B07B0"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r>
      <w:tr w:rsidR="00701650" w:rsidRPr="00472E7E" w14:paraId="5A972918"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273D3ED3"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p>
        </w:tc>
        <w:tc>
          <w:tcPr>
            <w:tcW w:w="73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39FF56C"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Коммуникативно-эстетические возможности родного (русского) языка</w:t>
            </w:r>
          </w:p>
        </w:tc>
      </w:tr>
      <w:tr w:rsidR="00701650" w:rsidRPr="00472E7E" w14:paraId="709676F3"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7410571B"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22-23</w:t>
            </w:r>
          </w:p>
        </w:tc>
        <w:tc>
          <w:tcPr>
            <w:tcW w:w="42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1EA9B66"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Средства художественной изобразительности родного (русского) языка</w:t>
            </w:r>
          </w:p>
        </w:tc>
        <w:tc>
          <w:tcPr>
            <w:tcW w:w="85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105863CF"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c>
          <w:tcPr>
            <w:tcW w:w="9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29F9C82E"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E81473A"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w:t>
            </w:r>
          </w:p>
        </w:tc>
      </w:tr>
      <w:tr w:rsidR="00701650" w:rsidRPr="00472E7E" w14:paraId="2BBB977C"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575E4448"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24</w:t>
            </w:r>
          </w:p>
        </w:tc>
        <w:tc>
          <w:tcPr>
            <w:tcW w:w="42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566E6FAC"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Народная этимология, обновление значения слова, каламбур как средства художественной изобразительности родного (русского) языка</w:t>
            </w:r>
          </w:p>
        </w:tc>
        <w:tc>
          <w:tcPr>
            <w:tcW w:w="85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65BEFA71"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w:t>
            </w:r>
          </w:p>
        </w:tc>
        <w:tc>
          <w:tcPr>
            <w:tcW w:w="9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6A9A9C89"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48742BA8"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r>
      <w:tr w:rsidR="00701650" w:rsidRPr="00472E7E" w14:paraId="79392D4F"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56AF4683"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25-26</w:t>
            </w:r>
          </w:p>
        </w:tc>
        <w:tc>
          <w:tcPr>
            <w:tcW w:w="42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1D3100F5"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Тропы и фигуры родного (русского) языка. Основные формы «словесной инструментовки»: аллитерация, ассонанс, звуковые повторы, звукопись. Ритм и интонация в прозе и в стихах</w:t>
            </w:r>
          </w:p>
        </w:tc>
        <w:tc>
          <w:tcPr>
            <w:tcW w:w="85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7BFE8A05"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c>
          <w:tcPr>
            <w:tcW w:w="9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6F01EBE8"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7C41A7E"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r>
      <w:tr w:rsidR="00701650" w:rsidRPr="00472E7E" w14:paraId="66F7BAB2"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218C323A"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27-28</w:t>
            </w:r>
          </w:p>
        </w:tc>
        <w:tc>
          <w:tcPr>
            <w:tcW w:w="42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1A6F9EBC"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Практикум. Нахождение изобразительных средств в текстах</w:t>
            </w:r>
          </w:p>
        </w:tc>
        <w:tc>
          <w:tcPr>
            <w:tcW w:w="85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47294699"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c>
          <w:tcPr>
            <w:tcW w:w="9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15862D2F"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57801022"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r>
      <w:tr w:rsidR="00701650" w:rsidRPr="00472E7E" w14:paraId="794DFA47"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48C23068"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p>
        </w:tc>
        <w:tc>
          <w:tcPr>
            <w:tcW w:w="73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5CC7D547"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Языковая культура как показатель духовно-нравственного развития личности</w:t>
            </w:r>
          </w:p>
        </w:tc>
      </w:tr>
      <w:tr w:rsidR="00701650" w:rsidRPr="00472E7E" w14:paraId="7B05366D"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F876ECD"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29</w:t>
            </w:r>
          </w:p>
        </w:tc>
        <w:tc>
          <w:tcPr>
            <w:tcW w:w="42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49B295CC"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Родной (русский) язык и культура речи. Современная концепция культуры речи. Коммуникативные качества речи. Языковой паспорт говорящего</w:t>
            </w:r>
          </w:p>
        </w:tc>
        <w:tc>
          <w:tcPr>
            <w:tcW w:w="85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63299F74"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w:t>
            </w:r>
          </w:p>
        </w:tc>
        <w:tc>
          <w:tcPr>
            <w:tcW w:w="9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4ED71801"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CC0C9A9"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r>
      <w:tr w:rsidR="00701650" w:rsidRPr="00472E7E" w14:paraId="4B1D677E"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1205F23B"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30-31</w:t>
            </w:r>
          </w:p>
        </w:tc>
        <w:tc>
          <w:tcPr>
            <w:tcW w:w="42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092A7404"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Практикум по культуре речи (упражнения, задания). Составление языкового паспорта говорящего.</w:t>
            </w:r>
          </w:p>
        </w:tc>
        <w:tc>
          <w:tcPr>
            <w:tcW w:w="85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CB161DE"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c>
          <w:tcPr>
            <w:tcW w:w="9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7C046620"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4FCEC9B8"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r>
      <w:tr w:rsidR="00701650" w:rsidRPr="00472E7E" w14:paraId="0EF91D34"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421829D6"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32</w:t>
            </w:r>
          </w:p>
        </w:tc>
        <w:tc>
          <w:tcPr>
            <w:tcW w:w="42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409C126"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 xml:space="preserve">Коммуникативные качества </w:t>
            </w:r>
            <w:r w:rsidRPr="00472E7E">
              <w:rPr>
                <w:rFonts w:ascii="Times New Roman" w:eastAsia="Times New Roman" w:hAnsi="Times New Roman" w:cs="Times New Roman"/>
                <w:color w:val="000000"/>
                <w:sz w:val="24"/>
                <w:szCs w:val="24"/>
              </w:rPr>
              <w:lastRenderedPageBreak/>
              <w:t>речи: правильность, точность, последовательность, чистота, выразительность, богатство (разнообразие)</w:t>
            </w:r>
          </w:p>
        </w:tc>
        <w:tc>
          <w:tcPr>
            <w:tcW w:w="85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75439070"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lastRenderedPageBreak/>
              <w:t>1</w:t>
            </w:r>
          </w:p>
        </w:tc>
        <w:tc>
          <w:tcPr>
            <w:tcW w:w="9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C091D63"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44B92CD1"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r>
      <w:tr w:rsidR="00701650" w:rsidRPr="00472E7E" w14:paraId="4290821C"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05E20E1D"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33-34</w:t>
            </w:r>
          </w:p>
        </w:tc>
        <w:tc>
          <w:tcPr>
            <w:tcW w:w="42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4C44272E"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Итоговое занятие. Защита творческой работы</w:t>
            </w:r>
          </w:p>
          <w:p w14:paraId="6D9FF5D6"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 Публичное выступление)</w:t>
            </w:r>
          </w:p>
        </w:tc>
        <w:tc>
          <w:tcPr>
            <w:tcW w:w="85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2CA702B0"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2</w:t>
            </w:r>
          </w:p>
        </w:tc>
        <w:tc>
          <w:tcPr>
            <w:tcW w:w="9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1E1EDBCD"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0E3145A"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r>
      <w:tr w:rsidR="00701650" w:rsidRPr="00472E7E" w14:paraId="6241BD45" w14:textId="77777777" w:rsidTr="00A51003">
        <w:tc>
          <w:tcPr>
            <w:tcW w:w="6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CDC359A"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p>
        </w:tc>
        <w:tc>
          <w:tcPr>
            <w:tcW w:w="42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67012F15"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Итого:</w:t>
            </w:r>
          </w:p>
        </w:tc>
        <w:tc>
          <w:tcPr>
            <w:tcW w:w="85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378262D"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34</w:t>
            </w:r>
          </w:p>
        </w:tc>
        <w:tc>
          <w:tcPr>
            <w:tcW w:w="9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235D5541"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4E9C6E56"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p>
        </w:tc>
      </w:tr>
    </w:tbl>
    <w:p w14:paraId="0F06ECB7" w14:textId="77777777" w:rsidR="00701650" w:rsidRPr="00472E7E" w:rsidRDefault="00701650" w:rsidP="00701650">
      <w:pPr>
        <w:spacing w:after="100" w:line="240" w:lineRule="auto"/>
        <w:jc w:val="center"/>
        <w:rPr>
          <w:rFonts w:ascii="Times New Roman" w:eastAsia="Times New Roman" w:hAnsi="Times New Roman" w:cs="Times New Roman"/>
          <w:color w:val="000000"/>
          <w:sz w:val="24"/>
          <w:szCs w:val="24"/>
        </w:rPr>
      </w:pPr>
    </w:p>
    <w:p w14:paraId="17B3EA7F" w14:textId="77777777" w:rsidR="00701650" w:rsidRPr="00472E7E" w:rsidRDefault="00701650" w:rsidP="00701650">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11 класс</w:t>
      </w:r>
    </w:p>
    <w:p w14:paraId="6C37BE96" w14:textId="77777777" w:rsidR="00701650" w:rsidRPr="00472E7E" w:rsidRDefault="00701650" w:rsidP="00701650">
      <w:pPr>
        <w:spacing w:after="100" w:line="240" w:lineRule="auto"/>
        <w:jc w:val="center"/>
        <w:rPr>
          <w:rFonts w:ascii="Times New Roman" w:eastAsia="Times New Roman" w:hAnsi="Times New Roman" w:cs="Times New Roman"/>
          <w:color w:val="000000"/>
          <w:sz w:val="24"/>
          <w:szCs w:val="24"/>
        </w:rPr>
      </w:pPr>
    </w:p>
    <w:tbl>
      <w:tblPr>
        <w:tblW w:w="7800" w:type="dxa"/>
        <w:tblCellMar>
          <w:top w:w="84" w:type="dxa"/>
          <w:left w:w="84" w:type="dxa"/>
          <w:bottom w:w="84" w:type="dxa"/>
          <w:right w:w="84" w:type="dxa"/>
        </w:tblCellMar>
        <w:tblLook w:val="04A0" w:firstRow="1" w:lastRow="0" w:firstColumn="1" w:lastColumn="0" w:noHBand="0" w:noVBand="1"/>
      </w:tblPr>
      <w:tblGrid>
        <w:gridCol w:w="748"/>
        <w:gridCol w:w="2847"/>
        <w:gridCol w:w="727"/>
        <w:gridCol w:w="1730"/>
        <w:gridCol w:w="1748"/>
      </w:tblGrid>
      <w:tr w:rsidR="00701650" w:rsidRPr="00472E7E" w14:paraId="6C93B5F4" w14:textId="77777777" w:rsidTr="00A51003">
        <w:tc>
          <w:tcPr>
            <w:tcW w:w="360" w:type="dxa"/>
            <w:vMerge w:val="restar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1976007"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 </w:t>
            </w:r>
            <w:r w:rsidRPr="00472E7E">
              <w:rPr>
                <w:rFonts w:ascii="Times New Roman" w:eastAsia="Times New Roman" w:hAnsi="Times New Roman" w:cs="Times New Roman"/>
                <w:b/>
                <w:bCs/>
                <w:color w:val="000000"/>
                <w:sz w:val="24"/>
                <w:szCs w:val="24"/>
              </w:rPr>
              <w:t>п/п</w:t>
            </w:r>
          </w:p>
        </w:tc>
        <w:tc>
          <w:tcPr>
            <w:tcW w:w="4248" w:type="dxa"/>
            <w:vMerge w:val="restar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174BB6CD"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Наименование разделов.</w:t>
            </w:r>
          </w:p>
          <w:p w14:paraId="4EB08A2C"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Темы разделов</w:t>
            </w:r>
          </w:p>
        </w:tc>
        <w:tc>
          <w:tcPr>
            <w:tcW w:w="516" w:type="dxa"/>
            <w:vMerge w:val="restar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65B1A08F"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Всего часов</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A698156"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В том числе</w:t>
            </w:r>
          </w:p>
        </w:tc>
      </w:tr>
      <w:tr w:rsidR="00701650" w:rsidRPr="00472E7E" w14:paraId="670C5CC5" w14:textId="77777777" w:rsidTr="00A51003">
        <w:tc>
          <w:tcPr>
            <w:tcW w:w="0" w:type="auto"/>
            <w:vMerge/>
            <w:tcBorders>
              <w:top w:val="single" w:sz="4" w:space="0" w:color="000000"/>
              <w:left w:val="single" w:sz="4" w:space="0" w:color="000000"/>
              <w:bottom w:val="single" w:sz="4" w:space="0" w:color="000000"/>
              <w:right w:val="nil"/>
            </w:tcBorders>
            <w:shd w:val="clear" w:color="auto" w:fill="auto"/>
            <w:vAlign w:val="center"/>
            <w:hideMark/>
          </w:tcPr>
          <w:p w14:paraId="79B83930" w14:textId="77777777" w:rsidR="00701650" w:rsidRPr="00472E7E" w:rsidRDefault="00701650" w:rsidP="00A51003">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000000"/>
              <w:left w:val="single" w:sz="4" w:space="0" w:color="000000"/>
              <w:bottom w:val="single" w:sz="4" w:space="0" w:color="000000"/>
              <w:right w:val="nil"/>
            </w:tcBorders>
            <w:shd w:val="clear" w:color="auto" w:fill="auto"/>
            <w:vAlign w:val="center"/>
            <w:hideMark/>
          </w:tcPr>
          <w:p w14:paraId="2B76E7D7" w14:textId="77777777" w:rsidR="00701650" w:rsidRPr="00472E7E" w:rsidRDefault="00701650" w:rsidP="00A51003">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000000"/>
              <w:left w:val="single" w:sz="4" w:space="0" w:color="000000"/>
              <w:bottom w:val="single" w:sz="4" w:space="0" w:color="000000"/>
              <w:right w:val="nil"/>
            </w:tcBorders>
            <w:shd w:val="clear" w:color="auto" w:fill="auto"/>
            <w:vAlign w:val="center"/>
            <w:hideMark/>
          </w:tcPr>
          <w:p w14:paraId="0BA8F142" w14:textId="77777777" w:rsidR="00701650" w:rsidRPr="00472E7E" w:rsidRDefault="00701650" w:rsidP="00A51003">
            <w:pPr>
              <w:spacing w:after="0" w:line="240" w:lineRule="auto"/>
              <w:rPr>
                <w:rFonts w:ascii="Times New Roman" w:eastAsia="Times New Roman" w:hAnsi="Times New Roman" w:cs="Times New Roman"/>
                <w:color w:val="000000"/>
                <w:sz w:val="24"/>
                <w:szCs w:val="24"/>
              </w:rPr>
            </w:pPr>
          </w:p>
        </w:tc>
        <w:tc>
          <w:tcPr>
            <w:tcW w:w="10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6B3C35C2"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Теоретические занятия</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FE749EF"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практические работы</w:t>
            </w:r>
          </w:p>
        </w:tc>
      </w:tr>
      <w:tr w:rsidR="00701650" w:rsidRPr="00472E7E" w14:paraId="20E90029" w14:textId="77777777" w:rsidTr="00A51003">
        <w:tc>
          <w:tcPr>
            <w:tcW w:w="3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604FD0A6" w14:textId="77777777" w:rsidR="00701650" w:rsidRPr="00472E7E" w:rsidRDefault="00701650" w:rsidP="00A51003">
            <w:pPr>
              <w:numPr>
                <w:ilvl w:val="0"/>
                <w:numId w:val="6"/>
              </w:numPr>
              <w:spacing w:beforeAutospacing="1" w:after="0" w:afterAutospacing="1" w:line="240" w:lineRule="auto"/>
              <w:rPr>
                <w:rFonts w:ascii="Times New Roman" w:eastAsia="Times New Roman" w:hAnsi="Times New Roman" w:cs="Times New Roman"/>
                <w:color w:val="767676"/>
                <w:sz w:val="24"/>
                <w:szCs w:val="24"/>
              </w:rPr>
            </w:pPr>
          </w:p>
        </w:tc>
        <w:tc>
          <w:tcPr>
            <w:tcW w:w="424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71045D66"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Введение.</w:t>
            </w:r>
          </w:p>
          <w:p w14:paraId="4F7FFDE0"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Текст как явление употребления родного (русского) языка. Разговорный язык и литературный язык.</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7C3B62E6"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w:t>
            </w:r>
          </w:p>
        </w:tc>
        <w:tc>
          <w:tcPr>
            <w:tcW w:w="10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0D4DFA4F"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038859C8"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w:t>
            </w:r>
          </w:p>
        </w:tc>
      </w:tr>
      <w:tr w:rsidR="00701650" w:rsidRPr="00472E7E" w14:paraId="1B6729FE" w14:textId="77777777" w:rsidTr="00A51003">
        <w:tc>
          <w:tcPr>
            <w:tcW w:w="76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5B7E8B5"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Лингвостилистический анализ текста как средство изучения родного (русского) языка</w:t>
            </w:r>
          </w:p>
        </w:tc>
      </w:tr>
      <w:tr w:rsidR="00701650" w:rsidRPr="00472E7E" w14:paraId="7FA37F6F" w14:textId="77777777" w:rsidTr="00A51003">
        <w:tc>
          <w:tcPr>
            <w:tcW w:w="3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5FC2BEA0"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c>
          <w:tcPr>
            <w:tcW w:w="424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4D17F9A9"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Признаки текста. Способы связи частей текста. Текст как единство неязыкового содержания и языкового (словесного) выражения родного (русского) языка</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2BD193B3"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c>
          <w:tcPr>
            <w:tcW w:w="10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221C028F"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79AFB32"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w:t>
            </w:r>
          </w:p>
        </w:tc>
      </w:tr>
      <w:tr w:rsidR="00701650" w:rsidRPr="00472E7E" w14:paraId="67720F1C" w14:textId="77777777" w:rsidTr="00A51003">
        <w:tc>
          <w:tcPr>
            <w:tcW w:w="3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E5CB019"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3</w:t>
            </w:r>
          </w:p>
        </w:tc>
        <w:tc>
          <w:tcPr>
            <w:tcW w:w="424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04DC82C8"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Тема и содержание. Тема и идея. Идейно-смысловая и эстетическая стороны содержания текста</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1A91E203"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c>
          <w:tcPr>
            <w:tcW w:w="10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69985F22"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5869796"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w:t>
            </w:r>
          </w:p>
        </w:tc>
      </w:tr>
      <w:tr w:rsidR="00701650" w:rsidRPr="00472E7E" w14:paraId="22BCF522" w14:textId="77777777" w:rsidTr="00A51003">
        <w:tc>
          <w:tcPr>
            <w:tcW w:w="3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1DBA992A"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4</w:t>
            </w:r>
          </w:p>
        </w:tc>
        <w:tc>
          <w:tcPr>
            <w:tcW w:w="424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1A929AA1"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Упорядоченность (строение, структура) словесного материала в тексте. «Ось тождества и ось смежности» («парадигматическая и синтагматическая оси»)</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0542D913"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c>
          <w:tcPr>
            <w:tcW w:w="10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708E656C"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1D5D0EE"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w:t>
            </w:r>
          </w:p>
        </w:tc>
      </w:tr>
      <w:tr w:rsidR="00701650" w:rsidRPr="00472E7E" w14:paraId="17115384" w14:textId="77777777" w:rsidTr="00A51003">
        <w:tc>
          <w:tcPr>
            <w:tcW w:w="3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4614D572"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5</w:t>
            </w:r>
          </w:p>
        </w:tc>
        <w:tc>
          <w:tcPr>
            <w:tcW w:w="424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284D43D1"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Пути и приёмы лингвостилистического анализа текста</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72F74C1"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3</w:t>
            </w:r>
          </w:p>
        </w:tc>
        <w:tc>
          <w:tcPr>
            <w:tcW w:w="10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29EE30F"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4799337"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r>
      <w:tr w:rsidR="00701650" w:rsidRPr="00472E7E" w14:paraId="361DF514" w14:textId="77777777" w:rsidTr="00A51003">
        <w:tc>
          <w:tcPr>
            <w:tcW w:w="3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0EBD9AB7"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6</w:t>
            </w:r>
          </w:p>
        </w:tc>
        <w:tc>
          <w:tcPr>
            <w:tcW w:w="424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1AE514F5"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 xml:space="preserve">Предметно – логические и эмоционально – </w:t>
            </w:r>
            <w:r w:rsidRPr="00472E7E">
              <w:rPr>
                <w:rFonts w:ascii="Times New Roman" w:eastAsia="Times New Roman" w:hAnsi="Times New Roman" w:cs="Times New Roman"/>
                <w:color w:val="000000"/>
                <w:sz w:val="24"/>
                <w:szCs w:val="24"/>
              </w:rPr>
              <w:lastRenderedPageBreak/>
              <w:t>экспрессивные стороны содержания текста и способы их словесного выражения. Принципы и функции русской пунктуации.</w:t>
            </w:r>
          </w:p>
          <w:p w14:paraId="6161B080"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Практикум</w:t>
            </w:r>
            <w:r w:rsidRPr="00472E7E">
              <w:rPr>
                <w:rFonts w:ascii="Times New Roman" w:eastAsia="Times New Roman" w:hAnsi="Times New Roman" w:cs="Times New Roman"/>
                <w:color w:val="000000"/>
                <w:sz w:val="24"/>
                <w:szCs w:val="24"/>
              </w:rPr>
              <w:t>. Анализ отрывков художественных и публицистических произведений.</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7BBD12DC"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lastRenderedPageBreak/>
              <w:t>5</w:t>
            </w:r>
          </w:p>
        </w:tc>
        <w:tc>
          <w:tcPr>
            <w:tcW w:w="10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1F898580"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9D33179"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4</w:t>
            </w:r>
          </w:p>
        </w:tc>
      </w:tr>
      <w:tr w:rsidR="00701650" w:rsidRPr="00472E7E" w14:paraId="313E062C" w14:textId="77777777" w:rsidTr="00A51003">
        <w:tc>
          <w:tcPr>
            <w:tcW w:w="76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64FDF80"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Лингвостилистический анализ лирического текста</w:t>
            </w:r>
          </w:p>
        </w:tc>
      </w:tr>
      <w:tr w:rsidR="00701650" w:rsidRPr="00472E7E" w14:paraId="68CD58D9" w14:textId="77777777" w:rsidTr="00A51003">
        <w:tc>
          <w:tcPr>
            <w:tcW w:w="3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37F8334"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7</w:t>
            </w:r>
          </w:p>
        </w:tc>
        <w:tc>
          <w:tcPr>
            <w:tcW w:w="424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DD924BA"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Лирика, ее отличительные черты. Народная и литературная лирика.</w:t>
            </w:r>
          </w:p>
          <w:p w14:paraId="4E62CE4F"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Практикум</w:t>
            </w:r>
            <w:r w:rsidRPr="00472E7E">
              <w:rPr>
                <w:rFonts w:ascii="Times New Roman" w:eastAsia="Times New Roman" w:hAnsi="Times New Roman" w:cs="Times New Roman"/>
                <w:color w:val="000000"/>
                <w:sz w:val="24"/>
                <w:szCs w:val="24"/>
              </w:rPr>
              <w:t>. Анализ отрывков стихотворных произведений с включением регионального компонента.</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F918544"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c>
          <w:tcPr>
            <w:tcW w:w="10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4CB25001"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FB40915"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w:t>
            </w:r>
          </w:p>
        </w:tc>
      </w:tr>
      <w:tr w:rsidR="00701650" w:rsidRPr="00472E7E" w14:paraId="7AA44E7C" w14:textId="77777777" w:rsidTr="00A51003">
        <w:tc>
          <w:tcPr>
            <w:tcW w:w="3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28D65E2A"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8</w:t>
            </w:r>
          </w:p>
        </w:tc>
        <w:tc>
          <w:tcPr>
            <w:tcW w:w="424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42E74939"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Источники богатства и выразительности русской речи. Изобразительно-выразительные возможности морфологических форм и синтаксических конструкций.</w:t>
            </w:r>
          </w:p>
          <w:p w14:paraId="3DF0F2FD"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Практикум</w:t>
            </w:r>
            <w:r w:rsidRPr="00472E7E">
              <w:rPr>
                <w:rFonts w:ascii="Times New Roman" w:eastAsia="Times New Roman" w:hAnsi="Times New Roman" w:cs="Times New Roman"/>
                <w:color w:val="000000"/>
                <w:sz w:val="24"/>
                <w:szCs w:val="24"/>
              </w:rPr>
              <w:t>. Анализ отрывков стихотворных произведений с включением регионального компонента.</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5FA6A13C"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3</w:t>
            </w:r>
          </w:p>
        </w:tc>
        <w:tc>
          <w:tcPr>
            <w:tcW w:w="10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16846606"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04AA4E1"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r>
      <w:tr w:rsidR="00701650" w:rsidRPr="00472E7E" w14:paraId="69E9C19F" w14:textId="77777777" w:rsidTr="00A51003">
        <w:tc>
          <w:tcPr>
            <w:tcW w:w="3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0C63E9E7"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9</w:t>
            </w:r>
          </w:p>
        </w:tc>
        <w:tc>
          <w:tcPr>
            <w:tcW w:w="424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70110A52"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Словесно-звуковые средства художественной изобразительности родного (русского) языка</w:t>
            </w:r>
          </w:p>
          <w:p w14:paraId="58C5EFF6"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Практикум. </w:t>
            </w:r>
            <w:r w:rsidRPr="00472E7E">
              <w:rPr>
                <w:rFonts w:ascii="Times New Roman" w:eastAsia="Times New Roman" w:hAnsi="Times New Roman" w:cs="Times New Roman"/>
                <w:color w:val="000000"/>
                <w:sz w:val="24"/>
                <w:szCs w:val="24"/>
              </w:rPr>
              <w:t>Анализ текстов, работа со словарями и справочниками.</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C939A17"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c>
          <w:tcPr>
            <w:tcW w:w="10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058B4983"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4B8FE24F"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w:t>
            </w:r>
          </w:p>
        </w:tc>
      </w:tr>
      <w:tr w:rsidR="00701650" w:rsidRPr="00472E7E" w14:paraId="73449D57" w14:textId="77777777" w:rsidTr="00A51003">
        <w:tc>
          <w:tcPr>
            <w:tcW w:w="3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47B5D132"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10-11</w:t>
            </w:r>
          </w:p>
        </w:tc>
        <w:tc>
          <w:tcPr>
            <w:tcW w:w="424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25273C3D"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Русское стихосложение.</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6D3EB82A"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c>
          <w:tcPr>
            <w:tcW w:w="10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1A2C1274"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7CCB4E6"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w:t>
            </w:r>
          </w:p>
        </w:tc>
      </w:tr>
      <w:tr w:rsidR="00701650" w:rsidRPr="00472E7E" w14:paraId="19C2C359" w14:textId="77777777" w:rsidTr="00A51003">
        <w:tc>
          <w:tcPr>
            <w:tcW w:w="76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A54FEE1"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Лингвостилистический анализ прозаического текста</w:t>
            </w:r>
          </w:p>
        </w:tc>
      </w:tr>
      <w:tr w:rsidR="00701650" w:rsidRPr="00472E7E" w14:paraId="1F03ABFF" w14:textId="77777777" w:rsidTr="00A51003">
        <w:tc>
          <w:tcPr>
            <w:tcW w:w="3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5FCCFD5B"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12</w:t>
            </w:r>
          </w:p>
        </w:tc>
        <w:tc>
          <w:tcPr>
            <w:tcW w:w="424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56206599"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 xml:space="preserve">Система категорий, образующих структуру текста родного (русского) </w:t>
            </w:r>
            <w:r w:rsidRPr="00472E7E">
              <w:rPr>
                <w:rFonts w:ascii="Times New Roman" w:eastAsia="Times New Roman" w:hAnsi="Times New Roman" w:cs="Times New Roman"/>
                <w:color w:val="000000"/>
                <w:sz w:val="24"/>
                <w:szCs w:val="24"/>
              </w:rPr>
              <w:lastRenderedPageBreak/>
              <w:t>языка.</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3E67ABF"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lastRenderedPageBreak/>
              <w:t>1</w:t>
            </w:r>
          </w:p>
        </w:tc>
        <w:tc>
          <w:tcPr>
            <w:tcW w:w="10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2BFFB4E6"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0BCBA849"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w:t>
            </w:r>
          </w:p>
        </w:tc>
      </w:tr>
      <w:tr w:rsidR="00701650" w:rsidRPr="00472E7E" w14:paraId="6471D1B1" w14:textId="77777777" w:rsidTr="00A51003">
        <w:tc>
          <w:tcPr>
            <w:tcW w:w="3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6AEA274E"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13</w:t>
            </w:r>
          </w:p>
        </w:tc>
        <w:tc>
          <w:tcPr>
            <w:tcW w:w="424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3F2DB17"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Лексические, морфологические, синтаксические особенности художественного стиля.</w:t>
            </w:r>
          </w:p>
          <w:p w14:paraId="06CBCFA9"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Практикум. </w:t>
            </w:r>
            <w:r w:rsidRPr="00472E7E">
              <w:rPr>
                <w:rFonts w:ascii="Times New Roman" w:eastAsia="Times New Roman" w:hAnsi="Times New Roman" w:cs="Times New Roman"/>
                <w:color w:val="000000"/>
                <w:sz w:val="24"/>
                <w:szCs w:val="24"/>
              </w:rPr>
              <w:t>Чтение и анализ отрывков художественных произведений</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53EA32C0"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4</w:t>
            </w:r>
          </w:p>
        </w:tc>
        <w:tc>
          <w:tcPr>
            <w:tcW w:w="10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5AA9DDF8"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41B5545A"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3</w:t>
            </w:r>
          </w:p>
        </w:tc>
      </w:tr>
      <w:tr w:rsidR="00701650" w:rsidRPr="00472E7E" w14:paraId="5C9E8416" w14:textId="77777777" w:rsidTr="00A51003">
        <w:tc>
          <w:tcPr>
            <w:tcW w:w="3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7D865AB3"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14-15</w:t>
            </w:r>
          </w:p>
        </w:tc>
        <w:tc>
          <w:tcPr>
            <w:tcW w:w="424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26527858"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Стилистические фигуры, основанные на возможностях синтаксиса родного (русского) языка.</w:t>
            </w:r>
          </w:p>
          <w:p w14:paraId="44DF906D"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Практикум. </w:t>
            </w:r>
            <w:r w:rsidRPr="00472E7E">
              <w:rPr>
                <w:rFonts w:ascii="Times New Roman" w:eastAsia="Times New Roman" w:hAnsi="Times New Roman" w:cs="Times New Roman"/>
                <w:color w:val="000000"/>
                <w:sz w:val="24"/>
                <w:szCs w:val="24"/>
              </w:rPr>
              <w:t>Чтение и анализ отрывков художественных и публицистических произведений с включением регионального компонента</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4FB471E0"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3</w:t>
            </w:r>
          </w:p>
        </w:tc>
        <w:tc>
          <w:tcPr>
            <w:tcW w:w="10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588174C4"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9696D99"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2</w:t>
            </w:r>
          </w:p>
        </w:tc>
      </w:tr>
      <w:tr w:rsidR="00701650" w:rsidRPr="00472E7E" w14:paraId="60E9B1D1" w14:textId="77777777" w:rsidTr="00A51003">
        <w:tc>
          <w:tcPr>
            <w:tcW w:w="3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483E236C"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16-17</w:t>
            </w:r>
          </w:p>
        </w:tc>
        <w:tc>
          <w:tcPr>
            <w:tcW w:w="424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12E1C180"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Итоговое занятие</w:t>
            </w:r>
          </w:p>
          <w:p w14:paraId="79C9081D"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r w:rsidRPr="00472E7E">
              <w:rPr>
                <w:rFonts w:ascii="Times New Roman" w:eastAsia="Times New Roman" w:hAnsi="Times New Roman" w:cs="Times New Roman"/>
                <w:color w:val="000000"/>
                <w:sz w:val="24"/>
                <w:szCs w:val="24"/>
              </w:rPr>
              <w:t>Лингвостилистический анализ художественных прозаических и стихотворных текстов. </w:t>
            </w:r>
            <w:r w:rsidRPr="00472E7E">
              <w:rPr>
                <w:rFonts w:ascii="Times New Roman" w:eastAsia="Times New Roman" w:hAnsi="Times New Roman" w:cs="Times New Roman"/>
                <w:b/>
                <w:bCs/>
                <w:color w:val="000000"/>
                <w:sz w:val="24"/>
                <w:szCs w:val="24"/>
              </w:rPr>
              <w:t>Презентация работ</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0493EB7"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2</w:t>
            </w:r>
          </w:p>
        </w:tc>
        <w:tc>
          <w:tcPr>
            <w:tcW w:w="10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04F7C7D4"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0B9BF39"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2</w:t>
            </w:r>
          </w:p>
        </w:tc>
      </w:tr>
      <w:tr w:rsidR="00701650" w:rsidRPr="00472E7E" w14:paraId="17D30323" w14:textId="77777777" w:rsidTr="00A51003">
        <w:tc>
          <w:tcPr>
            <w:tcW w:w="3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00577D0A" w14:textId="77777777" w:rsidR="00701650" w:rsidRPr="00472E7E" w:rsidRDefault="00701650" w:rsidP="00A51003">
            <w:pPr>
              <w:spacing w:after="100" w:line="240" w:lineRule="auto"/>
              <w:rPr>
                <w:rFonts w:ascii="Times New Roman" w:eastAsia="Times New Roman" w:hAnsi="Times New Roman" w:cs="Times New Roman"/>
                <w:color w:val="000000"/>
                <w:sz w:val="24"/>
                <w:szCs w:val="24"/>
              </w:rPr>
            </w:pPr>
          </w:p>
        </w:tc>
        <w:tc>
          <w:tcPr>
            <w:tcW w:w="424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3764A181"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Итого:</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2A94A689"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34</w:t>
            </w:r>
          </w:p>
        </w:tc>
        <w:tc>
          <w:tcPr>
            <w:tcW w:w="10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14:paraId="23C5A160"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13</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FCC9DEA" w14:textId="77777777" w:rsidR="00701650" w:rsidRPr="00472E7E" w:rsidRDefault="00701650" w:rsidP="00A51003">
            <w:pPr>
              <w:spacing w:after="100" w:line="240" w:lineRule="auto"/>
              <w:jc w:val="center"/>
              <w:rPr>
                <w:rFonts w:ascii="Times New Roman" w:eastAsia="Times New Roman" w:hAnsi="Times New Roman" w:cs="Times New Roman"/>
                <w:color w:val="000000"/>
                <w:sz w:val="24"/>
                <w:szCs w:val="24"/>
              </w:rPr>
            </w:pPr>
            <w:r w:rsidRPr="00472E7E">
              <w:rPr>
                <w:rFonts w:ascii="Times New Roman" w:eastAsia="Times New Roman" w:hAnsi="Times New Roman" w:cs="Times New Roman"/>
                <w:b/>
                <w:bCs/>
                <w:color w:val="000000"/>
                <w:sz w:val="24"/>
                <w:szCs w:val="24"/>
              </w:rPr>
              <w:t>21</w:t>
            </w:r>
          </w:p>
        </w:tc>
      </w:tr>
    </w:tbl>
    <w:p w14:paraId="152C0333" w14:textId="77777777" w:rsidR="00701650" w:rsidRPr="00472E7E" w:rsidRDefault="00701650" w:rsidP="00701650">
      <w:pPr>
        <w:spacing w:after="100" w:line="240" w:lineRule="auto"/>
        <w:rPr>
          <w:rFonts w:ascii="Times New Roman" w:eastAsia="Times New Roman" w:hAnsi="Times New Roman" w:cs="Times New Roman"/>
          <w:color w:val="000000"/>
          <w:sz w:val="24"/>
          <w:szCs w:val="24"/>
        </w:rPr>
      </w:pPr>
    </w:p>
    <w:p w14:paraId="548378D1" w14:textId="77777777" w:rsidR="00701650" w:rsidRPr="00EC216A" w:rsidRDefault="00701650" w:rsidP="00701650">
      <w:pPr>
        <w:spacing w:after="100" w:line="240" w:lineRule="auto"/>
        <w:jc w:val="right"/>
        <w:rPr>
          <w:rFonts w:ascii="Times New Roman" w:eastAsia="Times New Roman" w:hAnsi="Times New Roman" w:cs="Times New Roman"/>
          <w:color w:val="000000"/>
          <w:sz w:val="14"/>
          <w:szCs w:val="14"/>
        </w:rPr>
      </w:pPr>
      <w:r w:rsidRPr="00EC216A">
        <w:rPr>
          <w:rFonts w:ascii="Times New Roman" w:eastAsia="Times New Roman" w:hAnsi="Times New Roman" w:cs="Times New Roman"/>
          <w:color w:val="000000"/>
          <w:sz w:val="14"/>
          <w:szCs w:val="14"/>
        </w:rPr>
        <w:t>9</w:t>
      </w:r>
    </w:p>
    <w:p w14:paraId="52BEDA18" w14:textId="77777777" w:rsidR="00701650" w:rsidRPr="00EC216A" w:rsidRDefault="00701650" w:rsidP="00701650">
      <w:pPr>
        <w:spacing w:after="100" w:line="240" w:lineRule="auto"/>
        <w:rPr>
          <w:rFonts w:ascii="Times New Roman" w:eastAsia="Times New Roman" w:hAnsi="Times New Roman" w:cs="Times New Roman"/>
          <w:color w:val="000000"/>
          <w:sz w:val="14"/>
          <w:szCs w:val="14"/>
        </w:rPr>
      </w:pPr>
    </w:p>
    <w:p w14:paraId="7EC1A155" w14:textId="77777777" w:rsidR="00701650" w:rsidRDefault="00701650" w:rsidP="00701650"/>
    <w:p w14:paraId="6557392E" w14:textId="77777777" w:rsidR="008B5742" w:rsidRDefault="008B5742"/>
    <w:sectPr w:rsidR="008B5742" w:rsidSect="00C77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BCB"/>
    <w:multiLevelType w:val="multilevel"/>
    <w:tmpl w:val="21FA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A063E"/>
    <w:multiLevelType w:val="multilevel"/>
    <w:tmpl w:val="B5A0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909E0"/>
    <w:multiLevelType w:val="multilevel"/>
    <w:tmpl w:val="F6DCF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D207BD"/>
    <w:multiLevelType w:val="multilevel"/>
    <w:tmpl w:val="3EDE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6C0049"/>
    <w:multiLevelType w:val="multilevel"/>
    <w:tmpl w:val="2924A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4A6048"/>
    <w:multiLevelType w:val="multilevel"/>
    <w:tmpl w:val="EEC8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01650"/>
    <w:rsid w:val="0011757B"/>
    <w:rsid w:val="00701650"/>
    <w:rsid w:val="00723F5F"/>
    <w:rsid w:val="008B5742"/>
    <w:rsid w:val="00BC0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918B"/>
  <w15:docId w15:val="{E770452A-4983-4F99-80EF-19CB7277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65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1650"/>
    <w:rPr>
      <w:color w:val="0000FF"/>
      <w:u w:val="single"/>
    </w:rPr>
  </w:style>
  <w:style w:type="paragraph" w:styleId="a4">
    <w:name w:val="No Spacing"/>
    <w:link w:val="a5"/>
    <w:uiPriority w:val="1"/>
    <w:qFormat/>
    <w:rsid w:val="00701650"/>
    <w:pPr>
      <w:spacing w:after="0" w:line="240" w:lineRule="auto"/>
    </w:pPr>
    <w:rPr>
      <w:rFonts w:eastAsiaTheme="minorEastAsia"/>
    </w:rPr>
  </w:style>
  <w:style w:type="character" w:customStyle="1" w:styleId="a5">
    <w:name w:val="Без интервала Знак"/>
    <w:basedOn w:val="a0"/>
    <w:link w:val="a4"/>
    <w:uiPriority w:val="1"/>
    <w:rsid w:val="0070165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bougimnaziya4@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2917</Words>
  <Characters>16630</Characters>
  <Application>Microsoft Office Word</Application>
  <DocSecurity>0</DocSecurity>
  <Lines>138</Lines>
  <Paragraphs>39</Paragraphs>
  <ScaleCrop>false</ScaleCrop>
  <Company>Kraftway</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5</cp:revision>
  <dcterms:created xsi:type="dcterms:W3CDTF">2021-09-05T12:02:00Z</dcterms:created>
  <dcterms:modified xsi:type="dcterms:W3CDTF">2022-09-06T11:17:00Z</dcterms:modified>
</cp:coreProperties>
</file>